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F6BD81" w14:textId="77777777" w:rsidR="0043269E" w:rsidRDefault="00AC34F1">
      <w:pPr>
        <w:widowControl/>
        <w:spacing w:after="160"/>
        <w:jc w:val="center"/>
      </w:pPr>
      <w:r>
        <w:rPr>
          <w:rFonts w:ascii="Consolas" w:eastAsia="Consolas" w:hAnsi="Consolas" w:cs="Consolas"/>
          <w:b/>
          <w:sz w:val="22"/>
        </w:rPr>
        <w:t xml:space="preserve">ATA DE ABERTURA E JULGAMENTO DA FASE DE HABILITAÇÃO - ENVELOPE Nº 01 – “HABILITAÇÃO” </w:t>
      </w:r>
    </w:p>
    <w:p w14:paraId="4FD105DC" w14:textId="77777777" w:rsidR="0043269E" w:rsidRDefault="00AC34F1">
      <w:pPr>
        <w:widowControl/>
        <w:spacing w:after="160"/>
        <w:jc w:val="center"/>
      </w:pPr>
      <w:r>
        <w:rPr>
          <w:rFonts w:ascii="Consolas" w:eastAsia="Consolas" w:hAnsi="Consolas" w:cs="Consolas"/>
          <w:b/>
          <w:caps/>
          <w:sz w:val="22"/>
        </w:rPr>
        <w:t>Processo nº</w:t>
      </w:r>
      <w:r>
        <w:rPr>
          <w:rFonts w:ascii="Consolas" w:eastAsia="Consolas" w:hAnsi="Consolas" w:cs="Consolas"/>
          <w:b/>
          <w:sz w:val="22"/>
        </w:rPr>
        <w:t xml:space="preserve"> 17/2023</w:t>
      </w:r>
    </w:p>
    <w:p w14:paraId="20DA967A" w14:textId="77777777" w:rsidR="0043269E" w:rsidRDefault="00AC34F1">
      <w:pPr>
        <w:widowControl/>
        <w:spacing w:after="160"/>
        <w:jc w:val="center"/>
      </w:pPr>
      <w:r>
        <w:rPr>
          <w:rFonts w:ascii="Consolas" w:eastAsia="Consolas" w:hAnsi="Consolas" w:cs="Consolas"/>
          <w:b/>
          <w:sz w:val="22"/>
        </w:rPr>
        <w:t>TOMADA DE PREÇO Nº 4/2023</w:t>
      </w:r>
    </w:p>
    <w:p w14:paraId="7CCB79B8" w14:textId="77777777" w:rsidR="0043269E" w:rsidRDefault="00AC34F1">
      <w:pPr>
        <w:widowControl/>
        <w:spacing w:after="160"/>
        <w:jc w:val="both"/>
      </w:pPr>
      <w:r>
        <w:rPr>
          <w:rFonts w:ascii="Consolas" w:eastAsia="Consolas" w:hAnsi="Consolas" w:cs="Consolas"/>
          <w:b/>
          <w:sz w:val="22"/>
        </w:rPr>
        <w:t xml:space="preserve">OBJETO: CONTRATAÇÃO DE EMPRESA ESPECIALIZADA PARA A IMPLANTAÇÃO DE 17 PONTOS DE ILUMINAÇÃO PÚBLICA NO PERÍMETRO </w:t>
      </w:r>
      <w:r>
        <w:rPr>
          <w:rFonts w:ascii="Consolas" w:eastAsia="Consolas" w:hAnsi="Consolas" w:cs="Consolas"/>
          <w:b/>
          <w:sz w:val="22"/>
        </w:rPr>
        <w:t>URBANO DO MUNICÍPIO DE TAGUAÍ-SP.</w:t>
      </w:r>
    </w:p>
    <w:p w14:paraId="250978EA" w14:textId="77777777" w:rsidR="0043269E" w:rsidRDefault="00AC34F1">
      <w:pPr>
        <w:widowControl/>
      </w:pPr>
      <w:r>
        <w:rPr>
          <w:rFonts w:ascii="Consolas" w:eastAsia="Consolas" w:hAnsi="Consolas" w:cs="Consolas"/>
          <w:b/>
          <w:sz w:val="22"/>
        </w:rPr>
        <w:t>ATA SESSÃO Nº 2 DE 31/03/2023.</w:t>
      </w:r>
    </w:p>
    <w:p w14:paraId="7770603A" w14:textId="77777777" w:rsidR="0043269E" w:rsidRDefault="00AC34F1">
      <w:pPr>
        <w:widowControl/>
        <w:spacing w:after="160" w:line="252" w:lineRule="auto"/>
        <w:jc w:val="both"/>
      </w:pPr>
      <w:r>
        <w:rPr>
          <w:rFonts w:ascii="Consolas" w:eastAsia="Consolas" w:hAnsi="Consolas" w:cs="Consolas"/>
          <w:sz w:val="22"/>
        </w:rPr>
        <w:t>Às 8h, do dia 31 do mês de março do ano 2023, na sala de reuniões da PREFEITURA MUNICIPAL DE TAGUAÍ, situada na PÇ EXP. ROMANO DE OLIVEIRA, 44, nesta cidade de Taguaí, comarca de Fartura, Est</w:t>
      </w:r>
      <w:r>
        <w:rPr>
          <w:rFonts w:ascii="Consolas" w:eastAsia="Consolas" w:hAnsi="Consolas" w:cs="Consolas"/>
          <w:sz w:val="22"/>
        </w:rPr>
        <w:t>ado de São Paulo, reuniram-se, em sessão pública, os membros da Comissão Permanente de Licitação, Geraldo Luis Benedito Boranga, Elidiane Maria Ribeiro da Silva e Bárbara Tereza de Mello, sob a presidência do primeiro, todos nomeados através de portaria, c</w:t>
      </w:r>
      <w:r>
        <w:rPr>
          <w:rFonts w:ascii="Consolas" w:eastAsia="Consolas" w:hAnsi="Consolas" w:cs="Consolas"/>
          <w:sz w:val="22"/>
        </w:rPr>
        <w:t xml:space="preserve">om a finalidade de receber o "Parecer Técnico de Engenharia Sobre a Qualificação Técnica" emitido diante da solicitação apresentada por essa comissão acerca dos documentos e acervos técnicos da empresa </w:t>
      </w:r>
      <w:r>
        <w:rPr>
          <w:rFonts w:ascii="Consolas" w:eastAsia="Consolas" w:hAnsi="Consolas" w:cs="Consolas"/>
          <w:caps/>
          <w:sz w:val="22"/>
        </w:rPr>
        <w:t>gustavo aparecido sara, CNPJ: 31.879.138/0001-36</w:t>
      </w:r>
      <w:r>
        <w:rPr>
          <w:rFonts w:ascii="Consolas" w:eastAsia="Consolas" w:hAnsi="Consolas" w:cs="Consolas"/>
          <w:sz w:val="22"/>
        </w:rPr>
        <w:t>, únic</w:t>
      </w:r>
      <w:r>
        <w:rPr>
          <w:rFonts w:ascii="Consolas" w:eastAsia="Consolas" w:hAnsi="Consolas" w:cs="Consolas"/>
          <w:sz w:val="22"/>
        </w:rPr>
        <w:t>a participante do certame. Iniciando os trabalhos foi constatada que nenhuma empresa se fez representada nesta sessão. Ato contínuo, o presidente, em posse do Parecer emitido pela assessoria de engenharia do município de Taguaí, realizou a leitura do mesmo</w:t>
      </w:r>
      <w:r>
        <w:rPr>
          <w:rFonts w:ascii="Consolas" w:eastAsia="Consolas" w:hAnsi="Consolas" w:cs="Consolas"/>
          <w:sz w:val="22"/>
        </w:rPr>
        <w:t xml:space="preserve"> e informou que o parecer foi favorável à habilitação quanto a qualificação técnica. Diante da informação prestada, a Comissão Permanente de Licitação decidiu </w:t>
      </w:r>
      <w:r>
        <w:rPr>
          <w:rFonts w:ascii="Consolas" w:eastAsia="Consolas" w:hAnsi="Consolas" w:cs="Consolas"/>
          <w:sz w:val="22"/>
          <w:u w:val="single"/>
        </w:rPr>
        <w:t>habilitar</w:t>
      </w:r>
      <w:r>
        <w:rPr>
          <w:rFonts w:ascii="Consolas" w:eastAsia="Consolas" w:hAnsi="Consolas" w:cs="Consolas"/>
          <w:sz w:val="22"/>
        </w:rPr>
        <w:t xml:space="preserve"> a empresa </w:t>
      </w:r>
      <w:r>
        <w:rPr>
          <w:rFonts w:ascii="Consolas" w:eastAsia="Consolas" w:hAnsi="Consolas" w:cs="Consolas"/>
          <w:caps/>
          <w:sz w:val="22"/>
        </w:rPr>
        <w:t xml:space="preserve">gustavo aparecido sara, CNPJ: 31.879.138/0001-36, </w:t>
      </w:r>
      <w:r>
        <w:rPr>
          <w:rFonts w:ascii="Consolas" w:eastAsia="Consolas" w:hAnsi="Consolas" w:cs="Consolas"/>
          <w:sz w:val="22"/>
        </w:rPr>
        <w:t xml:space="preserve">haja vista que </w:t>
      </w:r>
      <w:proofErr w:type="gramStart"/>
      <w:r>
        <w:rPr>
          <w:rFonts w:ascii="Consolas" w:eastAsia="Consolas" w:hAnsi="Consolas" w:cs="Consolas"/>
          <w:sz w:val="22"/>
        </w:rPr>
        <w:t>a mesma</w:t>
      </w:r>
      <w:proofErr w:type="gramEnd"/>
      <w:r>
        <w:rPr>
          <w:rFonts w:ascii="Consolas" w:eastAsia="Consolas" w:hAnsi="Consolas" w:cs="Consolas"/>
          <w:sz w:val="22"/>
        </w:rPr>
        <w:t xml:space="preserve"> já s</w:t>
      </w:r>
      <w:r>
        <w:rPr>
          <w:rFonts w:ascii="Consolas" w:eastAsia="Consolas" w:hAnsi="Consolas" w:cs="Consolas"/>
          <w:sz w:val="22"/>
        </w:rPr>
        <w:t xml:space="preserve">e encontrava habilitada após a avaliação da habilitação Jurídica, Fiscal, Trabalhista e Qualificação Econômico-financeira, através do ato realizado na sessão anterior. Por esse motivo, a Comissão Permanente de Licitação decidiu abrir o prazo de cinco dias </w:t>
      </w:r>
      <w:r>
        <w:rPr>
          <w:rFonts w:ascii="Consolas" w:eastAsia="Consolas" w:hAnsi="Consolas" w:cs="Consolas"/>
          <w:sz w:val="22"/>
        </w:rPr>
        <w:t xml:space="preserve">úteis para eventual interposição de recurso contra decisões adotadas nesta sessão. Nada mais havendo a tratar, o Presidente declarou encerrada a sessão, lavrou a presente ata que será encaminhada ao licitante via endereço eletrônico informado e determinou </w:t>
      </w:r>
      <w:r>
        <w:rPr>
          <w:rFonts w:ascii="Consolas" w:eastAsia="Consolas" w:hAnsi="Consolas" w:cs="Consolas"/>
          <w:sz w:val="22"/>
        </w:rPr>
        <w:t xml:space="preserve">a publicação do extrato desta ata nos mesmos meios que se deu a divulgação inicial e a inserção da íntegra da mesma no site oficial do Município de Taguaí, a saber: </w:t>
      </w:r>
      <w:hyperlink r:id="rId6">
        <w:r>
          <w:rPr>
            <w:rFonts w:ascii="Consolas" w:eastAsia="Consolas" w:hAnsi="Consolas" w:cs="Consolas"/>
            <w:color w:val="0000FF"/>
            <w:sz w:val="22"/>
            <w:u w:val="single"/>
          </w:rPr>
          <w:t>www.taguai.sp.gov.br</w:t>
        </w:r>
      </w:hyperlink>
      <w:r>
        <w:rPr>
          <w:rFonts w:ascii="Consolas" w:eastAsia="Consolas" w:hAnsi="Consolas" w:cs="Consolas"/>
          <w:sz w:val="22"/>
        </w:rPr>
        <w:t xml:space="preserve">. </w:t>
      </w:r>
      <w:proofErr w:type="spellStart"/>
      <w:r>
        <w:rPr>
          <w:rFonts w:ascii="Consolas" w:eastAsia="Consolas" w:hAnsi="Consolas" w:cs="Consolas"/>
          <w:sz w:val="22"/>
        </w:rPr>
        <w:t>xxxxxxxxxxxx</w:t>
      </w:r>
      <w:proofErr w:type="spellEnd"/>
    </w:p>
    <w:p w14:paraId="2D288C41" w14:textId="77777777" w:rsidR="0043269E" w:rsidRDefault="00AC34F1">
      <w:pPr>
        <w:widowControl/>
        <w:spacing w:after="160" w:line="252" w:lineRule="auto"/>
        <w:jc w:val="both"/>
      </w:pPr>
      <w:r>
        <w:rPr>
          <w:rFonts w:ascii="Consolas" w:eastAsia="Consolas" w:hAnsi="Consolas" w:cs="Consolas"/>
          <w:sz w:val="22"/>
        </w:rPr>
        <w:t>Comissão Permanente de Licitação:</w:t>
      </w:r>
    </w:p>
    <w:p w14:paraId="079964C5" w14:textId="77777777" w:rsidR="0043269E" w:rsidRDefault="00AC34F1">
      <w:pPr>
        <w:widowControl/>
        <w:spacing w:line="252" w:lineRule="auto"/>
        <w:jc w:val="both"/>
      </w:pPr>
      <w:r>
        <w:rPr>
          <w:rFonts w:ascii="Consolas" w:eastAsia="Consolas" w:hAnsi="Consolas" w:cs="Consolas"/>
          <w:sz w:val="22"/>
        </w:rPr>
        <w:t>GERALDO LUIS BENEDITO BORANGA</w:t>
      </w:r>
    </w:p>
    <w:p w14:paraId="22BB942A" w14:textId="77777777" w:rsidR="0043269E" w:rsidRDefault="00AC34F1">
      <w:pPr>
        <w:widowControl/>
        <w:spacing w:line="252" w:lineRule="auto"/>
        <w:jc w:val="both"/>
      </w:pPr>
      <w:r>
        <w:rPr>
          <w:rFonts w:ascii="Consolas" w:eastAsia="Consolas" w:hAnsi="Consolas" w:cs="Consolas"/>
          <w:sz w:val="22"/>
        </w:rPr>
        <w:t>......................................................................</w:t>
      </w:r>
    </w:p>
    <w:p w14:paraId="112FC463" w14:textId="77777777" w:rsidR="0043269E" w:rsidRDefault="0043269E">
      <w:pPr>
        <w:widowControl/>
        <w:spacing w:line="252" w:lineRule="auto"/>
        <w:jc w:val="both"/>
      </w:pPr>
    </w:p>
    <w:p w14:paraId="708DB51F" w14:textId="77777777" w:rsidR="0043269E" w:rsidRDefault="00AC34F1">
      <w:pPr>
        <w:widowControl/>
        <w:spacing w:line="252" w:lineRule="auto"/>
        <w:jc w:val="both"/>
      </w:pPr>
      <w:r>
        <w:rPr>
          <w:rFonts w:ascii="Consolas" w:eastAsia="Consolas" w:hAnsi="Consolas" w:cs="Consolas"/>
          <w:sz w:val="22"/>
        </w:rPr>
        <w:t>ELIDIANE MARIA RIBEIRO DA SILVA</w:t>
      </w:r>
    </w:p>
    <w:p w14:paraId="076A5815" w14:textId="77777777" w:rsidR="0043269E" w:rsidRDefault="00AC34F1">
      <w:pPr>
        <w:widowControl/>
        <w:spacing w:line="252" w:lineRule="auto"/>
        <w:jc w:val="both"/>
      </w:pPr>
      <w:r>
        <w:rPr>
          <w:rFonts w:ascii="Consolas" w:eastAsia="Consolas" w:hAnsi="Consolas" w:cs="Consolas"/>
          <w:sz w:val="22"/>
        </w:rPr>
        <w:t>...................................................</w:t>
      </w:r>
      <w:r>
        <w:rPr>
          <w:rFonts w:ascii="Consolas" w:eastAsia="Consolas" w:hAnsi="Consolas" w:cs="Consolas"/>
          <w:sz w:val="22"/>
        </w:rPr>
        <w:t>...................</w:t>
      </w:r>
    </w:p>
    <w:p w14:paraId="15C1CDD0" w14:textId="77777777" w:rsidR="0043269E" w:rsidRDefault="0043269E">
      <w:pPr>
        <w:widowControl/>
        <w:spacing w:line="252" w:lineRule="auto"/>
        <w:jc w:val="both"/>
      </w:pPr>
    </w:p>
    <w:p w14:paraId="4701502C" w14:textId="77777777" w:rsidR="0043269E" w:rsidRDefault="00AC34F1">
      <w:pPr>
        <w:widowControl/>
        <w:spacing w:line="252" w:lineRule="auto"/>
        <w:jc w:val="both"/>
      </w:pPr>
      <w:r>
        <w:rPr>
          <w:rFonts w:ascii="Consolas" w:eastAsia="Consolas" w:hAnsi="Consolas" w:cs="Consolas"/>
          <w:sz w:val="22"/>
        </w:rPr>
        <w:t>BÁRBARA TEREZA DE MELLO</w:t>
      </w:r>
    </w:p>
    <w:p w14:paraId="186D76E3" w14:textId="77777777" w:rsidR="0043269E" w:rsidRDefault="00AC34F1">
      <w:pPr>
        <w:widowControl/>
        <w:spacing w:line="252" w:lineRule="auto"/>
        <w:jc w:val="both"/>
      </w:pPr>
      <w:r>
        <w:rPr>
          <w:rFonts w:ascii="Consolas" w:eastAsia="Consolas" w:hAnsi="Consolas" w:cs="Consolas"/>
          <w:sz w:val="22"/>
        </w:rPr>
        <w:t>......................................................................</w:t>
      </w:r>
    </w:p>
    <w:p w14:paraId="3A76A035" w14:textId="77777777" w:rsidR="0043269E" w:rsidRDefault="0043269E">
      <w:pPr>
        <w:widowControl/>
        <w:spacing w:line="252" w:lineRule="auto"/>
        <w:jc w:val="both"/>
      </w:pPr>
    </w:p>
    <w:p w14:paraId="73ECDE81" w14:textId="77777777" w:rsidR="0043269E" w:rsidRDefault="0043269E">
      <w:pPr>
        <w:widowControl/>
        <w:spacing w:after="160" w:line="252" w:lineRule="auto"/>
        <w:jc w:val="both"/>
      </w:pPr>
    </w:p>
    <w:p w14:paraId="49566315" w14:textId="77777777" w:rsidR="0043269E" w:rsidRDefault="0043269E">
      <w:pPr>
        <w:widowControl/>
        <w:spacing w:after="160" w:line="256" w:lineRule="auto"/>
      </w:pPr>
    </w:p>
    <w:sectPr w:rsidR="0043269E">
      <w:headerReference w:type="even" r:id="rId7"/>
      <w:headerReference w:type="default" r:id="rId8"/>
      <w:footerReference w:type="even" r:id="rId9"/>
      <w:footerReference w:type="default" r:id="rId10"/>
      <w:headerReference w:type="first" r:id="rId11"/>
      <w:footerReference w:type="first" r:id="rId1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60BE" w14:textId="77777777" w:rsidR="00000000" w:rsidRDefault="00AC34F1">
      <w:r>
        <w:separator/>
      </w:r>
    </w:p>
  </w:endnote>
  <w:endnote w:type="continuationSeparator" w:id="0">
    <w:p w14:paraId="5F8F119F" w14:textId="77777777" w:rsidR="00000000" w:rsidRDefault="00A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87CA" w14:textId="77777777" w:rsidR="00000000" w:rsidRDefault="00AC34F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25BB" w14:textId="77777777" w:rsidR="0043269E" w:rsidRDefault="00AC34F1">
    <w:pPr>
      <w:pBdr>
        <w:top w:val="none" w:sz="6" w:space="0" w:color="auto"/>
        <w:left w:val="none" w:sz="6" w:space="0" w:color="auto"/>
        <w:bottom w:val="none" w:sz="6" w:space="0" w:color="auto"/>
        <w:right w:val="none" w:sz="6" w:space="0" w:color="auto"/>
      </w:pBdr>
      <w:jc w:val="center"/>
    </w:pPr>
    <w:r>
      <w:rPr>
        <w:rFonts w:ascii="Calibri,Italic" w:eastAsia="Calibri,Italic" w:hAnsi="Calibri,Italic" w:cs="Calibri,Italic"/>
        <w:i/>
        <w:color w:val="0000FF"/>
        <w:sz w:val="18"/>
      </w:rPr>
      <w:t>Praça Expedicionário Antonio Romano de Oliveira nº 44 – Telefone (14) 3386-9040</w:t>
    </w:r>
  </w:p>
  <w:p w14:paraId="65A12623" w14:textId="77777777" w:rsidR="0043269E" w:rsidRDefault="00AC34F1">
    <w:pPr>
      <w:pBdr>
        <w:top w:val="none" w:sz="6" w:space="0" w:color="auto"/>
        <w:left w:val="none" w:sz="6" w:space="0" w:color="auto"/>
        <w:bottom w:val="none" w:sz="6" w:space="0" w:color="auto"/>
        <w:right w:val="none" w:sz="6" w:space="0" w:color="auto"/>
      </w:pBdr>
      <w:jc w:val="center"/>
    </w:pPr>
    <w:r>
      <w:rPr>
        <w:rFonts w:ascii="Calibri,Italic" w:eastAsia="Calibri,Italic" w:hAnsi="Calibri,Italic" w:cs="Calibri,Italic"/>
        <w:i/>
        <w:color w:val="0000FF"/>
        <w:sz w:val="18"/>
      </w:rPr>
      <w:t>CEP 18890-000 – Taguaí – SP e-mail: licitacao.gestao2017-2020@taguai.sp.gov.br - www.taguai.sp.gov.br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C17" w14:textId="77777777" w:rsidR="00000000" w:rsidRDefault="00AC34F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F26D" w14:textId="77777777" w:rsidR="00000000" w:rsidRDefault="00AC34F1">
      <w:r>
        <w:separator/>
      </w:r>
    </w:p>
  </w:footnote>
  <w:footnote w:type="continuationSeparator" w:id="0">
    <w:p w14:paraId="19B55300" w14:textId="77777777" w:rsidR="00000000" w:rsidRDefault="00AC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8CCF" w14:textId="77777777" w:rsidR="00000000" w:rsidRDefault="00AC34F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CB98" w14:textId="77777777" w:rsidR="0043269E" w:rsidRDefault="00AC34F1">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2C4E6E8C" wp14:editId="57F3B3B2">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MUNICÍPIO DE TAGUAÍ          </w:t>
    </w:r>
    <w:r>
      <w:rPr>
        <w:noProof/>
      </w:rPr>
      <w:drawing>
        <wp:inline distT="0" distB="0" distL="0" distR="0" wp14:anchorId="3B418E67" wp14:editId="5D00DDFB">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4AC283B9" w14:textId="77777777" w:rsidR="0043269E" w:rsidRDefault="00AC34F1">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234433A4" w14:textId="77777777" w:rsidR="0043269E" w:rsidRDefault="00AC34F1">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 xml:space="preserve">CNPJ </w:t>
    </w:r>
    <w:r>
      <w:rPr>
        <w:rFonts w:ascii="Bookman Old Style" w:eastAsia="Bookman Old Style" w:hAnsi="Bookman Old Style" w:cs="Bookman Old Style"/>
        <w:b/>
        <w:color w:val="0000FF"/>
        <w:sz w:val="18"/>
      </w:rPr>
      <w:t>46.223.723/0001-50</w:t>
    </w:r>
  </w:p>
  <w:p w14:paraId="0A7DCF7B" w14:textId="77777777" w:rsidR="0043269E" w:rsidRDefault="00AC34F1">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rush Script MT" w:eastAsia="Brush Script MT" w:hAnsi="Brush Script MT" w:cs="Brush Script MT"/>
        <w:b/>
        <w:color w:val="0000FF"/>
        <w:sz w:val="18"/>
      </w:rPr>
      <w:t>Gente em primeiro lugar!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A8C" w14:textId="77777777" w:rsidR="00000000" w:rsidRDefault="00AC34F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9E"/>
    <w:rsid w:val="0043269E"/>
    <w:rsid w:val="00503688"/>
    <w:rsid w:val="00AC3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898E"/>
  <w15:docId w15:val="{88ABEE3A-7E54-42D9-862C-916BC5CD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uario.DESKTOP-NBSQQ9U\Desktop\www.taguai.sp.gov.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cp:lastPrinted>2023-04-03T11:55:00Z</cp:lastPrinted>
  <dcterms:created xsi:type="dcterms:W3CDTF">2023-04-03T11:55:00Z</dcterms:created>
  <dcterms:modified xsi:type="dcterms:W3CDTF">2023-04-03T12:07:00Z</dcterms:modified>
</cp:coreProperties>
</file>