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EF3850F" w14:textId="77777777" w:rsidR="005A252B" w:rsidRDefault="00000000">
      <w:pPr>
        <w:widowControl/>
        <w:spacing w:line="312" w:lineRule="auto"/>
        <w:jc w:val="center"/>
        <w:rPr>
          <w:b/>
          <w:sz w:val="24"/>
        </w:rPr>
      </w:pPr>
      <w:r>
        <w:rPr>
          <w:b/>
          <w:sz w:val="24"/>
        </w:rPr>
        <w:t>EDITAL</w:t>
      </w:r>
    </w:p>
    <w:p w14:paraId="6F446B56" w14:textId="77777777" w:rsidR="005A252B" w:rsidRDefault="005A252B">
      <w:pPr>
        <w:widowControl/>
        <w:spacing w:line="312" w:lineRule="auto"/>
        <w:jc w:val="both"/>
        <w:rPr>
          <w:rFonts w:ascii="Times New Roman" w:eastAsia="Times New Roman" w:hAnsi="Times New Roman" w:cs="Times New Roman"/>
          <w:sz w:val="24"/>
        </w:rPr>
      </w:pPr>
    </w:p>
    <w:p w14:paraId="2ED6A8BF" w14:textId="77777777" w:rsidR="005A252B" w:rsidRDefault="005A252B">
      <w:pPr>
        <w:widowControl/>
        <w:spacing w:line="312" w:lineRule="auto"/>
        <w:jc w:val="both"/>
        <w:rPr>
          <w:rFonts w:ascii="Times New Roman" w:eastAsia="Times New Roman" w:hAnsi="Times New Roman" w:cs="Times New Roman"/>
          <w:sz w:val="24"/>
        </w:rPr>
      </w:pPr>
    </w:p>
    <w:p w14:paraId="7C146D71" w14:textId="77777777" w:rsidR="005A252B" w:rsidRDefault="00000000">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36B781E3" w14:textId="77777777" w:rsidR="005A252B" w:rsidRDefault="005A252B">
      <w:pPr>
        <w:widowControl/>
        <w:spacing w:line="312" w:lineRule="auto"/>
        <w:jc w:val="both"/>
        <w:rPr>
          <w:sz w:val="24"/>
        </w:rPr>
      </w:pPr>
    </w:p>
    <w:p w14:paraId="38FEA26E" w14:textId="77777777" w:rsidR="005A252B" w:rsidRDefault="005A252B">
      <w:pPr>
        <w:widowControl/>
        <w:spacing w:line="312" w:lineRule="auto"/>
        <w:jc w:val="both"/>
        <w:rPr>
          <w:sz w:val="24"/>
        </w:rPr>
      </w:pPr>
    </w:p>
    <w:p w14:paraId="1BAA1BF2" w14:textId="77777777" w:rsidR="005A252B" w:rsidRDefault="00000000">
      <w:pPr>
        <w:widowControl/>
        <w:spacing w:line="312" w:lineRule="auto"/>
        <w:jc w:val="both"/>
        <w:rPr>
          <w:b/>
          <w:sz w:val="24"/>
        </w:rPr>
      </w:pPr>
      <w:r>
        <w:rPr>
          <w:b/>
          <w:sz w:val="24"/>
        </w:rPr>
        <w:t>1 – PREÂMBULO</w:t>
      </w:r>
    </w:p>
    <w:p w14:paraId="67FEDF6A" w14:textId="77777777" w:rsidR="005A252B" w:rsidRDefault="005A252B">
      <w:pPr>
        <w:widowControl/>
        <w:spacing w:line="312" w:lineRule="auto"/>
        <w:jc w:val="both"/>
        <w:rPr>
          <w:rFonts w:ascii="Times New Roman" w:eastAsia="Times New Roman" w:hAnsi="Times New Roman" w:cs="Times New Roman"/>
          <w:sz w:val="24"/>
        </w:rPr>
      </w:pPr>
    </w:p>
    <w:p w14:paraId="37CDD0CE" w14:textId="77777777" w:rsidR="005A252B" w:rsidRDefault="00000000">
      <w:pPr>
        <w:widowControl/>
        <w:spacing w:line="312" w:lineRule="auto"/>
        <w:jc w:val="both"/>
        <w:rPr>
          <w:b/>
          <w:sz w:val="24"/>
        </w:rPr>
      </w:pPr>
      <w:r>
        <w:rPr>
          <w:sz w:val="24"/>
        </w:rPr>
        <w:t xml:space="preserve">ÓRGÃO: </w:t>
      </w:r>
      <w:r>
        <w:rPr>
          <w:b/>
          <w:sz w:val="24"/>
        </w:rPr>
        <w:t>MUNICÍPIO DE TAGUAÍ</w:t>
      </w:r>
    </w:p>
    <w:p w14:paraId="6DD04CDE" w14:textId="77777777" w:rsidR="005A252B" w:rsidRDefault="00000000">
      <w:pPr>
        <w:widowControl/>
        <w:spacing w:line="312" w:lineRule="auto"/>
        <w:jc w:val="both"/>
        <w:rPr>
          <w:b/>
          <w:sz w:val="24"/>
        </w:rPr>
      </w:pPr>
      <w:r>
        <w:rPr>
          <w:sz w:val="24"/>
        </w:rPr>
        <w:t xml:space="preserve">PROCEDIMENTO LICITATÓRIO REGIDO PELA </w:t>
      </w:r>
      <w:r>
        <w:rPr>
          <w:b/>
          <w:sz w:val="24"/>
        </w:rPr>
        <w:t>LEI FEDERAL Nº 14.133/2021</w:t>
      </w:r>
    </w:p>
    <w:p w14:paraId="6B21DF46" w14:textId="77777777" w:rsidR="005A252B" w:rsidRDefault="00000000">
      <w:pPr>
        <w:widowControl/>
        <w:spacing w:line="312" w:lineRule="auto"/>
        <w:jc w:val="both"/>
        <w:rPr>
          <w:b/>
          <w:sz w:val="24"/>
        </w:rPr>
      </w:pPr>
      <w:r>
        <w:rPr>
          <w:sz w:val="24"/>
        </w:rPr>
        <w:t xml:space="preserve">PROCESSO ADMINISTRATIVO Nº: </w:t>
      </w:r>
      <w:r>
        <w:rPr>
          <w:b/>
          <w:sz w:val="24"/>
        </w:rPr>
        <w:t>2735/2024</w:t>
      </w:r>
    </w:p>
    <w:p w14:paraId="0D7F7FBC" w14:textId="77777777" w:rsidR="005A252B" w:rsidRDefault="00000000">
      <w:pPr>
        <w:widowControl/>
        <w:spacing w:line="312" w:lineRule="auto"/>
        <w:jc w:val="both"/>
        <w:rPr>
          <w:b/>
          <w:sz w:val="24"/>
        </w:rPr>
      </w:pPr>
      <w:r>
        <w:rPr>
          <w:sz w:val="24"/>
        </w:rPr>
        <w:t xml:space="preserve">PROCESSO LICITATÓRIO Nº: </w:t>
      </w:r>
      <w:r>
        <w:rPr>
          <w:b/>
          <w:sz w:val="24"/>
        </w:rPr>
        <w:t xml:space="preserve">000160/24 </w:t>
      </w:r>
    </w:p>
    <w:p w14:paraId="6F541A26" w14:textId="77777777" w:rsidR="005A252B" w:rsidRDefault="00000000">
      <w:pPr>
        <w:widowControl/>
        <w:spacing w:line="312" w:lineRule="auto"/>
        <w:jc w:val="both"/>
        <w:rPr>
          <w:b/>
          <w:sz w:val="24"/>
        </w:rPr>
      </w:pPr>
      <w:r>
        <w:rPr>
          <w:sz w:val="24"/>
        </w:rPr>
        <w:t>ANO DO PROCESSO LICITATÓRIO:</w:t>
      </w:r>
      <w:r>
        <w:rPr>
          <w:b/>
          <w:sz w:val="24"/>
        </w:rPr>
        <w:t xml:space="preserve"> 2024</w:t>
      </w:r>
    </w:p>
    <w:p w14:paraId="087C0F41" w14:textId="77777777" w:rsidR="005A252B" w:rsidRDefault="00000000">
      <w:pPr>
        <w:widowControl/>
        <w:spacing w:line="312" w:lineRule="auto"/>
        <w:jc w:val="both"/>
        <w:rPr>
          <w:b/>
          <w:sz w:val="24"/>
        </w:rPr>
      </w:pPr>
      <w:r>
        <w:rPr>
          <w:sz w:val="24"/>
        </w:rPr>
        <w:t xml:space="preserve">MODALIDADE Nº: </w:t>
      </w:r>
      <w:r>
        <w:rPr>
          <w:b/>
          <w:sz w:val="24"/>
        </w:rPr>
        <w:t>23/2024</w:t>
      </w:r>
    </w:p>
    <w:p w14:paraId="1A61F660" w14:textId="77777777" w:rsidR="005A252B" w:rsidRDefault="00000000">
      <w:pPr>
        <w:widowControl/>
        <w:spacing w:line="312" w:lineRule="auto"/>
        <w:jc w:val="both"/>
        <w:rPr>
          <w:b/>
          <w:sz w:val="24"/>
        </w:rPr>
      </w:pPr>
      <w:r>
        <w:rPr>
          <w:sz w:val="24"/>
        </w:rPr>
        <w:t xml:space="preserve">MODALIDADE DE LICITAÇÃO: </w:t>
      </w:r>
      <w:r>
        <w:rPr>
          <w:b/>
          <w:sz w:val="24"/>
        </w:rPr>
        <w:t>PREGÃO ELETRÔNICO.</w:t>
      </w:r>
    </w:p>
    <w:p w14:paraId="3B357879" w14:textId="77777777" w:rsidR="005A252B" w:rsidRDefault="00000000">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0D5B8B42" w14:textId="77777777" w:rsidR="005A252B" w:rsidRDefault="00000000">
      <w:pPr>
        <w:widowControl/>
        <w:spacing w:line="312" w:lineRule="auto"/>
        <w:jc w:val="both"/>
        <w:rPr>
          <w:b/>
          <w:sz w:val="24"/>
        </w:rPr>
      </w:pPr>
      <w:r>
        <w:rPr>
          <w:sz w:val="24"/>
        </w:rPr>
        <w:t xml:space="preserve">CRITÉRIOS DE JULGAMENTO DAS PROPOSTAS: </w:t>
      </w:r>
      <w:r>
        <w:rPr>
          <w:b/>
          <w:sz w:val="24"/>
        </w:rPr>
        <w:t>Menor Preço Unitário</w:t>
      </w:r>
    </w:p>
    <w:p w14:paraId="0BFA1987" w14:textId="77777777" w:rsidR="005A252B" w:rsidRDefault="00000000">
      <w:pPr>
        <w:widowControl/>
        <w:spacing w:line="312" w:lineRule="auto"/>
        <w:jc w:val="both"/>
        <w:rPr>
          <w:b/>
          <w:sz w:val="24"/>
        </w:rPr>
      </w:pPr>
      <w:r>
        <w:rPr>
          <w:sz w:val="24"/>
        </w:rPr>
        <w:t xml:space="preserve">REGIME DE EXECUÇÃO: </w:t>
      </w:r>
      <w:r>
        <w:rPr>
          <w:b/>
          <w:sz w:val="24"/>
        </w:rPr>
        <w:t>CONTRATO</w:t>
      </w:r>
    </w:p>
    <w:p w14:paraId="14B20C83" w14:textId="77777777" w:rsidR="005A252B" w:rsidRDefault="00000000">
      <w:pPr>
        <w:widowControl/>
        <w:spacing w:line="312" w:lineRule="auto"/>
        <w:jc w:val="both"/>
        <w:rPr>
          <w:b/>
          <w:sz w:val="24"/>
        </w:rPr>
      </w:pPr>
      <w:r>
        <w:rPr>
          <w:sz w:val="24"/>
        </w:rPr>
        <w:t xml:space="preserve">FORMA DE FORNECIMENTO: </w:t>
      </w:r>
      <w:r>
        <w:rPr>
          <w:b/>
          <w:sz w:val="24"/>
        </w:rPr>
        <w:t>ENTREGA ÚNICA</w:t>
      </w:r>
    </w:p>
    <w:p w14:paraId="0D96C779" w14:textId="77777777" w:rsidR="005A252B" w:rsidRPr="00B5525A" w:rsidRDefault="00000000">
      <w:pPr>
        <w:widowControl/>
        <w:spacing w:line="312" w:lineRule="auto"/>
        <w:jc w:val="both"/>
        <w:rPr>
          <w:b/>
          <w:bCs/>
          <w:sz w:val="24"/>
        </w:rPr>
      </w:pPr>
      <w:r>
        <w:rPr>
          <w:sz w:val="24"/>
        </w:rPr>
        <w:t xml:space="preserve">DATA DA SESSÃO PÚBLICA: </w:t>
      </w:r>
      <w:r w:rsidRPr="00B5525A">
        <w:rPr>
          <w:b/>
          <w:bCs/>
          <w:sz w:val="24"/>
        </w:rPr>
        <w:t>08/11/2024</w:t>
      </w:r>
    </w:p>
    <w:p w14:paraId="6C6F242D" w14:textId="77777777" w:rsidR="005A252B" w:rsidRDefault="00000000">
      <w:pPr>
        <w:widowControl/>
        <w:spacing w:line="312" w:lineRule="auto"/>
        <w:jc w:val="both"/>
        <w:rPr>
          <w:sz w:val="24"/>
        </w:rPr>
      </w:pPr>
      <w:r>
        <w:rPr>
          <w:sz w:val="24"/>
        </w:rPr>
        <w:t xml:space="preserve">HORÁRIO DA SESSÃO PÚBLICA: </w:t>
      </w:r>
      <w:r w:rsidRPr="00B5525A">
        <w:rPr>
          <w:b/>
          <w:bCs/>
          <w:sz w:val="24"/>
        </w:rPr>
        <w:t>9H</w:t>
      </w:r>
    </w:p>
    <w:p w14:paraId="7ECBCD87" w14:textId="77777777" w:rsidR="005A252B" w:rsidRDefault="00000000">
      <w:pPr>
        <w:widowControl/>
        <w:spacing w:line="312" w:lineRule="auto"/>
        <w:jc w:val="both"/>
        <w:rPr>
          <w:sz w:val="24"/>
        </w:rPr>
      </w:pPr>
      <w:r>
        <w:rPr>
          <w:sz w:val="24"/>
        </w:rPr>
        <w:t>PERÍODO PARA RECEBIMENTO DAS PROPOSTAS: DO DIA</w:t>
      </w:r>
      <w:r>
        <w:rPr>
          <w:b/>
          <w:sz w:val="24"/>
        </w:rPr>
        <w:t xml:space="preserve"> 29/10/2024 </w:t>
      </w:r>
      <w:r>
        <w:rPr>
          <w:sz w:val="24"/>
        </w:rPr>
        <w:t>A PARTIR DAS</w:t>
      </w:r>
      <w:r>
        <w:rPr>
          <w:b/>
          <w:sz w:val="24"/>
        </w:rPr>
        <w:t xml:space="preserve"> 9H</w:t>
      </w:r>
      <w:r>
        <w:rPr>
          <w:sz w:val="24"/>
        </w:rPr>
        <w:t xml:space="preserve"> ATÉ O DIA </w:t>
      </w:r>
      <w:r>
        <w:rPr>
          <w:b/>
          <w:sz w:val="24"/>
        </w:rPr>
        <w:t>08/11/2024</w:t>
      </w:r>
      <w:r>
        <w:rPr>
          <w:sz w:val="24"/>
        </w:rPr>
        <w:t xml:space="preserve"> ATÉ ÀS </w:t>
      </w:r>
      <w:r>
        <w:rPr>
          <w:b/>
          <w:sz w:val="24"/>
        </w:rPr>
        <w:t>9H</w:t>
      </w:r>
      <w:r>
        <w:rPr>
          <w:sz w:val="24"/>
        </w:rPr>
        <w:t>.</w:t>
      </w:r>
    </w:p>
    <w:p w14:paraId="6B98A58F" w14:textId="1AF2723F" w:rsidR="005A252B" w:rsidRDefault="00000000">
      <w:pPr>
        <w:widowControl/>
        <w:spacing w:line="312" w:lineRule="auto"/>
        <w:rPr>
          <w:b/>
          <w:sz w:val="24"/>
          <w:u w:val="single"/>
        </w:rPr>
      </w:pPr>
      <w:r>
        <w:rPr>
          <w:sz w:val="24"/>
        </w:rPr>
        <w:t xml:space="preserve">LOCAL: </w:t>
      </w:r>
      <w:r w:rsidRPr="00B5525A">
        <w:rPr>
          <w:b/>
          <w:bCs/>
          <w:sz w:val="24"/>
        </w:rPr>
        <w:t>PORTAL DE COMPRAS PÚBLICAS</w:t>
      </w:r>
      <w:r w:rsidR="00B5525A" w:rsidRPr="00B5525A">
        <w:rPr>
          <w:b/>
          <w:bCs/>
          <w:sz w:val="24"/>
        </w:rPr>
        <w:t>.</w:t>
      </w:r>
      <w:r>
        <w:rPr>
          <w:sz w:val="24"/>
        </w:rPr>
        <w:t xml:space="preserve"> </w:t>
      </w:r>
      <w:r>
        <w:rPr>
          <w:b/>
          <w:sz w:val="24"/>
        </w:rPr>
        <w:t xml:space="preserve"> </w:t>
      </w:r>
      <w:proofErr w:type="gramStart"/>
      <w:r>
        <w:rPr>
          <w:b/>
          <w:sz w:val="24"/>
        </w:rPr>
        <w:t>(</w:t>
      </w:r>
      <w:proofErr w:type="gramEnd"/>
      <w:r>
        <w:fldChar w:fldCharType="begin"/>
      </w:r>
      <w:r>
        <w:instrText>HYPERLINK "http://WWW.PORTALDECOMPRASPUBLICAS.COM.BR" \h</w:instrText>
      </w:r>
      <w:r>
        <w:fldChar w:fldCharType="separate"/>
      </w:r>
      <w:r>
        <w:rPr>
          <w:b/>
          <w:sz w:val="24"/>
          <w:u w:val="single"/>
        </w:rPr>
        <w:t>www.portaldecompraspublicas.com.br</w:t>
      </w:r>
      <w:r>
        <w:rPr>
          <w:b/>
          <w:sz w:val="24"/>
          <w:u w:val="single"/>
        </w:rPr>
        <w:fldChar w:fldCharType="end"/>
      </w:r>
      <w:r>
        <w:rPr>
          <w:b/>
          <w:sz w:val="24"/>
          <w:u w:val="single"/>
        </w:rPr>
        <w:t>)</w:t>
      </w:r>
    </w:p>
    <w:p w14:paraId="5A143FFB" w14:textId="77777777" w:rsidR="005A252B" w:rsidRDefault="005A252B">
      <w:pPr>
        <w:widowControl/>
        <w:spacing w:line="312" w:lineRule="auto"/>
        <w:rPr>
          <w:b/>
          <w:sz w:val="24"/>
          <w:u w:val="single"/>
        </w:rPr>
      </w:pPr>
    </w:p>
    <w:p w14:paraId="55E762B7" w14:textId="77777777" w:rsidR="005A252B" w:rsidRDefault="005A252B">
      <w:pPr>
        <w:widowControl/>
        <w:spacing w:line="312" w:lineRule="auto"/>
        <w:jc w:val="both"/>
        <w:rPr>
          <w:b/>
          <w:sz w:val="24"/>
        </w:rPr>
      </w:pPr>
    </w:p>
    <w:p w14:paraId="28C2DADA" w14:textId="77777777" w:rsidR="005A252B" w:rsidRDefault="005A252B">
      <w:pPr>
        <w:widowControl/>
        <w:spacing w:line="312" w:lineRule="auto"/>
        <w:jc w:val="both"/>
        <w:rPr>
          <w:sz w:val="24"/>
        </w:rPr>
      </w:pPr>
    </w:p>
    <w:p w14:paraId="5652A4E7" w14:textId="77777777" w:rsidR="005A252B" w:rsidRDefault="005A252B">
      <w:pPr>
        <w:widowControl/>
        <w:spacing w:line="312" w:lineRule="auto"/>
        <w:jc w:val="both"/>
        <w:rPr>
          <w:b/>
          <w:sz w:val="24"/>
          <w:u w:val="single"/>
        </w:rPr>
      </w:pPr>
    </w:p>
    <w:p w14:paraId="3B8D053D" w14:textId="77777777" w:rsidR="005A252B" w:rsidRDefault="005A252B">
      <w:pPr>
        <w:widowControl/>
        <w:spacing w:line="312" w:lineRule="auto"/>
        <w:rPr>
          <w:sz w:val="24"/>
        </w:rPr>
      </w:pPr>
    </w:p>
    <w:p w14:paraId="2C0ECE67" w14:textId="77777777" w:rsidR="005A252B" w:rsidRDefault="00000000">
      <w:pPr>
        <w:widowControl/>
        <w:spacing w:line="312" w:lineRule="auto"/>
        <w:rPr>
          <w:sz w:val="24"/>
        </w:rPr>
      </w:pPr>
      <w:r>
        <w:rPr>
          <w:sz w:val="24"/>
        </w:rPr>
        <w:t>DATA-BASE ORÇAMENTO ESTIMADO: 17/10/2024</w:t>
      </w:r>
    </w:p>
    <w:p w14:paraId="4F1105B5" w14:textId="77777777" w:rsidR="005A252B" w:rsidRDefault="005A252B">
      <w:pPr>
        <w:widowControl/>
        <w:spacing w:line="312" w:lineRule="auto"/>
        <w:rPr>
          <w:sz w:val="24"/>
        </w:rPr>
      </w:pPr>
    </w:p>
    <w:p w14:paraId="5B14C4BF" w14:textId="77777777" w:rsidR="005A252B" w:rsidRDefault="005A252B">
      <w:pPr>
        <w:widowControl/>
        <w:spacing w:line="312" w:lineRule="auto"/>
        <w:jc w:val="both"/>
        <w:rPr>
          <w:rFonts w:ascii="Times New Roman" w:eastAsia="Times New Roman" w:hAnsi="Times New Roman" w:cs="Times New Roman"/>
          <w:sz w:val="24"/>
        </w:rPr>
      </w:pPr>
    </w:p>
    <w:p w14:paraId="46CCC4FA" w14:textId="77777777" w:rsidR="005A252B" w:rsidRDefault="00000000">
      <w:pPr>
        <w:widowControl/>
        <w:spacing w:line="312" w:lineRule="auto"/>
        <w:jc w:val="both"/>
        <w:rPr>
          <w:b/>
          <w:sz w:val="24"/>
        </w:rPr>
      </w:pPr>
      <w:r>
        <w:rPr>
          <w:b/>
          <w:sz w:val="24"/>
        </w:rPr>
        <w:t>2 - DO OBJETO</w:t>
      </w:r>
    </w:p>
    <w:p w14:paraId="38AD92BF" w14:textId="77777777" w:rsidR="005A252B" w:rsidRDefault="005A252B">
      <w:pPr>
        <w:widowControl/>
        <w:spacing w:line="312" w:lineRule="auto"/>
        <w:jc w:val="both"/>
        <w:rPr>
          <w:rFonts w:ascii="Times New Roman" w:eastAsia="Times New Roman" w:hAnsi="Times New Roman" w:cs="Times New Roman"/>
          <w:sz w:val="24"/>
        </w:rPr>
      </w:pPr>
    </w:p>
    <w:p w14:paraId="75E380C0" w14:textId="77777777" w:rsidR="005A252B" w:rsidRDefault="00000000">
      <w:pPr>
        <w:widowControl/>
        <w:spacing w:line="312" w:lineRule="auto"/>
        <w:jc w:val="both"/>
        <w:rPr>
          <w:b/>
          <w:sz w:val="24"/>
        </w:rPr>
      </w:pPr>
      <w:r>
        <w:rPr>
          <w:b/>
          <w:sz w:val="24"/>
        </w:rPr>
        <w:t>2.1</w:t>
      </w:r>
      <w:r>
        <w:rPr>
          <w:sz w:val="24"/>
        </w:rPr>
        <w:t xml:space="preserve"> - O objeto da presente licitação é: </w:t>
      </w:r>
      <w:r>
        <w:rPr>
          <w:b/>
          <w:sz w:val="24"/>
        </w:rPr>
        <w:t>AQUISIÇÃO DE 2 AUTOMÓVEIS SUVs PARA USO NA ATENÇÃO PRIMÁRIA DA SAÚDE DO MUNICÍPIO DE TAGUAÍ-SP</w:t>
      </w:r>
    </w:p>
    <w:p w14:paraId="33CF3E03" w14:textId="77777777" w:rsidR="005A252B" w:rsidRDefault="005A252B">
      <w:pPr>
        <w:widowControl/>
        <w:spacing w:line="312" w:lineRule="auto"/>
        <w:jc w:val="both"/>
        <w:rPr>
          <w:rFonts w:ascii="Times New Roman" w:eastAsia="Times New Roman" w:hAnsi="Times New Roman" w:cs="Times New Roman"/>
          <w:sz w:val="24"/>
        </w:rPr>
      </w:pPr>
    </w:p>
    <w:p w14:paraId="308AC119" w14:textId="77777777" w:rsidR="005A252B" w:rsidRDefault="00000000">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561EA4E9" w14:textId="77777777" w:rsidR="005A252B" w:rsidRDefault="005A252B">
      <w:pPr>
        <w:widowControl/>
        <w:spacing w:line="312" w:lineRule="auto"/>
        <w:jc w:val="both"/>
        <w:rPr>
          <w:sz w:val="24"/>
        </w:rPr>
      </w:pPr>
    </w:p>
    <w:p w14:paraId="70A96DC3" w14:textId="77777777" w:rsidR="005A252B" w:rsidRDefault="00000000">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2EE4B9FE" w14:textId="77777777" w:rsidR="005A252B" w:rsidRDefault="005A252B">
      <w:pPr>
        <w:widowControl/>
        <w:spacing w:line="312" w:lineRule="auto"/>
        <w:jc w:val="both"/>
        <w:rPr>
          <w:sz w:val="24"/>
        </w:rPr>
      </w:pPr>
    </w:p>
    <w:p w14:paraId="17C00B56" w14:textId="77777777" w:rsidR="005A252B" w:rsidRDefault="00000000">
      <w:pPr>
        <w:widowControl/>
        <w:spacing w:line="312" w:lineRule="auto"/>
        <w:jc w:val="both"/>
        <w:rPr>
          <w:b/>
          <w:sz w:val="24"/>
        </w:rPr>
      </w:pPr>
      <w:r>
        <w:rPr>
          <w:b/>
          <w:sz w:val="24"/>
        </w:rPr>
        <w:t>3 - DAS DESPESAS E DOS RECURSOS ORÇAMENTÁRIOS</w:t>
      </w:r>
    </w:p>
    <w:p w14:paraId="3D7F8F59" w14:textId="77777777" w:rsidR="005A252B" w:rsidRDefault="005A252B">
      <w:pPr>
        <w:widowControl/>
        <w:spacing w:line="312" w:lineRule="auto"/>
        <w:jc w:val="both"/>
        <w:rPr>
          <w:rFonts w:ascii="Times New Roman" w:eastAsia="Times New Roman" w:hAnsi="Times New Roman" w:cs="Times New Roman"/>
          <w:sz w:val="24"/>
        </w:rPr>
      </w:pPr>
    </w:p>
    <w:p w14:paraId="61AB3082" w14:textId="77777777" w:rsidR="005A252B" w:rsidRDefault="00000000">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7F70C9A2" w14:textId="77777777" w:rsidR="005A252B" w:rsidRDefault="00000000">
      <w:pPr>
        <w:widowControl/>
        <w:spacing w:line="312" w:lineRule="auto"/>
        <w:jc w:val="both"/>
        <w:rPr>
          <w:sz w:val="22"/>
        </w:rPr>
      </w:pPr>
      <w:r>
        <w:rPr>
          <w:sz w:val="22"/>
        </w:rPr>
        <w:t>UNIDADE ORÇAMENTÁRIA:</w:t>
      </w:r>
    </w:p>
    <w:p w14:paraId="24F446F6" w14:textId="77777777" w:rsidR="005A252B" w:rsidRDefault="00000000">
      <w:pPr>
        <w:widowControl/>
        <w:spacing w:line="312" w:lineRule="auto"/>
        <w:jc w:val="both"/>
        <w:rPr>
          <w:b/>
          <w:sz w:val="22"/>
        </w:rPr>
      </w:pPr>
      <w:r>
        <w:rPr>
          <w:b/>
          <w:sz w:val="22"/>
        </w:rPr>
        <w:t>02/06/21 - FUNDO MUNICIPAL DE SAÚDE - ATENÇÃO BÁSICA</w:t>
      </w:r>
    </w:p>
    <w:p w14:paraId="4A530FA0" w14:textId="77777777" w:rsidR="005A252B" w:rsidRDefault="005A252B">
      <w:pPr>
        <w:widowControl/>
        <w:spacing w:line="312" w:lineRule="auto"/>
        <w:jc w:val="both"/>
        <w:rPr>
          <w:sz w:val="22"/>
        </w:rPr>
      </w:pPr>
    </w:p>
    <w:p w14:paraId="6F8B592B" w14:textId="77777777" w:rsidR="005A252B" w:rsidRDefault="00000000">
      <w:pPr>
        <w:widowControl/>
        <w:spacing w:line="312" w:lineRule="auto"/>
        <w:jc w:val="both"/>
        <w:rPr>
          <w:sz w:val="22"/>
        </w:rPr>
      </w:pPr>
      <w:r>
        <w:rPr>
          <w:sz w:val="22"/>
        </w:rPr>
        <w:t>FUNCIONAL PROGRAMÁTICA</w:t>
      </w:r>
    </w:p>
    <w:p w14:paraId="4FE8C3FA" w14:textId="77777777" w:rsidR="005A252B" w:rsidRDefault="00000000">
      <w:pPr>
        <w:widowControl/>
        <w:spacing w:line="312" w:lineRule="auto"/>
        <w:jc w:val="both"/>
        <w:rPr>
          <w:b/>
          <w:sz w:val="22"/>
        </w:rPr>
      </w:pPr>
      <w:r>
        <w:rPr>
          <w:b/>
          <w:sz w:val="22"/>
        </w:rPr>
        <w:t>10.301.1002.1503.0000 - ESTRUTURAÇÃO DA REDE MUNICIPAL DE SAÚDE (EQUIPAMENTOS / VEÍCULOS)</w:t>
      </w:r>
    </w:p>
    <w:p w14:paraId="2FB32351" w14:textId="77777777" w:rsidR="005A252B" w:rsidRDefault="005A252B">
      <w:pPr>
        <w:widowControl/>
        <w:spacing w:line="312" w:lineRule="auto"/>
        <w:jc w:val="both"/>
        <w:rPr>
          <w:sz w:val="22"/>
        </w:rPr>
      </w:pPr>
    </w:p>
    <w:p w14:paraId="065E9792" w14:textId="77777777" w:rsidR="005A252B" w:rsidRDefault="00000000">
      <w:pPr>
        <w:widowControl/>
        <w:spacing w:line="312" w:lineRule="auto"/>
        <w:jc w:val="both"/>
        <w:rPr>
          <w:sz w:val="22"/>
        </w:rPr>
      </w:pPr>
      <w:r>
        <w:rPr>
          <w:sz w:val="22"/>
        </w:rPr>
        <w:t>ELEMENTO DE DESPESA:</w:t>
      </w:r>
    </w:p>
    <w:p w14:paraId="75E977E7" w14:textId="77777777" w:rsidR="005A252B" w:rsidRDefault="00000000">
      <w:pPr>
        <w:widowControl/>
        <w:spacing w:line="312" w:lineRule="auto"/>
        <w:jc w:val="both"/>
        <w:rPr>
          <w:b/>
          <w:sz w:val="22"/>
        </w:rPr>
      </w:pPr>
      <w:r>
        <w:rPr>
          <w:b/>
          <w:sz w:val="22"/>
        </w:rPr>
        <w:t>4.4.90.52.00 - EQUIPAMENTOS E MATERIAL PERMANENTE</w:t>
      </w:r>
    </w:p>
    <w:p w14:paraId="18A9DE25" w14:textId="77777777" w:rsidR="005A252B" w:rsidRDefault="005A252B">
      <w:pPr>
        <w:widowControl/>
        <w:spacing w:line="312" w:lineRule="auto"/>
        <w:jc w:val="both"/>
        <w:rPr>
          <w:sz w:val="22"/>
        </w:rPr>
      </w:pPr>
    </w:p>
    <w:p w14:paraId="47BBE36B" w14:textId="77777777" w:rsidR="005A252B" w:rsidRDefault="00000000">
      <w:pPr>
        <w:widowControl/>
        <w:spacing w:line="312" w:lineRule="auto"/>
        <w:jc w:val="both"/>
        <w:rPr>
          <w:sz w:val="22"/>
        </w:rPr>
      </w:pPr>
      <w:r>
        <w:rPr>
          <w:sz w:val="22"/>
        </w:rPr>
        <w:t>FICHAS:</w:t>
      </w:r>
    </w:p>
    <w:p w14:paraId="0E105FA2" w14:textId="77777777" w:rsidR="005A252B" w:rsidRDefault="00000000">
      <w:pPr>
        <w:widowControl/>
        <w:spacing w:line="312" w:lineRule="auto"/>
        <w:jc w:val="both"/>
        <w:rPr>
          <w:b/>
          <w:sz w:val="22"/>
        </w:rPr>
      </w:pPr>
      <w:r>
        <w:rPr>
          <w:b/>
          <w:sz w:val="22"/>
        </w:rPr>
        <w:t>300; 593</w:t>
      </w:r>
    </w:p>
    <w:p w14:paraId="25318293" w14:textId="77777777" w:rsidR="005A252B" w:rsidRDefault="005A252B">
      <w:pPr>
        <w:widowControl/>
        <w:spacing w:line="312" w:lineRule="auto"/>
        <w:jc w:val="both"/>
        <w:rPr>
          <w:b/>
          <w:sz w:val="24"/>
          <w:shd w:val="clear" w:color="auto" w:fill="FFFF00"/>
        </w:rPr>
      </w:pPr>
    </w:p>
    <w:p w14:paraId="776B0822" w14:textId="77777777" w:rsidR="005A252B" w:rsidRDefault="00000000">
      <w:pPr>
        <w:widowControl/>
        <w:spacing w:line="312" w:lineRule="auto"/>
        <w:jc w:val="both"/>
        <w:rPr>
          <w:b/>
          <w:sz w:val="24"/>
        </w:rPr>
      </w:pPr>
      <w:r>
        <w:rPr>
          <w:b/>
          <w:sz w:val="24"/>
        </w:rPr>
        <w:t>4 - DOS ESCLARECIMENTOS E DA IMPUGNAÇÃO AO EDITAL</w:t>
      </w:r>
    </w:p>
    <w:p w14:paraId="6023EC2C" w14:textId="77777777" w:rsidR="005A252B" w:rsidRDefault="005A252B">
      <w:pPr>
        <w:widowControl/>
        <w:spacing w:line="312" w:lineRule="auto"/>
        <w:jc w:val="both"/>
        <w:rPr>
          <w:rFonts w:ascii="Times New Roman" w:eastAsia="Times New Roman" w:hAnsi="Times New Roman" w:cs="Times New Roman"/>
          <w:sz w:val="24"/>
        </w:rPr>
      </w:pPr>
    </w:p>
    <w:p w14:paraId="5D283C82" w14:textId="77777777" w:rsidR="005A252B" w:rsidRDefault="00000000">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w:t>
      </w:r>
      <w:r>
        <w:rPr>
          <w:sz w:val="24"/>
        </w:rPr>
        <w:lastRenderedPageBreak/>
        <w:t xml:space="preserve">termos, mediante petição, a ser enviada exclusivamente em forma eletrônica no sistema </w:t>
      </w:r>
      <w:hyperlink r:id="rId7">
        <w:r>
          <w:rPr>
            <w:sz w:val="24"/>
            <w:u w:val="single"/>
          </w:rPr>
          <w:t>www.portaldecompraspublicas.com.br</w:t>
        </w:r>
      </w:hyperlink>
      <w:r>
        <w:rPr>
          <w:rFonts w:ascii="Times New Roman" w:eastAsia="Times New Roman" w:hAnsi="Times New Roman" w:cs="Times New Roman"/>
          <w:sz w:val="24"/>
          <w:u w:val="single"/>
        </w:rPr>
        <w:t>.</w:t>
      </w:r>
    </w:p>
    <w:p w14:paraId="6BA62FF9" w14:textId="77777777" w:rsidR="005A252B" w:rsidRDefault="005A252B">
      <w:pPr>
        <w:widowControl/>
        <w:spacing w:line="312" w:lineRule="auto"/>
        <w:jc w:val="both"/>
        <w:rPr>
          <w:rFonts w:ascii="Times New Roman" w:eastAsia="Times New Roman" w:hAnsi="Times New Roman" w:cs="Times New Roman"/>
          <w:sz w:val="24"/>
        </w:rPr>
      </w:pPr>
    </w:p>
    <w:p w14:paraId="618B611C" w14:textId="77777777" w:rsidR="005A252B" w:rsidRDefault="00000000">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3B19608A" w14:textId="77777777" w:rsidR="005A252B" w:rsidRDefault="005A252B">
      <w:pPr>
        <w:widowControl/>
        <w:spacing w:line="312" w:lineRule="auto"/>
        <w:jc w:val="both"/>
        <w:rPr>
          <w:sz w:val="24"/>
        </w:rPr>
      </w:pPr>
    </w:p>
    <w:p w14:paraId="57996127" w14:textId="77777777" w:rsidR="005A252B" w:rsidRDefault="00000000">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3230F8E6" w14:textId="77777777" w:rsidR="005A252B" w:rsidRDefault="005A252B">
      <w:pPr>
        <w:widowControl/>
        <w:spacing w:line="312" w:lineRule="auto"/>
        <w:jc w:val="both"/>
        <w:rPr>
          <w:sz w:val="24"/>
        </w:rPr>
      </w:pPr>
    </w:p>
    <w:p w14:paraId="1BC96054" w14:textId="77777777" w:rsidR="005A252B" w:rsidRDefault="00000000">
      <w:pPr>
        <w:widowControl/>
        <w:spacing w:line="312" w:lineRule="auto"/>
        <w:jc w:val="both"/>
        <w:rPr>
          <w:sz w:val="24"/>
        </w:rPr>
      </w:pPr>
      <w:r>
        <w:rPr>
          <w:b/>
          <w:sz w:val="24"/>
        </w:rPr>
        <w:t>4.4</w:t>
      </w:r>
      <w:r>
        <w:rPr>
          <w:sz w:val="24"/>
        </w:rPr>
        <w:t xml:space="preserve"> - As impugnações serão conhecidas se dirigidas de forma eletrônica no sistema </w:t>
      </w:r>
      <w:hyperlink r:id="rId8">
        <w:r>
          <w:rPr>
            <w:sz w:val="24"/>
            <w:u w:val="single"/>
          </w:rPr>
          <w:t>www.portaldecompraspublicas.com.br</w:t>
        </w:r>
      </w:hyperlink>
      <w:r>
        <w:rPr>
          <w:sz w:val="24"/>
          <w:u w:val="single"/>
        </w:rPr>
        <w:t>.  até as 23h59min59seg</w:t>
      </w:r>
      <w:r>
        <w:rPr>
          <w:sz w:val="24"/>
        </w:rPr>
        <w:t xml:space="preserve"> do último dia útil do prazo para impugnação.</w:t>
      </w:r>
    </w:p>
    <w:p w14:paraId="17814904" w14:textId="77777777" w:rsidR="005A252B" w:rsidRDefault="005A252B">
      <w:pPr>
        <w:widowControl/>
        <w:spacing w:line="312" w:lineRule="auto"/>
        <w:jc w:val="both"/>
        <w:rPr>
          <w:sz w:val="24"/>
        </w:rPr>
      </w:pPr>
    </w:p>
    <w:p w14:paraId="55DAD167" w14:textId="77777777" w:rsidR="005A252B" w:rsidRDefault="00000000">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9">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46A04A0A" w14:textId="77777777" w:rsidR="005A252B" w:rsidRDefault="005A252B">
      <w:pPr>
        <w:widowControl/>
        <w:spacing w:line="312" w:lineRule="auto"/>
        <w:jc w:val="both"/>
        <w:rPr>
          <w:sz w:val="24"/>
        </w:rPr>
      </w:pPr>
    </w:p>
    <w:p w14:paraId="0E453182" w14:textId="77777777" w:rsidR="005A252B" w:rsidRDefault="00000000">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0F8913D5" w14:textId="77777777" w:rsidR="005A252B" w:rsidRDefault="005A252B">
      <w:pPr>
        <w:tabs>
          <w:tab w:val="left" w:pos="567"/>
        </w:tabs>
        <w:spacing w:line="312" w:lineRule="auto"/>
        <w:jc w:val="both"/>
        <w:rPr>
          <w:rFonts w:ascii="Times New Roman" w:eastAsia="Times New Roman" w:hAnsi="Times New Roman" w:cs="Times New Roman"/>
          <w:sz w:val="24"/>
        </w:rPr>
      </w:pPr>
    </w:p>
    <w:p w14:paraId="18CA906C" w14:textId="77777777" w:rsidR="005A252B" w:rsidRDefault="00000000">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0">
        <w:r>
          <w:rPr>
            <w:b/>
            <w:color w:val="0000FF"/>
            <w:sz w:val="24"/>
            <w:u w:val="single"/>
          </w:rPr>
          <w:t>www.portaldecompraspublicas.com.br</w:t>
        </w:r>
      </w:hyperlink>
      <w:r>
        <w:rPr>
          <w:sz w:val="24"/>
        </w:rPr>
        <w:t>, sendo de responsabilidade dos licitantes, seu acompanhamento.</w:t>
      </w:r>
    </w:p>
    <w:p w14:paraId="2E1341FF" w14:textId="77777777" w:rsidR="005A252B" w:rsidRDefault="005A252B">
      <w:pPr>
        <w:spacing w:line="312" w:lineRule="auto"/>
        <w:ind w:right="-2"/>
        <w:jc w:val="both"/>
        <w:rPr>
          <w:rFonts w:ascii="Times New Roman" w:eastAsia="Times New Roman" w:hAnsi="Times New Roman" w:cs="Times New Roman"/>
          <w:sz w:val="24"/>
        </w:rPr>
      </w:pPr>
    </w:p>
    <w:p w14:paraId="33D7A768" w14:textId="77777777" w:rsidR="005A252B" w:rsidRDefault="00000000">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733E1D77" w14:textId="77777777" w:rsidR="005A252B" w:rsidRDefault="005A252B">
      <w:pPr>
        <w:spacing w:line="312" w:lineRule="auto"/>
        <w:ind w:right="-2"/>
        <w:jc w:val="both"/>
        <w:rPr>
          <w:rFonts w:ascii="Times New Roman" w:eastAsia="Times New Roman" w:hAnsi="Times New Roman" w:cs="Times New Roman"/>
          <w:sz w:val="24"/>
        </w:rPr>
      </w:pPr>
    </w:p>
    <w:p w14:paraId="30FD5285" w14:textId="77777777" w:rsidR="005A252B" w:rsidRDefault="00000000">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w:t>
      </w:r>
      <w:r>
        <w:rPr>
          <w:sz w:val="24"/>
        </w:rPr>
        <w:lastRenderedPageBreak/>
        <w:t>alterações, se houver, do ato de designação do administrador, ou de procuração pública ou particular (instrumento de mandato com poderes para impugnar o Edital).</w:t>
      </w:r>
    </w:p>
    <w:p w14:paraId="01538E90" w14:textId="77777777" w:rsidR="005A252B" w:rsidRDefault="005A252B">
      <w:pPr>
        <w:widowControl/>
        <w:spacing w:line="312" w:lineRule="auto"/>
        <w:ind w:right="-2"/>
        <w:jc w:val="both"/>
        <w:rPr>
          <w:rFonts w:ascii="Times New Roman" w:eastAsia="Times New Roman" w:hAnsi="Times New Roman" w:cs="Times New Roman"/>
          <w:sz w:val="24"/>
        </w:rPr>
      </w:pPr>
    </w:p>
    <w:p w14:paraId="7D90E068" w14:textId="77777777" w:rsidR="005A252B" w:rsidRDefault="00000000">
      <w:pPr>
        <w:widowControl/>
        <w:spacing w:line="312" w:lineRule="auto"/>
        <w:jc w:val="both"/>
        <w:rPr>
          <w:b/>
          <w:sz w:val="24"/>
        </w:rPr>
      </w:pPr>
      <w:r>
        <w:rPr>
          <w:b/>
          <w:sz w:val="24"/>
        </w:rPr>
        <w:t>5 - DA PARTICIPAÇÃO NO CERTAME</w:t>
      </w:r>
    </w:p>
    <w:p w14:paraId="39FDFB88" w14:textId="77777777" w:rsidR="005A252B" w:rsidRDefault="005A252B">
      <w:pPr>
        <w:widowControl/>
        <w:spacing w:line="312" w:lineRule="auto"/>
        <w:jc w:val="both"/>
        <w:rPr>
          <w:rFonts w:ascii="Times New Roman" w:eastAsia="Times New Roman" w:hAnsi="Times New Roman" w:cs="Times New Roman"/>
          <w:sz w:val="24"/>
        </w:rPr>
      </w:pPr>
    </w:p>
    <w:p w14:paraId="5FA75843" w14:textId="77777777" w:rsidR="005A252B" w:rsidRDefault="00000000">
      <w:pPr>
        <w:widowControl/>
        <w:spacing w:line="312" w:lineRule="auto"/>
        <w:jc w:val="both"/>
        <w:rPr>
          <w:b/>
          <w:sz w:val="24"/>
        </w:rPr>
      </w:pPr>
      <w:r>
        <w:rPr>
          <w:b/>
          <w:sz w:val="24"/>
        </w:rPr>
        <w:t>5.1 – DAS CONDIÇÕES DE PARTICIPAÇÃO</w:t>
      </w:r>
    </w:p>
    <w:p w14:paraId="31F1E399" w14:textId="77777777" w:rsidR="005A252B" w:rsidRDefault="005A252B">
      <w:pPr>
        <w:widowControl/>
        <w:spacing w:line="312" w:lineRule="auto"/>
        <w:jc w:val="both"/>
        <w:rPr>
          <w:rFonts w:ascii="Times New Roman" w:eastAsia="Times New Roman" w:hAnsi="Times New Roman" w:cs="Times New Roman"/>
          <w:sz w:val="24"/>
        </w:rPr>
      </w:pPr>
    </w:p>
    <w:p w14:paraId="27B53595" w14:textId="77777777" w:rsidR="005A252B" w:rsidRDefault="00000000">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6DD5562A" w14:textId="77777777" w:rsidR="005A252B" w:rsidRDefault="005A252B">
      <w:pPr>
        <w:widowControl/>
        <w:tabs>
          <w:tab w:val="left" w:pos="360"/>
        </w:tabs>
        <w:spacing w:line="312" w:lineRule="auto"/>
        <w:jc w:val="both"/>
        <w:rPr>
          <w:sz w:val="24"/>
        </w:rPr>
      </w:pPr>
    </w:p>
    <w:p w14:paraId="2C577C93" w14:textId="77777777" w:rsidR="005A252B" w:rsidRDefault="00000000">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3352DBDC" w14:textId="77777777" w:rsidR="005A252B" w:rsidRDefault="005A252B">
      <w:pPr>
        <w:widowControl/>
        <w:spacing w:line="312" w:lineRule="auto"/>
        <w:jc w:val="both"/>
        <w:rPr>
          <w:rFonts w:ascii="Times New Roman" w:eastAsia="Times New Roman" w:hAnsi="Times New Roman" w:cs="Times New Roman"/>
          <w:sz w:val="24"/>
        </w:rPr>
      </w:pPr>
    </w:p>
    <w:p w14:paraId="0CC95334" w14:textId="77777777" w:rsidR="005A252B" w:rsidRDefault="00000000">
      <w:pPr>
        <w:widowControl/>
        <w:spacing w:line="312" w:lineRule="auto"/>
        <w:jc w:val="both"/>
        <w:rPr>
          <w:sz w:val="24"/>
        </w:rPr>
      </w:pPr>
      <w:r>
        <w:rPr>
          <w:b/>
          <w:sz w:val="24"/>
        </w:rPr>
        <w:t>5.1.2.1</w:t>
      </w:r>
      <w:r>
        <w:rPr>
          <w:sz w:val="24"/>
        </w:rPr>
        <w:t xml:space="preserve"> - </w:t>
      </w:r>
      <w:proofErr w:type="gramStart"/>
      <w:r>
        <w:rPr>
          <w:sz w:val="24"/>
        </w:rPr>
        <w:t>encontrarem-se</w:t>
      </w:r>
      <w:proofErr w:type="gramEnd"/>
      <w:r>
        <w:rPr>
          <w:sz w:val="24"/>
        </w:rPr>
        <w:t xml:space="preserve"> suspensas de participar de licitações e impedidos de contratar no âmbito da Administração Pública direta e indireta do Município de Taguaí, nos termos do art. 156, III, § 4º, da Lei n. 14.133/2021;</w:t>
      </w:r>
    </w:p>
    <w:p w14:paraId="2289A1EC" w14:textId="77777777" w:rsidR="005A252B" w:rsidRDefault="005A252B">
      <w:pPr>
        <w:widowControl/>
        <w:tabs>
          <w:tab w:val="left" w:pos="360"/>
        </w:tabs>
        <w:spacing w:line="312" w:lineRule="auto"/>
        <w:jc w:val="both"/>
        <w:rPr>
          <w:rFonts w:ascii="Times New Roman" w:eastAsia="Times New Roman" w:hAnsi="Times New Roman" w:cs="Times New Roman"/>
          <w:sz w:val="24"/>
        </w:rPr>
      </w:pPr>
    </w:p>
    <w:p w14:paraId="15159EC6" w14:textId="77777777" w:rsidR="005A252B" w:rsidRDefault="00000000">
      <w:pPr>
        <w:widowControl/>
        <w:spacing w:line="312" w:lineRule="auto"/>
        <w:jc w:val="both"/>
        <w:rPr>
          <w:sz w:val="24"/>
        </w:rPr>
      </w:pPr>
      <w:r>
        <w:rPr>
          <w:b/>
          <w:sz w:val="24"/>
        </w:rPr>
        <w:t>5.1.2.2</w:t>
      </w:r>
      <w:r>
        <w:rPr>
          <w:sz w:val="24"/>
        </w:rPr>
        <w:t xml:space="preserve"> – </w:t>
      </w:r>
      <w:proofErr w:type="gramStart"/>
      <w:r>
        <w:rPr>
          <w:sz w:val="24"/>
        </w:rPr>
        <w:t>tenham</w:t>
      </w:r>
      <w:proofErr w:type="gramEnd"/>
      <w:r>
        <w:rPr>
          <w:sz w:val="24"/>
        </w:rPr>
        <w:t xml:space="preserve"> sido declaradas inidôneas para licitar ou contratar com a Administração Pública, na forma do art. 156, IV, § 5º, da Lei n. 14.133/2021;</w:t>
      </w:r>
    </w:p>
    <w:p w14:paraId="7978C2B4" w14:textId="77777777" w:rsidR="005A252B" w:rsidRDefault="005A252B">
      <w:pPr>
        <w:widowControl/>
        <w:tabs>
          <w:tab w:val="left" w:pos="360"/>
        </w:tabs>
        <w:spacing w:line="312" w:lineRule="auto"/>
        <w:jc w:val="both"/>
        <w:rPr>
          <w:rFonts w:ascii="Times New Roman" w:eastAsia="Times New Roman" w:hAnsi="Times New Roman" w:cs="Times New Roman"/>
          <w:sz w:val="24"/>
        </w:rPr>
      </w:pPr>
    </w:p>
    <w:p w14:paraId="28D27D1C" w14:textId="77777777" w:rsidR="005A252B" w:rsidRDefault="00000000">
      <w:pPr>
        <w:widowControl/>
        <w:tabs>
          <w:tab w:val="left" w:pos="360"/>
        </w:tabs>
        <w:spacing w:line="312" w:lineRule="auto"/>
        <w:jc w:val="both"/>
        <w:rPr>
          <w:sz w:val="24"/>
        </w:rPr>
      </w:pPr>
      <w:r>
        <w:rPr>
          <w:b/>
          <w:sz w:val="24"/>
        </w:rPr>
        <w:t>5.1.2.3</w:t>
      </w:r>
      <w:r>
        <w:rPr>
          <w:sz w:val="24"/>
        </w:rPr>
        <w:t xml:space="preserve"> - </w:t>
      </w:r>
      <w:proofErr w:type="gramStart"/>
      <w:r>
        <w:rPr>
          <w:sz w:val="24"/>
        </w:rPr>
        <w:t>que</w:t>
      </w:r>
      <w:proofErr w:type="gramEnd"/>
      <w:r>
        <w:rPr>
          <w:sz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2E166F9E" w14:textId="77777777" w:rsidR="005A252B" w:rsidRDefault="005A252B">
      <w:pPr>
        <w:widowControl/>
        <w:tabs>
          <w:tab w:val="left" w:pos="360"/>
        </w:tabs>
        <w:spacing w:line="312" w:lineRule="auto"/>
        <w:jc w:val="both"/>
        <w:rPr>
          <w:sz w:val="24"/>
        </w:rPr>
      </w:pPr>
    </w:p>
    <w:p w14:paraId="2DC4CF13" w14:textId="77777777" w:rsidR="005A252B" w:rsidRDefault="00000000">
      <w:pPr>
        <w:widowControl/>
        <w:tabs>
          <w:tab w:val="left" w:pos="360"/>
        </w:tabs>
        <w:spacing w:line="312" w:lineRule="auto"/>
        <w:jc w:val="both"/>
        <w:rPr>
          <w:sz w:val="24"/>
        </w:rPr>
      </w:pPr>
      <w:r>
        <w:rPr>
          <w:b/>
          <w:sz w:val="24"/>
        </w:rPr>
        <w:t>5.1.2.4</w:t>
      </w:r>
      <w:r>
        <w:rPr>
          <w:sz w:val="24"/>
        </w:rPr>
        <w:t xml:space="preserve"> - </w:t>
      </w:r>
      <w:proofErr w:type="gramStart"/>
      <w:r>
        <w:rPr>
          <w:sz w:val="24"/>
        </w:rPr>
        <w:t>que</w:t>
      </w:r>
      <w:proofErr w:type="gramEnd"/>
      <w:r>
        <w:rPr>
          <w:sz w:val="24"/>
        </w:rPr>
        <w:t xml:space="preserve"> tenham sido declaradas inidôneas pela Administração Pública federal, estadual ou municipal, nos termos do artigo 87, inciso IV, da Lei Federal nº 8.666/1993;</w:t>
      </w:r>
    </w:p>
    <w:p w14:paraId="7248DB19" w14:textId="77777777" w:rsidR="005A252B" w:rsidRDefault="005A252B">
      <w:pPr>
        <w:widowControl/>
        <w:tabs>
          <w:tab w:val="left" w:pos="360"/>
        </w:tabs>
        <w:spacing w:line="312" w:lineRule="auto"/>
        <w:jc w:val="both"/>
        <w:rPr>
          <w:sz w:val="24"/>
        </w:rPr>
      </w:pPr>
    </w:p>
    <w:p w14:paraId="700A4E0F" w14:textId="77777777" w:rsidR="005A252B" w:rsidRDefault="00000000">
      <w:pPr>
        <w:widowControl/>
        <w:tabs>
          <w:tab w:val="left" w:pos="360"/>
        </w:tabs>
        <w:spacing w:line="312" w:lineRule="auto"/>
        <w:jc w:val="both"/>
        <w:rPr>
          <w:sz w:val="24"/>
        </w:rPr>
      </w:pPr>
      <w:r>
        <w:rPr>
          <w:b/>
          <w:sz w:val="24"/>
        </w:rPr>
        <w:t>5.1.2.5</w:t>
      </w:r>
      <w:r>
        <w:rPr>
          <w:sz w:val="24"/>
        </w:rPr>
        <w:t xml:space="preserve"> - </w:t>
      </w:r>
      <w:proofErr w:type="gramStart"/>
      <w:r>
        <w:rPr>
          <w:sz w:val="24"/>
        </w:rPr>
        <w:t>que</w:t>
      </w:r>
      <w:proofErr w:type="gramEnd"/>
      <w:r>
        <w:rPr>
          <w:sz w:val="24"/>
        </w:rPr>
        <w:t xml:space="preserve"> estejam reunidas em consórcio ou sejam controladoras, coligadas ou subsidiárias entre si;</w:t>
      </w:r>
    </w:p>
    <w:p w14:paraId="56617894" w14:textId="77777777" w:rsidR="005A252B" w:rsidRDefault="00000000">
      <w:pPr>
        <w:widowControl/>
        <w:tabs>
          <w:tab w:val="left" w:pos="360"/>
        </w:tabs>
        <w:spacing w:line="312" w:lineRule="auto"/>
        <w:jc w:val="both"/>
        <w:rPr>
          <w:sz w:val="24"/>
        </w:rPr>
      </w:pPr>
      <w:r>
        <w:rPr>
          <w:sz w:val="24"/>
        </w:rPr>
        <w:t xml:space="preserve"> </w:t>
      </w:r>
    </w:p>
    <w:p w14:paraId="745BAB97" w14:textId="77777777" w:rsidR="005A252B" w:rsidRDefault="00000000">
      <w:pPr>
        <w:widowControl/>
        <w:spacing w:line="312" w:lineRule="auto"/>
        <w:jc w:val="both"/>
        <w:rPr>
          <w:sz w:val="24"/>
        </w:rPr>
      </w:pPr>
      <w:r>
        <w:rPr>
          <w:b/>
          <w:sz w:val="24"/>
        </w:rPr>
        <w:t>5.1.2.6</w:t>
      </w:r>
      <w:r>
        <w:rPr>
          <w:sz w:val="24"/>
        </w:rPr>
        <w:t xml:space="preserve"> – </w:t>
      </w:r>
      <w:proofErr w:type="gramStart"/>
      <w:r>
        <w:rPr>
          <w:sz w:val="24"/>
        </w:rPr>
        <w:t>que</w:t>
      </w:r>
      <w:proofErr w:type="gramEnd"/>
      <w:r>
        <w:rPr>
          <w:sz w:val="24"/>
        </w:rPr>
        <w:t xml:space="preserve"> sejam estrangeiras e que não tenham representação legal no Brasil com poderes expressos para receber citação e responder administrativa e judicialmente;</w:t>
      </w:r>
    </w:p>
    <w:p w14:paraId="7BD2BA49" w14:textId="77777777" w:rsidR="005A252B" w:rsidRDefault="005A252B">
      <w:pPr>
        <w:widowControl/>
        <w:spacing w:line="312" w:lineRule="auto"/>
        <w:jc w:val="both"/>
        <w:rPr>
          <w:sz w:val="24"/>
        </w:rPr>
      </w:pPr>
    </w:p>
    <w:p w14:paraId="5E417B3A" w14:textId="77777777" w:rsidR="005A252B" w:rsidRDefault="00000000">
      <w:pPr>
        <w:widowControl/>
        <w:spacing w:line="312" w:lineRule="auto"/>
        <w:jc w:val="both"/>
        <w:rPr>
          <w:sz w:val="24"/>
        </w:rPr>
      </w:pPr>
      <w:r>
        <w:rPr>
          <w:b/>
          <w:sz w:val="24"/>
        </w:rPr>
        <w:t>5.1.2.7</w:t>
      </w:r>
      <w:r>
        <w:rPr>
          <w:sz w:val="24"/>
        </w:rPr>
        <w:t xml:space="preserve"> - </w:t>
      </w:r>
      <w:proofErr w:type="gramStart"/>
      <w:r>
        <w:rPr>
          <w:sz w:val="24"/>
        </w:rPr>
        <w:t>que</w:t>
      </w:r>
      <w:proofErr w:type="gramEnd"/>
      <w:r>
        <w:rPr>
          <w:sz w:val="24"/>
        </w:rPr>
        <w:t xml:space="preserv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112151E4" w14:textId="77777777" w:rsidR="005A252B" w:rsidRDefault="005A252B">
      <w:pPr>
        <w:widowControl/>
        <w:spacing w:line="312" w:lineRule="auto"/>
        <w:jc w:val="both"/>
        <w:rPr>
          <w:sz w:val="24"/>
        </w:rPr>
      </w:pPr>
    </w:p>
    <w:p w14:paraId="464F47EF" w14:textId="77777777" w:rsidR="005A252B" w:rsidRDefault="00000000">
      <w:pPr>
        <w:widowControl/>
        <w:spacing w:line="312" w:lineRule="auto"/>
        <w:jc w:val="both"/>
        <w:rPr>
          <w:sz w:val="24"/>
        </w:rPr>
      </w:pPr>
      <w:r>
        <w:rPr>
          <w:b/>
          <w:sz w:val="24"/>
        </w:rPr>
        <w:t>5.1.2.8</w:t>
      </w:r>
      <w:r>
        <w:rPr>
          <w:sz w:val="24"/>
        </w:rPr>
        <w:t xml:space="preserve"> - </w:t>
      </w:r>
      <w:proofErr w:type="gramStart"/>
      <w:r>
        <w:rPr>
          <w:sz w:val="24"/>
        </w:rPr>
        <w:t>que</w:t>
      </w:r>
      <w:proofErr w:type="gramEnd"/>
      <w:r>
        <w:rPr>
          <w:sz w:val="24"/>
        </w:rPr>
        <w:t xml:space="preserv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A8766D3" w14:textId="77777777" w:rsidR="005A252B" w:rsidRDefault="005A252B">
      <w:pPr>
        <w:widowControl/>
        <w:spacing w:line="312" w:lineRule="auto"/>
        <w:jc w:val="both"/>
        <w:rPr>
          <w:sz w:val="24"/>
        </w:rPr>
      </w:pPr>
    </w:p>
    <w:p w14:paraId="6780A609" w14:textId="77777777" w:rsidR="005A252B" w:rsidRDefault="00000000">
      <w:pPr>
        <w:widowControl/>
        <w:spacing w:line="312" w:lineRule="auto"/>
        <w:jc w:val="both"/>
        <w:rPr>
          <w:sz w:val="24"/>
        </w:rPr>
      </w:pPr>
      <w:r>
        <w:rPr>
          <w:b/>
          <w:sz w:val="24"/>
        </w:rPr>
        <w:t>5.1.2.9</w:t>
      </w:r>
      <w:r>
        <w:rPr>
          <w:sz w:val="24"/>
        </w:rPr>
        <w:t xml:space="preserve"> - </w:t>
      </w:r>
      <w:proofErr w:type="gramStart"/>
      <w:r>
        <w:rPr>
          <w:sz w:val="24"/>
        </w:rPr>
        <w:t>que</w:t>
      </w:r>
      <w:proofErr w:type="gramEnd"/>
      <w:r>
        <w:rPr>
          <w:sz w:val="24"/>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D6E8B00" w14:textId="77777777" w:rsidR="005A252B" w:rsidRDefault="005A252B">
      <w:pPr>
        <w:widowControl/>
        <w:spacing w:line="312" w:lineRule="auto"/>
        <w:jc w:val="both"/>
        <w:rPr>
          <w:sz w:val="24"/>
        </w:rPr>
      </w:pPr>
    </w:p>
    <w:p w14:paraId="24D74FC6" w14:textId="77777777" w:rsidR="005A252B" w:rsidRDefault="00000000">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31C316C" w14:textId="77777777" w:rsidR="005A252B" w:rsidRDefault="005A252B">
      <w:pPr>
        <w:widowControl/>
        <w:spacing w:line="312" w:lineRule="auto"/>
        <w:jc w:val="both"/>
        <w:rPr>
          <w:sz w:val="24"/>
        </w:rPr>
      </w:pPr>
    </w:p>
    <w:p w14:paraId="1BA0FBEA" w14:textId="77777777" w:rsidR="005A252B" w:rsidRDefault="00000000">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09ED0745" w14:textId="77777777" w:rsidR="005A252B" w:rsidRDefault="005A252B">
      <w:pPr>
        <w:widowControl/>
        <w:spacing w:line="312" w:lineRule="auto"/>
        <w:jc w:val="both"/>
        <w:rPr>
          <w:sz w:val="24"/>
        </w:rPr>
      </w:pPr>
    </w:p>
    <w:p w14:paraId="653C8B93" w14:textId="77777777" w:rsidR="005A252B" w:rsidRDefault="00000000">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5EC3785E" w14:textId="77777777" w:rsidR="005A252B" w:rsidRDefault="005A252B">
      <w:pPr>
        <w:widowControl/>
        <w:spacing w:line="312" w:lineRule="auto"/>
        <w:jc w:val="both"/>
        <w:rPr>
          <w:sz w:val="24"/>
        </w:rPr>
      </w:pPr>
    </w:p>
    <w:p w14:paraId="0BED928E" w14:textId="77777777" w:rsidR="005A252B" w:rsidRDefault="005A252B">
      <w:pPr>
        <w:widowControl/>
        <w:spacing w:line="312" w:lineRule="auto"/>
        <w:jc w:val="both"/>
        <w:rPr>
          <w:sz w:val="24"/>
        </w:rPr>
      </w:pPr>
    </w:p>
    <w:p w14:paraId="341C1459" w14:textId="77777777" w:rsidR="005A252B" w:rsidRDefault="00000000">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34456E1A" w14:textId="77777777" w:rsidR="005A252B" w:rsidRDefault="005A252B">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669DB821" w14:textId="77777777" w:rsidR="005A252B" w:rsidRDefault="00000000">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 xml:space="preserve">PORTAL DE COMPRAS </w:t>
      </w:r>
      <w:r>
        <w:rPr>
          <w:b/>
          <w:sz w:val="24"/>
        </w:rPr>
        <w:lastRenderedPageBreak/>
        <w:t>PÚBLICAS, plataforma eletrônica que permitirá</w:t>
      </w:r>
      <w:r>
        <w:rPr>
          <w:sz w:val="24"/>
        </w:rPr>
        <w:t xml:space="preserve"> a participação dos interessados na modalidade licitatória PREGÃO, em sua FORMA ELETRÔNICA.</w:t>
      </w:r>
    </w:p>
    <w:p w14:paraId="4BADBE47"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63698009" w14:textId="77777777" w:rsidR="005A252B" w:rsidRDefault="00000000">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1">
        <w:r>
          <w:rPr>
            <w:b/>
            <w:sz w:val="24"/>
            <w:u w:val="single"/>
          </w:rPr>
          <w:t>www.portaldecompraspublicas.com.br</w:t>
        </w:r>
      </w:hyperlink>
      <w:r>
        <w:rPr>
          <w:b/>
          <w:sz w:val="24"/>
        </w:rPr>
        <w:t>;</w:t>
      </w:r>
    </w:p>
    <w:p w14:paraId="6161B5BB"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7C85A650" w14:textId="77777777" w:rsidR="005A252B" w:rsidRDefault="00000000">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2E4A5408" w14:textId="77777777" w:rsidR="005A252B" w:rsidRDefault="005A252B">
      <w:pPr>
        <w:shd w:val="clear" w:color="auto" w:fill="FFFFFF"/>
        <w:tabs>
          <w:tab w:val="left" w:pos="567"/>
        </w:tabs>
        <w:spacing w:line="312" w:lineRule="auto"/>
        <w:jc w:val="both"/>
        <w:rPr>
          <w:rFonts w:ascii="Times New Roman" w:eastAsia="Times New Roman" w:hAnsi="Times New Roman" w:cs="Times New Roman"/>
          <w:sz w:val="24"/>
        </w:rPr>
      </w:pPr>
    </w:p>
    <w:p w14:paraId="7486923E" w14:textId="77777777" w:rsidR="005A252B" w:rsidRDefault="00000000">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9A53E78"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035A7BCE" w14:textId="77777777" w:rsidR="005A252B" w:rsidRDefault="00000000">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414C4B21"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26EAFACB" w14:textId="77777777" w:rsidR="005A252B" w:rsidRDefault="00000000">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1FA4145E" w14:textId="77777777" w:rsidR="005A252B" w:rsidRDefault="005A252B">
      <w:pPr>
        <w:widowControl/>
        <w:spacing w:line="312" w:lineRule="auto"/>
        <w:jc w:val="both"/>
        <w:rPr>
          <w:rFonts w:ascii="Times New Roman" w:eastAsia="Times New Roman" w:hAnsi="Times New Roman" w:cs="Times New Roman"/>
          <w:sz w:val="24"/>
        </w:rPr>
      </w:pPr>
    </w:p>
    <w:p w14:paraId="74AE0CB9" w14:textId="77777777" w:rsidR="005A252B" w:rsidRDefault="00000000">
      <w:pPr>
        <w:widowControl/>
        <w:spacing w:line="312" w:lineRule="auto"/>
        <w:jc w:val="both"/>
        <w:rPr>
          <w:b/>
          <w:sz w:val="24"/>
        </w:rPr>
      </w:pPr>
      <w:r>
        <w:rPr>
          <w:b/>
          <w:sz w:val="24"/>
        </w:rPr>
        <w:t>5.3 – DA INCLUSÃO DA PROPOSTA E DOS DOCUMENTOS DE HABILITAÇÃO NO SÍTIO ELETRÔNICO PARA FINS DE PARTICIPAÇÃO</w:t>
      </w:r>
    </w:p>
    <w:p w14:paraId="542B0659"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119F68F7" w14:textId="77777777" w:rsidR="005A252B" w:rsidRDefault="00000000">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2B8A7D09"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7AEB89AC" w14:textId="77777777" w:rsidR="005A252B" w:rsidRDefault="00000000">
      <w:pPr>
        <w:widowControl/>
        <w:shd w:val="clear" w:color="auto" w:fill="FFFFFF"/>
        <w:tabs>
          <w:tab w:val="left" w:pos="426"/>
        </w:tabs>
        <w:spacing w:line="312" w:lineRule="auto"/>
        <w:jc w:val="both"/>
        <w:rPr>
          <w:sz w:val="24"/>
        </w:rPr>
      </w:pPr>
      <w:r>
        <w:rPr>
          <w:b/>
          <w:sz w:val="24"/>
        </w:rPr>
        <w:lastRenderedPageBreak/>
        <w:t>5.3.2</w:t>
      </w:r>
      <w:r>
        <w:rPr>
          <w:sz w:val="24"/>
        </w:rPr>
        <w:t xml:space="preserve"> - O envio da proposta, acompanhada dos documentos de habilitação exigidos neste Edital, ocorrerá por meio de chave de acesso e senha.</w:t>
      </w:r>
    </w:p>
    <w:p w14:paraId="390D8FA9"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584D09C1" w14:textId="77777777" w:rsidR="005A252B" w:rsidRDefault="00000000">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1E7C1645"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196F10C9" w14:textId="77777777" w:rsidR="005A252B" w:rsidRDefault="00000000">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54E3BFF1"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404760FC" w14:textId="77777777" w:rsidR="005A252B" w:rsidRDefault="00000000">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0D60749F"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4866BFC5" w14:textId="77777777" w:rsidR="005A252B" w:rsidRDefault="00000000">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28D7B166"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75BD5ECF" w14:textId="77777777" w:rsidR="005A252B" w:rsidRDefault="00000000">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7CEB1359" w14:textId="77777777" w:rsidR="005A252B" w:rsidRDefault="005A252B">
      <w:pPr>
        <w:widowControl/>
        <w:spacing w:line="312" w:lineRule="auto"/>
        <w:jc w:val="both"/>
        <w:rPr>
          <w:rFonts w:ascii="Times New Roman" w:eastAsia="Times New Roman" w:hAnsi="Times New Roman" w:cs="Times New Roman"/>
          <w:sz w:val="24"/>
        </w:rPr>
      </w:pPr>
    </w:p>
    <w:p w14:paraId="615229C0" w14:textId="77777777" w:rsidR="005A252B" w:rsidRDefault="00000000">
      <w:pPr>
        <w:widowControl/>
        <w:spacing w:line="312" w:lineRule="auto"/>
        <w:jc w:val="both"/>
        <w:rPr>
          <w:b/>
          <w:sz w:val="24"/>
        </w:rPr>
      </w:pPr>
      <w:r>
        <w:rPr>
          <w:b/>
          <w:sz w:val="24"/>
        </w:rPr>
        <w:t>5.4 – DOS DOCUMENTOS DE ENQUADRAMENTO DE ME E EPP PARA FINS DE EXERCER DIREITO DE PREFERÊNCIA EM CASO DE EMPATE FICTO</w:t>
      </w:r>
    </w:p>
    <w:p w14:paraId="2818A4A9" w14:textId="77777777" w:rsidR="005A252B" w:rsidRDefault="005A252B">
      <w:pPr>
        <w:widowControl/>
        <w:spacing w:line="312" w:lineRule="auto"/>
        <w:jc w:val="both"/>
        <w:rPr>
          <w:rFonts w:ascii="Times New Roman" w:eastAsia="Times New Roman" w:hAnsi="Times New Roman" w:cs="Times New Roman"/>
          <w:sz w:val="24"/>
        </w:rPr>
      </w:pPr>
    </w:p>
    <w:p w14:paraId="5471AF2D" w14:textId="77777777" w:rsidR="005A252B" w:rsidRDefault="00000000">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285A2BA3" w14:textId="77777777" w:rsidR="005A252B" w:rsidRDefault="005A252B">
      <w:pPr>
        <w:widowControl/>
        <w:spacing w:line="312" w:lineRule="auto"/>
        <w:jc w:val="both"/>
        <w:rPr>
          <w:sz w:val="24"/>
        </w:rPr>
      </w:pPr>
    </w:p>
    <w:p w14:paraId="2648E156" w14:textId="77777777" w:rsidR="005A252B" w:rsidRDefault="00000000">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proofErr w:type="gramStart"/>
      <w:r>
        <w:rPr>
          <w:sz w:val="24"/>
        </w:rPr>
        <w:t xml:space="preserve">no </w:t>
      </w:r>
      <w:r>
        <w:rPr>
          <w:spacing w:val="-53"/>
          <w:sz w:val="24"/>
        </w:rPr>
        <w:t xml:space="preserve"> </w:t>
      </w:r>
      <w:r>
        <w:rPr>
          <w:sz w:val="24"/>
        </w:rPr>
        <w:t>mesmo</w:t>
      </w:r>
      <w:proofErr w:type="gramEnd"/>
      <w:r>
        <w:rPr>
          <w:sz w:val="24"/>
        </w:rPr>
        <w:t xml:space="preserve"> diploma </w:t>
      </w:r>
      <w:r>
        <w:rPr>
          <w:sz w:val="24"/>
        </w:rPr>
        <w:lastRenderedPageBreak/>
        <w:t>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54F960E8" w14:textId="77777777" w:rsidR="005A252B" w:rsidRDefault="005A252B">
      <w:pPr>
        <w:widowControl/>
        <w:spacing w:line="312" w:lineRule="auto"/>
        <w:jc w:val="both"/>
        <w:rPr>
          <w:sz w:val="24"/>
        </w:rPr>
      </w:pPr>
    </w:p>
    <w:p w14:paraId="7E0774C0" w14:textId="77777777" w:rsidR="005A252B" w:rsidRDefault="00000000">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proofErr w:type="gramStart"/>
      <w:r>
        <w:rPr>
          <w:sz w:val="24"/>
        </w:rPr>
        <w:t xml:space="preserve">estatuto </w:t>
      </w:r>
      <w:r>
        <w:rPr>
          <w:spacing w:val="-53"/>
          <w:sz w:val="24"/>
        </w:rPr>
        <w:t xml:space="preserve"> </w:t>
      </w:r>
      <w:r>
        <w:rPr>
          <w:sz w:val="24"/>
        </w:rPr>
        <w:t>foi</w:t>
      </w:r>
      <w:proofErr w:type="gramEnd"/>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7F16ED19" w14:textId="77777777" w:rsidR="005A252B" w:rsidRDefault="005A252B">
      <w:pPr>
        <w:widowControl/>
        <w:tabs>
          <w:tab w:val="left" w:pos="1418"/>
          <w:tab w:val="left" w:pos="1457"/>
        </w:tabs>
        <w:spacing w:line="312" w:lineRule="auto"/>
        <w:jc w:val="both"/>
        <w:rPr>
          <w:sz w:val="24"/>
        </w:rPr>
      </w:pPr>
    </w:p>
    <w:p w14:paraId="2D92C1F5" w14:textId="77777777" w:rsidR="005A252B" w:rsidRDefault="00000000">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7227A0CD" w14:textId="77777777" w:rsidR="005A252B" w:rsidRDefault="005A252B">
      <w:pPr>
        <w:widowControl/>
        <w:tabs>
          <w:tab w:val="left" w:pos="1418"/>
          <w:tab w:val="left" w:pos="1457"/>
        </w:tabs>
        <w:spacing w:line="312" w:lineRule="auto"/>
        <w:jc w:val="both"/>
        <w:rPr>
          <w:sz w:val="24"/>
        </w:rPr>
      </w:pPr>
    </w:p>
    <w:p w14:paraId="7550DFA4" w14:textId="77777777" w:rsidR="005A252B" w:rsidRDefault="00000000">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3AA08A7E" w14:textId="77777777" w:rsidR="005A252B" w:rsidRDefault="005A252B">
      <w:pPr>
        <w:widowControl/>
        <w:tabs>
          <w:tab w:val="left" w:pos="1418"/>
          <w:tab w:val="left" w:pos="1457"/>
        </w:tabs>
        <w:spacing w:line="312" w:lineRule="auto"/>
        <w:jc w:val="both"/>
        <w:rPr>
          <w:sz w:val="24"/>
        </w:rPr>
      </w:pPr>
    </w:p>
    <w:p w14:paraId="3BEDDD9D" w14:textId="77777777" w:rsidR="005A252B" w:rsidRDefault="00000000">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2F5BA1B5" w14:textId="77777777" w:rsidR="005A252B" w:rsidRDefault="005A252B">
      <w:pPr>
        <w:widowControl/>
        <w:tabs>
          <w:tab w:val="left" w:pos="1418"/>
          <w:tab w:val="left" w:pos="1457"/>
        </w:tabs>
        <w:spacing w:line="312" w:lineRule="auto"/>
        <w:jc w:val="both"/>
        <w:rPr>
          <w:sz w:val="24"/>
        </w:rPr>
      </w:pPr>
    </w:p>
    <w:p w14:paraId="69577624" w14:textId="77777777" w:rsidR="005A252B" w:rsidRDefault="00000000">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5B5C37AA" w14:textId="77777777" w:rsidR="005A252B" w:rsidRDefault="005A252B">
      <w:pPr>
        <w:widowControl/>
        <w:tabs>
          <w:tab w:val="left" w:pos="1418"/>
          <w:tab w:val="left" w:pos="1457"/>
        </w:tabs>
        <w:spacing w:line="312" w:lineRule="auto"/>
        <w:jc w:val="both"/>
        <w:rPr>
          <w:sz w:val="24"/>
        </w:rPr>
      </w:pPr>
    </w:p>
    <w:p w14:paraId="7BD066DF" w14:textId="77777777" w:rsidR="005A252B" w:rsidRDefault="00000000">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w:t>
      </w:r>
      <w:r>
        <w:rPr>
          <w:sz w:val="24"/>
        </w:rPr>
        <w:lastRenderedPageBreak/>
        <w:t xml:space="preserve">acima, utilizando-se do modelo constante no </w:t>
      </w:r>
      <w:r>
        <w:rPr>
          <w:b/>
          <w:sz w:val="24"/>
          <w:u w:val="single"/>
        </w:rPr>
        <w:t>ANEXO III.3</w:t>
      </w:r>
      <w:r>
        <w:rPr>
          <w:sz w:val="24"/>
        </w:rPr>
        <w:t xml:space="preserve"> (§ 2º do Art. 4º da Lei Federal nº 14.133/2021);</w:t>
      </w:r>
    </w:p>
    <w:p w14:paraId="05076B5B" w14:textId="77777777" w:rsidR="005A252B" w:rsidRDefault="005A252B">
      <w:pPr>
        <w:widowControl/>
        <w:tabs>
          <w:tab w:val="left" w:pos="1418"/>
          <w:tab w:val="left" w:pos="1457"/>
        </w:tabs>
        <w:spacing w:line="312" w:lineRule="auto"/>
        <w:jc w:val="both"/>
        <w:rPr>
          <w:rFonts w:ascii="Times New Roman" w:eastAsia="Times New Roman" w:hAnsi="Times New Roman" w:cs="Times New Roman"/>
          <w:sz w:val="24"/>
        </w:rPr>
      </w:pPr>
    </w:p>
    <w:p w14:paraId="08AE3CBB" w14:textId="77777777" w:rsidR="005A252B" w:rsidRDefault="00000000">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1F5C8E07" w14:textId="77777777" w:rsidR="005A252B" w:rsidRDefault="005A252B">
      <w:pPr>
        <w:widowControl/>
        <w:tabs>
          <w:tab w:val="left" w:pos="1418"/>
          <w:tab w:val="left" w:pos="1457"/>
        </w:tabs>
        <w:spacing w:line="312" w:lineRule="auto"/>
        <w:jc w:val="both"/>
        <w:rPr>
          <w:w w:val="95"/>
          <w:sz w:val="24"/>
        </w:rPr>
      </w:pPr>
    </w:p>
    <w:p w14:paraId="3CC16FF2" w14:textId="77777777" w:rsidR="005A252B" w:rsidRDefault="00000000">
      <w:pPr>
        <w:widowControl/>
        <w:tabs>
          <w:tab w:val="left" w:pos="1418"/>
          <w:tab w:val="left" w:pos="1457"/>
        </w:tabs>
        <w:spacing w:line="312" w:lineRule="auto"/>
        <w:jc w:val="both"/>
        <w:rPr>
          <w:sz w:val="24"/>
        </w:rPr>
      </w:pPr>
      <w:r>
        <w:rPr>
          <w:b/>
          <w:w w:val="95"/>
          <w:sz w:val="24"/>
        </w:rPr>
        <w:t>5.4.4</w:t>
      </w:r>
      <w:r>
        <w:rPr>
          <w:w w:val="95"/>
          <w:sz w:val="24"/>
        </w:rPr>
        <w:t xml:space="preserve"> </w:t>
      </w:r>
      <w:proofErr w:type="gramStart"/>
      <w:r>
        <w:rPr>
          <w:w w:val="95"/>
          <w:sz w:val="24"/>
        </w:rPr>
        <w:t>-  A</w:t>
      </w:r>
      <w:proofErr w:type="gramEnd"/>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63F062BD" w14:textId="77777777" w:rsidR="005A252B" w:rsidRDefault="005A252B">
      <w:pPr>
        <w:widowControl/>
        <w:tabs>
          <w:tab w:val="left" w:pos="1418"/>
          <w:tab w:val="left" w:pos="1457"/>
        </w:tabs>
        <w:spacing w:line="312" w:lineRule="auto"/>
        <w:jc w:val="both"/>
        <w:rPr>
          <w:sz w:val="24"/>
        </w:rPr>
      </w:pPr>
    </w:p>
    <w:p w14:paraId="1808E5F9" w14:textId="77777777" w:rsidR="005A252B" w:rsidRDefault="00000000">
      <w:pPr>
        <w:widowControl/>
        <w:spacing w:line="312" w:lineRule="auto"/>
        <w:jc w:val="both"/>
        <w:rPr>
          <w:b/>
          <w:sz w:val="24"/>
        </w:rPr>
      </w:pPr>
      <w:r>
        <w:rPr>
          <w:b/>
          <w:sz w:val="24"/>
        </w:rPr>
        <w:t>5.5 - DA APRESENTAÇÃO DA PROPOSTA DE PREÇO</w:t>
      </w:r>
    </w:p>
    <w:p w14:paraId="286B37DB" w14:textId="77777777" w:rsidR="005A252B" w:rsidRDefault="005A252B">
      <w:pPr>
        <w:widowControl/>
        <w:spacing w:line="312" w:lineRule="auto"/>
        <w:jc w:val="both"/>
        <w:rPr>
          <w:rFonts w:ascii="Times New Roman" w:eastAsia="Times New Roman" w:hAnsi="Times New Roman" w:cs="Times New Roman"/>
          <w:sz w:val="24"/>
        </w:rPr>
      </w:pPr>
    </w:p>
    <w:p w14:paraId="344AA174" w14:textId="77777777" w:rsidR="005A252B" w:rsidRDefault="00000000">
      <w:pPr>
        <w:widowControl/>
        <w:spacing w:line="312" w:lineRule="auto"/>
        <w:jc w:val="both"/>
        <w:rPr>
          <w:b/>
          <w:sz w:val="24"/>
        </w:rPr>
      </w:pPr>
      <w:r>
        <w:rPr>
          <w:b/>
          <w:sz w:val="24"/>
        </w:rPr>
        <w:t>5.5.1 – DA APRESENTAÇÃO EM FORMATO ELETRÔNICO</w:t>
      </w:r>
    </w:p>
    <w:p w14:paraId="2E20B143" w14:textId="77777777" w:rsidR="005A252B" w:rsidRDefault="005A252B">
      <w:pPr>
        <w:widowControl/>
        <w:spacing w:line="312" w:lineRule="auto"/>
        <w:jc w:val="both"/>
        <w:rPr>
          <w:b/>
          <w:sz w:val="24"/>
        </w:rPr>
      </w:pPr>
    </w:p>
    <w:p w14:paraId="373D342D" w14:textId="77777777" w:rsidR="005A252B" w:rsidRDefault="00000000">
      <w:pPr>
        <w:keepNext/>
        <w:keepLines/>
        <w:widowControl/>
        <w:shd w:val="clear" w:color="auto" w:fill="FFFFFF"/>
        <w:tabs>
          <w:tab w:val="left" w:pos="567"/>
        </w:tabs>
        <w:spacing w:line="312" w:lineRule="auto"/>
        <w:jc w:val="both"/>
        <w:rPr>
          <w:b/>
          <w:sz w:val="24"/>
        </w:rPr>
      </w:pPr>
      <w:r>
        <w:rPr>
          <w:b/>
          <w:sz w:val="24"/>
        </w:rPr>
        <w:t>5.5.1.1 - DO PREENCHIMENTO DA PROPOSTA.</w:t>
      </w:r>
    </w:p>
    <w:p w14:paraId="42077E36"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3481AB9E" w14:textId="77777777" w:rsidR="005A252B" w:rsidRDefault="00000000">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6DA1A99B"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6DF49E03" w14:textId="77777777" w:rsidR="005A252B" w:rsidRDefault="00000000">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5C5EB8EC" w14:textId="77777777" w:rsidR="005A252B" w:rsidRDefault="005A252B">
      <w:pPr>
        <w:shd w:val="clear" w:color="auto" w:fill="FFFFFF"/>
        <w:tabs>
          <w:tab w:val="left" w:pos="851"/>
        </w:tabs>
        <w:spacing w:line="312" w:lineRule="auto"/>
        <w:jc w:val="both"/>
        <w:rPr>
          <w:rFonts w:ascii="Times New Roman" w:eastAsia="Times New Roman" w:hAnsi="Times New Roman" w:cs="Times New Roman"/>
          <w:sz w:val="24"/>
        </w:rPr>
      </w:pPr>
    </w:p>
    <w:p w14:paraId="38E91BDD" w14:textId="77777777" w:rsidR="005A252B" w:rsidRDefault="00000000">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61DEB6DD" w14:textId="77777777" w:rsidR="005A252B" w:rsidRDefault="005A252B">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381A245D" w14:textId="77777777" w:rsidR="005A252B" w:rsidRDefault="00000000">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5DF1C2B9" w14:textId="77777777" w:rsidR="005A252B" w:rsidRDefault="005A252B">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1EC8233A" w14:textId="77777777" w:rsidR="005A252B" w:rsidRDefault="00000000">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7EFC30BF" w14:textId="77777777" w:rsidR="005A252B" w:rsidRDefault="005A252B">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2BE716EF" w14:textId="77777777" w:rsidR="005A252B" w:rsidRDefault="00000000">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5B6798ED"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3062AE97" w14:textId="77777777" w:rsidR="005A252B" w:rsidRDefault="00000000">
      <w:pPr>
        <w:widowControl/>
        <w:shd w:val="clear" w:color="auto" w:fill="FFFFFF"/>
        <w:tabs>
          <w:tab w:val="left" w:pos="426"/>
        </w:tabs>
        <w:spacing w:line="312" w:lineRule="auto"/>
        <w:jc w:val="both"/>
        <w:rPr>
          <w:sz w:val="24"/>
        </w:rPr>
      </w:pPr>
      <w:r>
        <w:rPr>
          <w:b/>
          <w:sz w:val="24"/>
        </w:rPr>
        <w:lastRenderedPageBreak/>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54D09F4F"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627C8C56" w14:textId="77777777" w:rsidR="005A252B" w:rsidRDefault="00000000">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5F20BBFF"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05D9100A" w14:textId="77777777" w:rsidR="005A252B" w:rsidRDefault="00000000">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73490069"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52A19F80" w14:textId="77777777" w:rsidR="005A252B" w:rsidRDefault="00000000">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1D70C5F2" w14:textId="77777777" w:rsidR="005A252B" w:rsidRDefault="005A252B">
      <w:pPr>
        <w:widowControl/>
        <w:shd w:val="clear" w:color="auto" w:fill="FFFFFF"/>
        <w:tabs>
          <w:tab w:val="left" w:pos="426"/>
        </w:tabs>
        <w:spacing w:line="312" w:lineRule="auto"/>
        <w:jc w:val="both"/>
        <w:rPr>
          <w:rFonts w:ascii="Times New Roman" w:eastAsia="Times New Roman" w:hAnsi="Times New Roman" w:cs="Times New Roman"/>
          <w:sz w:val="24"/>
        </w:rPr>
      </w:pPr>
    </w:p>
    <w:p w14:paraId="0A66A398" w14:textId="77777777" w:rsidR="005A252B" w:rsidRDefault="00000000">
      <w:pPr>
        <w:widowControl/>
        <w:spacing w:line="312" w:lineRule="auto"/>
        <w:jc w:val="both"/>
        <w:rPr>
          <w:sz w:val="24"/>
        </w:rPr>
      </w:pPr>
      <w:r>
        <w:rPr>
          <w:b/>
          <w:sz w:val="24"/>
        </w:rPr>
        <w:t xml:space="preserve">5.5.1.1.2 – </w:t>
      </w:r>
      <w:r>
        <w:rPr>
          <w:sz w:val="24"/>
        </w:rPr>
        <w:t>O preenchimento de que trata a cláusula 5.5.1.1.1 deverá ser realizado até a data e horário do início da sessão, momento no qual não ficará mais disponível para preenchimento.</w:t>
      </w:r>
    </w:p>
    <w:p w14:paraId="1E9EA70F" w14:textId="77777777" w:rsidR="005A252B" w:rsidRDefault="005A252B">
      <w:pPr>
        <w:widowControl/>
        <w:spacing w:line="312" w:lineRule="auto"/>
        <w:jc w:val="both"/>
        <w:rPr>
          <w:rFonts w:ascii="Times New Roman" w:eastAsia="Times New Roman" w:hAnsi="Times New Roman" w:cs="Times New Roman"/>
          <w:b/>
          <w:sz w:val="24"/>
        </w:rPr>
      </w:pPr>
    </w:p>
    <w:p w14:paraId="477B9DB3" w14:textId="77777777" w:rsidR="005A252B" w:rsidRDefault="00000000">
      <w:pPr>
        <w:widowControl/>
        <w:spacing w:line="312" w:lineRule="auto"/>
        <w:jc w:val="both"/>
        <w:rPr>
          <w:b/>
          <w:sz w:val="24"/>
        </w:rPr>
      </w:pPr>
      <w:r>
        <w:rPr>
          <w:b/>
          <w:sz w:val="24"/>
        </w:rPr>
        <w:t>5.5.2 – DA APRESENTAÇÃO EM FORMULÁRIO</w:t>
      </w:r>
    </w:p>
    <w:p w14:paraId="6C5DBF28" w14:textId="77777777" w:rsidR="005A252B" w:rsidRDefault="005A252B">
      <w:pPr>
        <w:widowControl/>
        <w:spacing w:line="312" w:lineRule="auto"/>
        <w:jc w:val="both"/>
        <w:rPr>
          <w:b/>
          <w:sz w:val="24"/>
        </w:rPr>
      </w:pPr>
    </w:p>
    <w:p w14:paraId="637B4748" w14:textId="77777777" w:rsidR="005A252B" w:rsidRDefault="00000000">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0B6A88C6" w14:textId="77777777" w:rsidR="005A252B" w:rsidRDefault="005A252B">
      <w:pPr>
        <w:widowControl/>
        <w:spacing w:line="312" w:lineRule="auto"/>
        <w:jc w:val="both"/>
        <w:rPr>
          <w:sz w:val="24"/>
        </w:rPr>
      </w:pPr>
    </w:p>
    <w:p w14:paraId="110DD1D3" w14:textId="77777777" w:rsidR="005A252B" w:rsidRDefault="00000000">
      <w:pPr>
        <w:widowControl/>
        <w:spacing w:line="312" w:lineRule="auto"/>
        <w:jc w:val="both"/>
        <w:rPr>
          <w:sz w:val="24"/>
        </w:rPr>
      </w:pPr>
      <w:r>
        <w:rPr>
          <w:sz w:val="24"/>
        </w:rPr>
        <w:t xml:space="preserve">a)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5A37407A" w14:textId="77777777" w:rsidR="005A252B" w:rsidRDefault="005A252B">
      <w:pPr>
        <w:widowControl/>
        <w:spacing w:line="312" w:lineRule="auto"/>
        <w:jc w:val="both"/>
        <w:rPr>
          <w:sz w:val="24"/>
        </w:rPr>
      </w:pPr>
    </w:p>
    <w:p w14:paraId="14B16456" w14:textId="77777777" w:rsidR="005A252B" w:rsidRDefault="00000000">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7462ECD0" w14:textId="77777777" w:rsidR="005A252B" w:rsidRDefault="005A252B">
      <w:pPr>
        <w:widowControl/>
        <w:spacing w:line="312" w:lineRule="auto"/>
        <w:jc w:val="both"/>
        <w:rPr>
          <w:sz w:val="24"/>
        </w:rPr>
      </w:pPr>
    </w:p>
    <w:p w14:paraId="1223E2E6" w14:textId="77777777" w:rsidR="005A252B" w:rsidRDefault="00000000">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05C4446F" w14:textId="77777777" w:rsidR="005A252B" w:rsidRDefault="005A252B">
      <w:pPr>
        <w:widowControl/>
        <w:spacing w:line="312" w:lineRule="auto"/>
        <w:jc w:val="both"/>
        <w:rPr>
          <w:sz w:val="24"/>
        </w:rPr>
      </w:pPr>
    </w:p>
    <w:p w14:paraId="5582169D" w14:textId="77777777" w:rsidR="005A252B" w:rsidRDefault="00000000">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w:t>
      </w:r>
      <w:proofErr w:type="gramStart"/>
      <w:r>
        <w:rPr>
          <w:sz w:val="24"/>
        </w:rPr>
        <w:t>ao valores</w:t>
      </w:r>
      <w:proofErr w:type="gramEnd"/>
      <w:r>
        <w:rPr>
          <w:sz w:val="24"/>
        </w:rPr>
        <w:t>, tanto unitário como total, seguindo-se às normas seguintes:</w:t>
      </w:r>
    </w:p>
    <w:p w14:paraId="7AAA5907" w14:textId="77777777" w:rsidR="005A252B" w:rsidRDefault="005A252B">
      <w:pPr>
        <w:widowControl/>
        <w:spacing w:line="312" w:lineRule="auto"/>
        <w:jc w:val="both"/>
        <w:rPr>
          <w:sz w:val="24"/>
        </w:rPr>
      </w:pPr>
    </w:p>
    <w:p w14:paraId="74265322" w14:textId="77777777" w:rsidR="005A252B" w:rsidRDefault="00000000">
      <w:pPr>
        <w:widowControl/>
        <w:spacing w:line="312" w:lineRule="auto"/>
        <w:jc w:val="both"/>
        <w:rPr>
          <w:sz w:val="24"/>
        </w:rPr>
      </w:pPr>
      <w:r>
        <w:rPr>
          <w:b/>
          <w:sz w:val="24"/>
        </w:rPr>
        <w:t>d.1)</w:t>
      </w:r>
      <w:r>
        <w:rPr>
          <w:sz w:val="24"/>
        </w:rPr>
        <w:t xml:space="preserve"> para o valor unitário deverão ser utilizadas 2 (duas) casas decimais;</w:t>
      </w:r>
    </w:p>
    <w:p w14:paraId="7D502746" w14:textId="77777777" w:rsidR="005A252B" w:rsidRDefault="005A252B">
      <w:pPr>
        <w:widowControl/>
        <w:spacing w:line="312" w:lineRule="auto"/>
        <w:jc w:val="both"/>
        <w:rPr>
          <w:sz w:val="24"/>
        </w:rPr>
      </w:pPr>
    </w:p>
    <w:p w14:paraId="06FFA63D" w14:textId="77777777" w:rsidR="005A252B" w:rsidRDefault="00000000">
      <w:pPr>
        <w:widowControl/>
        <w:spacing w:line="312" w:lineRule="auto"/>
        <w:jc w:val="both"/>
        <w:rPr>
          <w:sz w:val="24"/>
        </w:rPr>
      </w:pPr>
      <w:r>
        <w:rPr>
          <w:b/>
          <w:sz w:val="24"/>
        </w:rPr>
        <w:t>d.2)</w:t>
      </w:r>
      <w:r>
        <w:rPr>
          <w:sz w:val="24"/>
        </w:rPr>
        <w:t xml:space="preserve"> para o valor total deverão ser utilizadas 2 (duas) casas decimais.</w:t>
      </w:r>
    </w:p>
    <w:p w14:paraId="189924BD" w14:textId="77777777" w:rsidR="005A252B" w:rsidRDefault="005A252B">
      <w:pPr>
        <w:widowControl/>
        <w:spacing w:line="312" w:lineRule="auto"/>
        <w:jc w:val="both"/>
        <w:rPr>
          <w:sz w:val="24"/>
        </w:rPr>
      </w:pPr>
    </w:p>
    <w:p w14:paraId="46233170" w14:textId="77777777" w:rsidR="005A252B" w:rsidRDefault="00000000">
      <w:pPr>
        <w:widowControl/>
        <w:spacing w:line="312" w:lineRule="auto"/>
        <w:jc w:val="both"/>
        <w:rPr>
          <w:sz w:val="24"/>
        </w:rPr>
      </w:pPr>
      <w:r>
        <w:rPr>
          <w:b/>
          <w:sz w:val="24"/>
        </w:rPr>
        <w:t>d.3</w:t>
      </w:r>
      <w:proofErr w:type="gramStart"/>
      <w:r>
        <w:rPr>
          <w:b/>
          <w:sz w:val="24"/>
        </w:rPr>
        <w:t xml:space="preserve">) </w:t>
      </w:r>
      <w:r>
        <w:rPr>
          <w:sz w:val="24"/>
        </w:rPr>
        <w:t xml:space="preserve"> para</w:t>
      </w:r>
      <w:proofErr w:type="gramEnd"/>
      <w:r>
        <w:rPr>
          <w:sz w:val="24"/>
        </w:rPr>
        <w:t xml:space="preserve"> o valor total da proposta deverão ser utilizadas 2 (duas) casas decimais e ser declarado por extenso.</w:t>
      </w:r>
    </w:p>
    <w:p w14:paraId="4F2C7A2A" w14:textId="77777777" w:rsidR="005A252B" w:rsidRDefault="005A252B">
      <w:pPr>
        <w:widowControl/>
        <w:spacing w:line="312" w:lineRule="auto"/>
        <w:jc w:val="both"/>
        <w:rPr>
          <w:sz w:val="24"/>
        </w:rPr>
      </w:pPr>
    </w:p>
    <w:p w14:paraId="78578D59" w14:textId="77777777" w:rsidR="005A252B" w:rsidRDefault="00000000">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51D68558" w14:textId="77777777" w:rsidR="005A252B" w:rsidRDefault="005A252B">
      <w:pPr>
        <w:widowControl/>
        <w:spacing w:line="312" w:lineRule="auto"/>
        <w:jc w:val="both"/>
        <w:rPr>
          <w:sz w:val="24"/>
        </w:rPr>
      </w:pPr>
    </w:p>
    <w:p w14:paraId="2DC65E1B" w14:textId="77777777" w:rsidR="005A252B" w:rsidRDefault="00000000">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2E15032F" w14:textId="77777777" w:rsidR="005A252B" w:rsidRDefault="005A252B">
      <w:pPr>
        <w:widowControl/>
        <w:spacing w:line="312" w:lineRule="auto"/>
        <w:jc w:val="both"/>
        <w:rPr>
          <w:sz w:val="24"/>
        </w:rPr>
      </w:pPr>
    </w:p>
    <w:p w14:paraId="7727DF96" w14:textId="77777777" w:rsidR="005A252B" w:rsidRDefault="00000000">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4FB98290" w14:textId="77777777" w:rsidR="005A252B" w:rsidRDefault="005A252B">
      <w:pPr>
        <w:widowControl/>
        <w:spacing w:line="312" w:lineRule="auto"/>
        <w:jc w:val="both"/>
        <w:rPr>
          <w:sz w:val="24"/>
        </w:rPr>
      </w:pPr>
    </w:p>
    <w:p w14:paraId="1AD2BEEF" w14:textId="77777777" w:rsidR="005A252B" w:rsidRDefault="00000000">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e marca de produto ou que ainda possa ocasionar vantagem sobre os demais licitantes.</w:t>
      </w:r>
    </w:p>
    <w:p w14:paraId="21F38A87" w14:textId="77777777" w:rsidR="005A252B" w:rsidRDefault="005A252B">
      <w:pPr>
        <w:widowControl/>
        <w:spacing w:line="312" w:lineRule="auto"/>
        <w:jc w:val="both"/>
        <w:rPr>
          <w:rFonts w:ascii="Times New Roman" w:eastAsia="Times New Roman" w:hAnsi="Times New Roman" w:cs="Times New Roman"/>
          <w:b/>
          <w:sz w:val="24"/>
        </w:rPr>
      </w:pPr>
    </w:p>
    <w:p w14:paraId="17161D42" w14:textId="77777777" w:rsidR="005A252B" w:rsidRDefault="00000000">
      <w:pPr>
        <w:widowControl/>
        <w:spacing w:line="312" w:lineRule="auto"/>
        <w:jc w:val="both"/>
        <w:rPr>
          <w:b/>
          <w:sz w:val="24"/>
        </w:rPr>
      </w:pPr>
      <w:r>
        <w:rPr>
          <w:b/>
          <w:sz w:val="24"/>
        </w:rPr>
        <w:lastRenderedPageBreak/>
        <w:t>5.5.3 - DAS DECLARAÇÕES QUE DEVEM ACOMPANHAR A PROPOSTA DE PREÇO</w:t>
      </w:r>
    </w:p>
    <w:p w14:paraId="466D3A01" w14:textId="77777777" w:rsidR="005A252B" w:rsidRDefault="005A252B">
      <w:pPr>
        <w:widowControl/>
        <w:spacing w:line="312" w:lineRule="auto"/>
        <w:jc w:val="both"/>
        <w:rPr>
          <w:rFonts w:ascii="Times New Roman" w:eastAsia="Times New Roman" w:hAnsi="Times New Roman" w:cs="Times New Roman"/>
          <w:sz w:val="24"/>
        </w:rPr>
      </w:pPr>
    </w:p>
    <w:p w14:paraId="675707B6" w14:textId="77777777" w:rsidR="005A252B" w:rsidRDefault="00000000">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10CFB8AC" w14:textId="77777777" w:rsidR="005A252B" w:rsidRDefault="005A252B">
      <w:pPr>
        <w:widowControl/>
        <w:spacing w:line="312" w:lineRule="auto"/>
        <w:jc w:val="both"/>
        <w:rPr>
          <w:sz w:val="24"/>
        </w:rPr>
      </w:pPr>
    </w:p>
    <w:p w14:paraId="0BEC5303" w14:textId="77777777" w:rsidR="005A252B" w:rsidRDefault="00000000">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04395A3C" w14:textId="77777777" w:rsidR="005A252B" w:rsidRDefault="005A252B">
      <w:pPr>
        <w:widowControl/>
        <w:spacing w:line="312" w:lineRule="auto"/>
        <w:jc w:val="both"/>
        <w:rPr>
          <w:sz w:val="24"/>
        </w:rPr>
      </w:pPr>
    </w:p>
    <w:p w14:paraId="27474F7E" w14:textId="77777777" w:rsidR="005A252B" w:rsidRDefault="00000000">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C1683E" w14:textId="77777777" w:rsidR="005A252B" w:rsidRDefault="005A252B">
      <w:pPr>
        <w:widowControl/>
        <w:spacing w:line="312" w:lineRule="auto"/>
        <w:jc w:val="both"/>
        <w:rPr>
          <w:sz w:val="24"/>
        </w:rPr>
      </w:pPr>
    </w:p>
    <w:p w14:paraId="17C8F9B4" w14:textId="77777777" w:rsidR="005A252B" w:rsidRDefault="00000000">
      <w:pPr>
        <w:widowControl/>
        <w:spacing w:line="312" w:lineRule="auto"/>
        <w:jc w:val="both"/>
        <w:rPr>
          <w:sz w:val="24"/>
        </w:rPr>
      </w:pPr>
      <w:r>
        <w:rPr>
          <w:b/>
          <w:sz w:val="24"/>
        </w:rPr>
        <w:t>c)</w:t>
      </w:r>
      <w:r>
        <w:rPr>
          <w:sz w:val="24"/>
        </w:rPr>
        <w:t xml:space="preserve"> declaração de que a empresa atende aos requisitos de habilitação.</w:t>
      </w:r>
    </w:p>
    <w:p w14:paraId="14202684" w14:textId="77777777" w:rsidR="005A252B" w:rsidRDefault="005A252B">
      <w:pPr>
        <w:widowControl/>
        <w:spacing w:line="312" w:lineRule="auto"/>
        <w:jc w:val="both"/>
        <w:rPr>
          <w:rFonts w:ascii="Times New Roman" w:eastAsia="Times New Roman" w:hAnsi="Times New Roman" w:cs="Times New Roman"/>
          <w:b/>
          <w:sz w:val="24"/>
        </w:rPr>
      </w:pPr>
    </w:p>
    <w:p w14:paraId="30724B4E" w14:textId="77777777" w:rsidR="005A252B" w:rsidRDefault="00000000">
      <w:pPr>
        <w:widowControl/>
        <w:spacing w:line="312" w:lineRule="auto"/>
        <w:jc w:val="both"/>
        <w:rPr>
          <w:b/>
          <w:sz w:val="24"/>
        </w:rPr>
      </w:pPr>
      <w:r>
        <w:rPr>
          <w:b/>
          <w:sz w:val="24"/>
        </w:rPr>
        <w:t>5.6 – DOS REQUISITOS DE HABILITAÇÃO</w:t>
      </w:r>
    </w:p>
    <w:p w14:paraId="2BBFAF67" w14:textId="77777777" w:rsidR="005A252B" w:rsidRDefault="005A252B">
      <w:pPr>
        <w:widowControl/>
        <w:spacing w:line="312" w:lineRule="auto"/>
        <w:jc w:val="both"/>
        <w:rPr>
          <w:rFonts w:ascii="Times New Roman" w:eastAsia="Times New Roman" w:hAnsi="Times New Roman" w:cs="Times New Roman"/>
          <w:sz w:val="24"/>
        </w:rPr>
      </w:pPr>
    </w:p>
    <w:p w14:paraId="73B8C181" w14:textId="77777777" w:rsidR="005A252B" w:rsidRDefault="00000000">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11E46FD2" w14:textId="77777777" w:rsidR="005A252B" w:rsidRDefault="005A252B">
      <w:pPr>
        <w:widowControl/>
        <w:spacing w:line="312" w:lineRule="auto"/>
        <w:jc w:val="both"/>
        <w:rPr>
          <w:sz w:val="24"/>
        </w:rPr>
      </w:pPr>
    </w:p>
    <w:p w14:paraId="03A28BCE" w14:textId="77777777" w:rsidR="005A252B" w:rsidRDefault="00000000">
      <w:pPr>
        <w:widowControl/>
        <w:spacing w:line="312" w:lineRule="auto"/>
        <w:jc w:val="both"/>
        <w:rPr>
          <w:b/>
          <w:sz w:val="24"/>
        </w:rPr>
      </w:pPr>
      <w:r>
        <w:rPr>
          <w:b/>
          <w:sz w:val="24"/>
        </w:rPr>
        <w:t>5.6.1.1 – DA HABILITAÇÃO JURÍDICA</w:t>
      </w:r>
    </w:p>
    <w:p w14:paraId="0DDA2060" w14:textId="77777777" w:rsidR="005A252B" w:rsidRDefault="005A252B">
      <w:pPr>
        <w:widowControl/>
        <w:spacing w:line="312" w:lineRule="auto"/>
        <w:jc w:val="both"/>
        <w:rPr>
          <w:rFonts w:ascii="Times New Roman" w:eastAsia="Times New Roman" w:hAnsi="Times New Roman" w:cs="Times New Roman"/>
          <w:sz w:val="24"/>
        </w:rPr>
      </w:pPr>
    </w:p>
    <w:p w14:paraId="0418C1BE" w14:textId="77777777" w:rsidR="005A252B" w:rsidRDefault="00000000">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44CD58B6" w14:textId="77777777" w:rsidR="005A252B" w:rsidRDefault="005A252B">
      <w:pPr>
        <w:widowControl/>
        <w:spacing w:line="312" w:lineRule="auto"/>
        <w:jc w:val="both"/>
        <w:rPr>
          <w:rFonts w:ascii="Times New Roman" w:eastAsia="Times New Roman" w:hAnsi="Times New Roman" w:cs="Times New Roman"/>
          <w:sz w:val="24"/>
        </w:rPr>
      </w:pPr>
    </w:p>
    <w:p w14:paraId="14D10AEC" w14:textId="77777777" w:rsidR="005A252B" w:rsidRDefault="00000000">
      <w:pPr>
        <w:widowControl/>
        <w:tabs>
          <w:tab w:val="left" w:pos="713"/>
          <w:tab w:val="left" w:pos="1418"/>
        </w:tabs>
        <w:spacing w:line="312" w:lineRule="auto"/>
        <w:jc w:val="both"/>
        <w:rPr>
          <w:sz w:val="24"/>
        </w:rPr>
      </w:pPr>
      <w:r>
        <w:rPr>
          <w:b/>
          <w:sz w:val="24"/>
        </w:rPr>
        <w:lastRenderedPageBreak/>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329CBA2E" w14:textId="77777777" w:rsidR="005A252B" w:rsidRDefault="005A252B">
      <w:pPr>
        <w:widowControl/>
        <w:tabs>
          <w:tab w:val="left" w:pos="713"/>
          <w:tab w:val="left" w:pos="1418"/>
        </w:tabs>
        <w:spacing w:line="312" w:lineRule="auto"/>
        <w:jc w:val="both"/>
        <w:rPr>
          <w:sz w:val="24"/>
        </w:rPr>
      </w:pPr>
    </w:p>
    <w:p w14:paraId="419F4443" w14:textId="77777777" w:rsidR="005A252B" w:rsidRDefault="00000000">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160A981B" w14:textId="77777777" w:rsidR="005A252B" w:rsidRDefault="005A252B">
      <w:pPr>
        <w:widowControl/>
        <w:tabs>
          <w:tab w:val="left" w:pos="682"/>
          <w:tab w:val="left" w:pos="1418"/>
        </w:tabs>
        <w:spacing w:line="312" w:lineRule="auto"/>
        <w:jc w:val="both"/>
        <w:rPr>
          <w:sz w:val="24"/>
        </w:rPr>
      </w:pPr>
    </w:p>
    <w:p w14:paraId="2F7A0E83" w14:textId="77777777" w:rsidR="005A252B" w:rsidRDefault="00000000">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788B9519" w14:textId="77777777" w:rsidR="005A252B" w:rsidRDefault="005A252B">
      <w:pPr>
        <w:widowControl/>
        <w:tabs>
          <w:tab w:val="left" w:pos="662"/>
          <w:tab w:val="left" w:pos="1418"/>
        </w:tabs>
        <w:spacing w:line="312" w:lineRule="auto"/>
        <w:jc w:val="both"/>
        <w:rPr>
          <w:sz w:val="24"/>
        </w:rPr>
      </w:pPr>
    </w:p>
    <w:p w14:paraId="1DE3D44C" w14:textId="77777777" w:rsidR="005A252B" w:rsidRDefault="00000000">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485436F5" w14:textId="77777777" w:rsidR="005A252B" w:rsidRDefault="005A252B">
      <w:pPr>
        <w:widowControl/>
        <w:tabs>
          <w:tab w:val="left" w:pos="665"/>
          <w:tab w:val="left" w:pos="1418"/>
        </w:tabs>
        <w:spacing w:line="312" w:lineRule="auto"/>
        <w:jc w:val="both"/>
        <w:rPr>
          <w:sz w:val="24"/>
        </w:rPr>
      </w:pPr>
    </w:p>
    <w:p w14:paraId="61CD3C8E" w14:textId="77777777" w:rsidR="005A252B" w:rsidRDefault="00000000">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w:t>
      </w:r>
      <w:proofErr w:type="gramStart"/>
      <w:r>
        <w:rPr>
          <w:sz w:val="24"/>
        </w:rPr>
        <w:t xml:space="preserve">assim </w:t>
      </w:r>
      <w:r>
        <w:rPr>
          <w:spacing w:val="-53"/>
          <w:sz w:val="24"/>
        </w:rPr>
        <w:t xml:space="preserve"> </w:t>
      </w:r>
      <w:r>
        <w:rPr>
          <w:sz w:val="24"/>
        </w:rPr>
        <w:t>o</w:t>
      </w:r>
      <w:proofErr w:type="gramEnd"/>
      <w:r>
        <w:rPr>
          <w:spacing w:val="-2"/>
          <w:sz w:val="24"/>
        </w:rPr>
        <w:t xml:space="preserve"> </w:t>
      </w:r>
      <w:r>
        <w:rPr>
          <w:sz w:val="24"/>
        </w:rPr>
        <w:t>exigir;</w:t>
      </w:r>
    </w:p>
    <w:p w14:paraId="1998EE7A" w14:textId="77777777" w:rsidR="005A252B" w:rsidRDefault="005A252B">
      <w:pPr>
        <w:widowControl/>
        <w:tabs>
          <w:tab w:val="left" w:pos="672"/>
          <w:tab w:val="left" w:pos="1418"/>
        </w:tabs>
        <w:spacing w:line="312" w:lineRule="auto"/>
        <w:jc w:val="both"/>
        <w:rPr>
          <w:sz w:val="24"/>
        </w:rPr>
      </w:pPr>
    </w:p>
    <w:p w14:paraId="1B017E76" w14:textId="77777777" w:rsidR="005A252B" w:rsidRDefault="00000000">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235D3AED" w14:textId="77777777" w:rsidR="005A252B" w:rsidRDefault="005A252B">
      <w:pPr>
        <w:widowControl/>
        <w:tabs>
          <w:tab w:val="left" w:pos="660"/>
          <w:tab w:val="left" w:pos="1418"/>
        </w:tabs>
        <w:spacing w:line="312" w:lineRule="auto"/>
        <w:jc w:val="both"/>
        <w:rPr>
          <w:sz w:val="24"/>
        </w:rPr>
      </w:pPr>
    </w:p>
    <w:p w14:paraId="4AAA6991" w14:textId="77777777" w:rsidR="005A252B" w:rsidRDefault="00000000">
      <w:pPr>
        <w:widowControl/>
        <w:tabs>
          <w:tab w:val="left" w:pos="660"/>
          <w:tab w:val="left" w:pos="1418"/>
        </w:tabs>
        <w:spacing w:line="312" w:lineRule="auto"/>
        <w:jc w:val="both"/>
        <w:rPr>
          <w:b/>
          <w:sz w:val="24"/>
        </w:rPr>
      </w:pPr>
      <w:r>
        <w:rPr>
          <w:b/>
          <w:sz w:val="24"/>
        </w:rPr>
        <w:t>5.6.1.2 – DAS HABILITAÇÕES FISCAL, SOCIAL E TRABALHISTA</w:t>
      </w:r>
    </w:p>
    <w:p w14:paraId="06A0C6DB" w14:textId="77777777" w:rsidR="005A252B" w:rsidRDefault="005A252B">
      <w:pPr>
        <w:widowControl/>
        <w:tabs>
          <w:tab w:val="left" w:pos="660"/>
          <w:tab w:val="left" w:pos="1418"/>
        </w:tabs>
        <w:spacing w:line="312" w:lineRule="auto"/>
        <w:jc w:val="both"/>
        <w:rPr>
          <w:rFonts w:ascii="Times New Roman" w:eastAsia="Times New Roman" w:hAnsi="Times New Roman" w:cs="Times New Roman"/>
          <w:sz w:val="24"/>
        </w:rPr>
      </w:pPr>
    </w:p>
    <w:p w14:paraId="60F9779A" w14:textId="77777777" w:rsidR="005A252B" w:rsidRDefault="00000000">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5D6E4A0D" w14:textId="77777777" w:rsidR="005A252B" w:rsidRDefault="005A252B">
      <w:pPr>
        <w:widowControl/>
        <w:tabs>
          <w:tab w:val="left" w:pos="660"/>
          <w:tab w:val="left" w:pos="1418"/>
        </w:tabs>
        <w:spacing w:line="312" w:lineRule="auto"/>
        <w:jc w:val="both"/>
        <w:rPr>
          <w:rFonts w:ascii="Times New Roman" w:eastAsia="Times New Roman" w:hAnsi="Times New Roman" w:cs="Times New Roman"/>
          <w:sz w:val="24"/>
        </w:rPr>
      </w:pPr>
    </w:p>
    <w:p w14:paraId="6B1BBF45" w14:textId="77777777" w:rsidR="005A252B" w:rsidRDefault="00000000">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22859F26" w14:textId="77777777" w:rsidR="005A252B" w:rsidRDefault="005A252B">
      <w:pPr>
        <w:widowControl/>
        <w:tabs>
          <w:tab w:val="left" w:pos="672"/>
          <w:tab w:val="left" w:pos="1418"/>
        </w:tabs>
        <w:spacing w:line="312" w:lineRule="auto"/>
        <w:jc w:val="both"/>
        <w:rPr>
          <w:sz w:val="24"/>
        </w:rPr>
      </w:pPr>
    </w:p>
    <w:p w14:paraId="7B3729A0" w14:textId="77777777" w:rsidR="005A252B" w:rsidRDefault="00000000">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0E44E181" w14:textId="77777777" w:rsidR="005A252B" w:rsidRDefault="005A252B">
      <w:pPr>
        <w:widowControl/>
        <w:tabs>
          <w:tab w:val="left" w:pos="698"/>
          <w:tab w:val="left" w:pos="1418"/>
        </w:tabs>
        <w:spacing w:line="312" w:lineRule="auto"/>
        <w:jc w:val="both"/>
        <w:rPr>
          <w:sz w:val="24"/>
        </w:rPr>
      </w:pPr>
    </w:p>
    <w:p w14:paraId="038BC771" w14:textId="77777777" w:rsidR="005A252B" w:rsidRDefault="00000000">
      <w:pPr>
        <w:widowControl/>
        <w:tabs>
          <w:tab w:val="left" w:pos="662"/>
          <w:tab w:val="left" w:pos="1418"/>
        </w:tabs>
        <w:spacing w:line="312" w:lineRule="auto"/>
        <w:jc w:val="both"/>
        <w:rPr>
          <w:sz w:val="24"/>
        </w:rPr>
      </w:pPr>
      <w:r>
        <w:rPr>
          <w:b/>
          <w:sz w:val="24"/>
        </w:rPr>
        <w:lastRenderedPageBreak/>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246EE8A8" w14:textId="77777777" w:rsidR="005A252B" w:rsidRDefault="005A252B">
      <w:pPr>
        <w:widowControl/>
        <w:tabs>
          <w:tab w:val="left" w:pos="662"/>
          <w:tab w:val="left" w:pos="1418"/>
        </w:tabs>
        <w:spacing w:line="312" w:lineRule="auto"/>
        <w:jc w:val="both"/>
        <w:rPr>
          <w:sz w:val="24"/>
        </w:rPr>
      </w:pPr>
    </w:p>
    <w:p w14:paraId="4DE04E1F" w14:textId="77777777" w:rsidR="005A252B" w:rsidRDefault="00000000">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3121D3FA" w14:textId="77777777" w:rsidR="005A252B" w:rsidRDefault="005A252B">
      <w:pPr>
        <w:widowControl/>
        <w:tabs>
          <w:tab w:val="left" w:pos="672"/>
          <w:tab w:val="left" w:pos="1418"/>
        </w:tabs>
        <w:spacing w:line="312" w:lineRule="auto"/>
        <w:jc w:val="both"/>
        <w:rPr>
          <w:sz w:val="24"/>
        </w:rPr>
      </w:pPr>
    </w:p>
    <w:p w14:paraId="79CDFA0E" w14:textId="77777777" w:rsidR="005A252B" w:rsidRDefault="00000000">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6DFEDBED" w14:textId="77777777" w:rsidR="005A252B" w:rsidRDefault="005A252B">
      <w:pPr>
        <w:widowControl/>
        <w:tabs>
          <w:tab w:val="left" w:pos="670"/>
          <w:tab w:val="left" w:pos="1418"/>
        </w:tabs>
        <w:spacing w:line="312" w:lineRule="auto"/>
        <w:jc w:val="both"/>
        <w:rPr>
          <w:sz w:val="24"/>
        </w:rPr>
      </w:pPr>
    </w:p>
    <w:p w14:paraId="65480237" w14:textId="77777777" w:rsidR="005A252B" w:rsidRDefault="00000000">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1689E035" w14:textId="77777777" w:rsidR="005A252B" w:rsidRDefault="005A252B">
      <w:pPr>
        <w:widowControl/>
        <w:tabs>
          <w:tab w:val="left" w:pos="617"/>
          <w:tab w:val="left" w:pos="1418"/>
        </w:tabs>
        <w:spacing w:line="312" w:lineRule="auto"/>
        <w:jc w:val="both"/>
        <w:rPr>
          <w:sz w:val="24"/>
        </w:rPr>
      </w:pPr>
    </w:p>
    <w:p w14:paraId="426B1E21" w14:textId="77777777" w:rsidR="005A252B" w:rsidRDefault="00000000">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226FBFC4" w14:textId="77777777" w:rsidR="005A252B" w:rsidRDefault="005A252B">
      <w:pPr>
        <w:widowControl/>
        <w:tabs>
          <w:tab w:val="left" w:pos="677"/>
          <w:tab w:val="left" w:pos="1418"/>
        </w:tabs>
        <w:spacing w:line="312" w:lineRule="auto"/>
        <w:jc w:val="both"/>
        <w:rPr>
          <w:sz w:val="24"/>
        </w:rPr>
      </w:pPr>
    </w:p>
    <w:p w14:paraId="341C8BA2" w14:textId="77777777" w:rsidR="005A252B" w:rsidRDefault="00000000">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46259FFE" w14:textId="77777777" w:rsidR="005A252B" w:rsidRDefault="005A252B">
      <w:pPr>
        <w:widowControl/>
        <w:tabs>
          <w:tab w:val="left" w:pos="677"/>
          <w:tab w:val="left" w:pos="1418"/>
        </w:tabs>
        <w:spacing w:line="312" w:lineRule="auto"/>
        <w:jc w:val="both"/>
        <w:rPr>
          <w:rFonts w:ascii="Times New Roman" w:eastAsia="Times New Roman" w:hAnsi="Times New Roman" w:cs="Times New Roman"/>
          <w:sz w:val="24"/>
        </w:rPr>
      </w:pPr>
    </w:p>
    <w:p w14:paraId="2C779A75" w14:textId="77777777" w:rsidR="005A252B" w:rsidRDefault="00000000">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036D436A" w14:textId="77777777" w:rsidR="005A252B" w:rsidRDefault="005A252B">
      <w:pPr>
        <w:widowControl/>
        <w:tabs>
          <w:tab w:val="left" w:pos="677"/>
          <w:tab w:val="left" w:pos="1418"/>
        </w:tabs>
        <w:spacing w:line="312" w:lineRule="auto"/>
        <w:jc w:val="both"/>
        <w:rPr>
          <w:sz w:val="24"/>
        </w:rPr>
      </w:pPr>
    </w:p>
    <w:p w14:paraId="11BFE2DF" w14:textId="77777777" w:rsidR="005A252B" w:rsidRDefault="00000000">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096F42AE" w14:textId="77777777" w:rsidR="005A252B" w:rsidRDefault="005A252B">
      <w:pPr>
        <w:widowControl/>
        <w:tabs>
          <w:tab w:val="left" w:pos="689"/>
          <w:tab w:val="left" w:pos="1418"/>
        </w:tabs>
        <w:spacing w:line="312" w:lineRule="auto"/>
        <w:jc w:val="both"/>
        <w:rPr>
          <w:sz w:val="24"/>
        </w:rPr>
      </w:pPr>
    </w:p>
    <w:p w14:paraId="0C5DD37F" w14:textId="77777777" w:rsidR="005A252B" w:rsidRDefault="00000000">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06877127" w14:textId="77777777" w:rsidR="005A252B" w:rsidRDefault="005A252B">
      <w:pPr>
        <w:spacing w:line="312" w:lineRule="auto"/>
        <w:jc w:val="both"/>
        <w:rPr>
          <w:sz w:val="24"/>
        </w:rPr>
      </w:pPr>
    </w:p>
    <w:p w14:paraId="150C999F" w14:textId="77777777" w:rsidR="005A252B" w:rsidRDefault="00000000">
      <w:pPr>
        <w:tabs>
          <w:tab w:val="left" w:pos="1418"/>
        </w:tabs>
        <w:spacing w:line="312" w:lineRule="auto"/>
        <w:jc w:val="both"/>
        <w:rPr>
          <w:sz w:val="24"/>
        </w:rPr>
      </w:pPr>
      <w:r>
        <w:rPr>
          <w:b/>
          <w:sz w:val="24"/>
        </w:rPr>
        <w:t>a.2)</w:t>
      </w:r>
      <w:r>
        <w:rPr>
          <w:sz w:val="24"/>
        </w:rPr>
        <w:t xml:space="preserve"> Caso o licitante esteja em recuperação judicial ou extrajudicial, deverá ser comprovado o acolhimento</w:t>
      </w:r>
      <w:r>
        <w:rPr>
          <w:spacing w:val="-53"/>
          <w:sz w:val="24"/>
        </w:rPr>
        <w:t xml:space="preserve"> </w:t>
      </w:r>
      <w:r>
        <w:rPr>
          <w:sz w:val="24"/>
        </w:rPr>
        <w:t>do plano de recuperação judicial ou a homologação do plano de recuperação extrajudicial, conforme o</w:t>
      </w:r>
      <w:r>
        <w:rPr>
          <w:spacing w:val="-54"/>
          <w:sz w:val="24"/>
        </w:rPr>
        <w:t xml:space="preserve"> </w:t>
      </w:r>
      <w:r>
        <w:rPr>
          <w:sz w:val="24"/>
        </w:rPr>
        <w:t>caso.</w:t>
      </w:r>
    </w:p>
    <w:p w14:paraId="1F6E21EF" w14:textId="77777777" w:rsidR="005A252B" w:rsidRDefault="005A252B">
      <w:pPr>
        <w:tabs>
          <w:tab w:val="left" w:pos="1418"/>
        </w:tabs>
        <w:spacing w:line="312" w:lineRule="auto"/>
        <w:jc w:val="both"/>
        <w:rPr>
          <w:sz w:val="24"/>
        </w:rPr>
      </w:pPr>
    </w:p>
    <w:p w14:paraId="5F189800" w14:textId="77777777" w:rsidR="005A252B" w:rsidRDefault="00000000">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4D8C3175" w14:textId="77777777" w:rsidR="005A252B" w:rsidRDefault="005A252B">
      <w:pPr>
        <w:tabs>
          <w:tab w:val="left" w:pos="1418"/>
        </w:tabs>
        <w:spacing w:line="312" w:lineRule="auto"/>
        <w:jc w:val="both"/>
        <w:rPr>
          <w:sz w:val="24"/>
          <w:shd w:val="clear" w:color="auto" w:fill="FFFF99"/>
        </w:rPr>
      </w:pPr>
    </w:p>
    <w:p w14:paraId="16524034" w14:textId="77777777" w:rsidR="005A252B" w:rsidRDefault="00000000">
      <w:pPr>
        <w:tabs>
          <w:tab w:val="left" w:pos="1418"/>
        </w:tabs>
        <w:spacing w:line="312" w:lineRule="auto"/>
        <w:jc w:val="both"/>
        <w:rPr>
          <w:sz w:val="24"/>
        </w:rPr>
      </w:pPr>
      <w:r>
        <w:rPr>
          <w:b/>
          <w:sz w:val="24"/>
        </w:rPr>
        <w:t>5.6.1.4.1 -</w:t>
      </w:r>
      <w:r>
        <w:rPr>
          <w:sz w:val="24"/>
        </w:rPr>
        <w:t xml:space="preserve"> Juntamente com os documentos de habilitação, o licitante deverá </w:t>
      </w:r>
      <w:r>
        <w:rPr>
          <w:sz w:val="24"/>
        </w:rPr>
        <w:lastRenderedPageBreak/>
        <w:t>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6C75D78A" w14:textId="77777777" w:rsidR="005A252B" w:rsidRDefault="005A252B">
      <w:pPr>
        <w:tabs>
          <w:tab w:val="left" w:pos="1418"/>
        </w:tabs>
        <w:spacing w:line="312" w:lineRule="auto"/>
        <w:jc w:val="both"/>
        <w:rPr>
          <w:sz w:val="24"/>
          <w:shd w:val="clear" w:color="auto" w:fill="FFFF99"/>
        </w:rPr>
      </w:pPr>
    </w:p>
    <w:p w14:paraId="7FDAC25D" w14:textId="77777777" w:rsidR="005A252B" w:rsidRDefault="00000000">
      <w:pPr>
        <w:widowControl/>
        <w:tabs>
          <w:tab w:val="left" w:pos="1380"/>
          <w:tab w:val="left" w:pos="1418"/>
        </w:tabs>
        <w:spacing w:line="312" w:lineRule="auto"/>
        <w:jc w:val="both"/>
        <w:rPr>
          <w:sz w:val="24"/>
        </w:rPr>
      </w:pPr>
      <w:r>
        <w:rPr>
          <w:b/>
          <w:sz w:val="24"/>
        </w:rPr>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065F6618" w14:textId="77777777" w:rsidR="005A252B" w:rsidRDefault="005A252B">
      <w:pPr>
        <w:widowControl/>
        <w:tabs>
          <w:tab w:val="left" w:pos="1380"/>
          <w:tab w:val="left" w:pos="1418"/>
        </w:tabs>
        <w:spacing w:line="312" w:lineRule="auto"/>
        <w:jc w:val="both"/>
        <w:rPr>
          <w:sz w:val="24"/>
        </w:rPr>
      </w:pPr>
    </w:p>
    <w:p w14:paraId="14DC6763" w14:textId="77777777" w:rsidR="005A252B" w:rsidRDefault="00000000">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6676EB13" w14:textId="77777777" w:rsidR="005A252B" w:rsidRDefault="005A252B">
      <w:pPr>
        <w:widowControl/>
        <w:tabs>
          <w:tab w:val="left" w:pos="1377"/>
          <w:tab w:val="left" w:pos="1418"/>
        </w:tabs>
        <w:spacing w:line="312" w:lineRule="auto"/>
        <w:jc w:val="both"/>
        <w:rPr>
          <w:sz w:val="24"/>
        </w:rPr>
      </w:pPr>
    </w:p>
    <w:p w14:paraId="7B2514E3" w14:textId="77777777" w:rsidR="005A252B" w:rsidRDefault="00000000">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89F3243" w14:textId="77777777" w:rsidR="005A252B" w:rsidRDefault="005A252B">
      <w:pPr>
        <w:widowControl/>
        <w:numPr>
          <w:ilvl w:val="0"/>
          <w:numId w:val="1"/>
        </w:numPr>
        <w:spacing w:line="312" w:lineRule="auto"/>
        <w:jc w:val="both"/>
        <w:rPr>
          <w:rFonts w:ascii="Times New Roman" w:eastAsia="Times New Roman" w:hAnsi="Times New Roman" w:cs="Times New Roman"/>
          <w:sz w:val="24"/>
        </w:rPr>
      </w:pPr>
    </w:p>
    <w:p w14:paraId="6E582075" w14:textId="77777777" w:rsidR="005A252B" w:rsidRDefault="00000000">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45E22CD4" w14:textId="77777777" w:rsidR="005A252B" w:rsidRDefault="005A252B">
      <w:pPr>
        <w:widowControl/>
        <w:spacing w:line="312" w:lineRule="auto"/>
        <w:jc w:val="both"/>
        <w:rPr>
          <w:rFonts w:ascii="Times New Roman" w:eastAsia="Times New Roman" w:hAnsi="Times New Roman" w:cs="Times New Roman"/>
          <w:sz w:val="24"/>
        </w:rPr>
      </w:pPr>
    </w:p>
    <w:p w14:paraId="10DE9277" w14:textId="77777777" w:rsidR="005A252B" w:rsidRDefault="00000000">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45A5A3B7" w14:textId="77777777" w:rsidR="005A252B" w:rsidRDefault="005A252B">
      <w:pPr>
        <w:widowControl/>
        <w:tabs>
          <w:tab w:val="left" w:pos="1377"/>
          <w:tab w:val="left" w:pos="1418"/>
        </w:tabs>
        <w:spacing w:line="312" w:lineRule="auto"/>
        <w:jc w:val="both"/>
        <w:rPr>
          <w:rFonts w:ascii="Times New Roman" w:eastAsia="Times New Roman" w:hAnsi="Times New Roman" w:cs="Times New Roman"/>
          <w:sz w:val="24"/>
        </w:rPr>
      </w:pPr>
    </w:p>
    <w:p w14:paraId="7E867E11" w14:textId="77777777" w:rsidR="005A252B" w:rsidRDefault="00000000">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089F432C" w14:textId="77777777" w:rsidR="005A252B" w:rsidRDefault="005A252B">
      <w:pPr>
        <w:widowControl/>
        <w:tabs>
          <w:tab w:val="left" w:pos="1377"/>
          <w:tab w:val="left" w:pos="1418"/>
        </w:tabs>
        <w:spacing w:line="312" w:lineRule="auto"/>
        <w:jc w:val="both"/>
        <w:rPr>
          <w:rFonts w:ascii="Times New Roman" w:eastAsia="Times New Roman" w:hAnsi="Times New Roman" w:cs="Times New Roman"/>
          <w:sz w:val="24"/>
        </w:rPr>
      </w:pPr>
    </w:p>
    <w:p w14:paraId="60E09F29" w14:textId="77777777" w:rsidR="005A252B" w:rsidRDefault="00000000">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2446E03B" w14:textId="77777777" w:rsidR="005A252B" w:rsidRDefault="005A252B">
      <w:pPr>
        <w:widowControl/>
        <w:tabs>
          <w:tab w:val="left" w:pos="1030"/>
          <w:tab w:val="left" w:pos="1418"/>
        </w:tabs>
        <w:spacing w:line="312" w:lineRule="auto"/>
        <w:jc w:val="both"/>
        <w:rPr>
          <w:sz w:val="24"/>
        </w:rPr>
      </w:pPr>
    </w:p>
    <w:p w14:paraId="4E150655" w14:textId="77777777" w:rsidR="005A252B" w:rsidRDefault="00000000">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proofErr w:type="gramStart"/>
      <w:r>
        <w:rPr>
          <w:sz w:val="24"/>
        </w:rPr>
        <w:t xml:space="preserve">os </w:t>
      </w:r>
      <w:r>
        <w:rPr>
          <w:spacing w:val="-53"/>
          <w:sz w:val="24"/>
        </w:rPr>
        <w:t xml:space="preserve"> </w:t>
      </w:r>
      <w:r>
        <w:rPr>
          <w:sz w:val="24"/>
        </w:rPr>
        <w:t>quais</w:t>
      </w:r>
      <w:proofErr w:type="gramEnd"/>
      <w:r>
        <w:rPr>
          <w:sz w:val="24"/>
        </w:rPr>
        <w:t xml:space="preserve">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17A0CEFC" w14:textId="77777777" w:rsidR="005A252B" w:rsidRDefault="005A252B">
      <w:pPr>
        <w:widowControl/>
        <w:spacing w:line="312" w:lineRule="auto"/>
        <w:jc w:val="both"/>
        <w:rPr>
          <w:sz w:val="24"/>
        </w:rPr>
      </w:pPr>
    </w:p>
    <w:p w14:paraId="0F3166CD" w14:textId="77777777" w:rsidR="005A252B" w:rsidRDefault="00000000">
      <w:pPr>
        <w:widowControl/>
        <w:spacing w:line="312" w:lineRule="auto"/>
        <w:jc w:val="both"/>
        <w:rPr>
          <w:sz w:val="24"/>
        </w:rPr>
      </w:pPr>
      <w:r>
        <w:rPr>
          <w:b/>
          <w:sz w:val="24"/>
        </w:rPr>
        <w:lastRenderedPageBreak/>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7541845C" w14:textId="77777777" w:rsidR="005A252B" w:rsidRDefault="005A252B">
      <w:pPr>
        <w:widowControl/>
        <w:tabs>
          <w:tab w:val="left" w:pos="1018"/>
          <w:tab w:val="left" w:pos="1418"/>
        </w:tabs>
        <w:spacing w:line="312" w:lineRule="auto"/>
        <w:jc w:val="both"/>
        <w:rPr>
          <w:sz w:val="24"/>
        </w:rPr>
      </w:pPr>
    </w:p>
    <w:p w14:paraId="6D7FBEF8" w14:textId="77777777" w:rsidR="005A252B" w:rsidRDefault="00000000">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58CE328B" w14:textId="77777777" w:rsidR="005A252B" w:rsidRDefault="005A252B">
      <w:pPr>
        <w:widowControl/>
        <w:tabs>
          <w:tab w:val="left" w:pos="1018"/>
          <w:tab w:val="left" w:pos="1418"/>
        </w:tabs>
        <w:spacing w:line="312" w:lineRule="auto"/>
        <w:jc w:val="both"/>
        <w:rPr>
          <w:rFonts w:ascii="Times New Roman" w:eastAsia="Times New Roman" w:hAnsi="Times New Roman" w:cs="Times New Roman"/>
          <w:sz w:val="24"/>
        </w:rPr>
      </w:pPr>
    </w:p>
    <w:p w14:paraId="7975E179" w14:textId="77777777" w:rsidR="005A252B" w:rsidRDefault="00000000">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3A57DD23" w14:textId="77777777" w:rsidR="005A252B" w:rsidRDefault="00000000">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57CB5D0F" w14:textId="77777777" w:rsidR="005A252B" w:rsidRDefault="005A252B">
      <w:pPr>
        <w:widowControl/>
        <w:tabs>
          <w:tab w:val="left" w:pos="994"/>
          <w:tab w:val="left" w:pos="1418"/>
        </w:tabs>
        <w:spacing w:line="312" w:lineRule="auto"/>
        <w:jc w:val="both"/>
        <w:rPr>
          <w:sz w:val="24"/>
        </w:rPr>
      </w:pPr>
    </w:p>
    <w:p w14:paraId="2FBDDE05" w14:textId="77777777" w:rsidR="005A252B" w:rsidRDefault="00000000">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21FB29EE" w14:textId="77777777" w:rsidR="005A252B" w:rsidRDefault="005A252B">
      <w:pPr>
        <w:tabs>
          <w:tab w:val="left" w:pos="1418"/>
        </w:tabs>
        <w:spacing w:line="312" w:lineRule="auto"/>
        <w:jc w:val="both"/>
        <w:rPr>
          <w:rFonts w:ascii="Times New Roman" w:eastAsia="Times New Roman" w:hAnsi="Times New Roman" w:cs="Times New Roman"/>
          <w:sz w:val="24"/>
        </w:rPr>
      </w:pPr>
    </w:p>
    <w:p w14:paraId="3B844735" w14:textId="77777777" w:rsidR="005A252B" w:rsidRDefault="00000000">
      <w:pPr>
        <w:tabs>
          <w:tab w:val="left" w:pos="1418"/>
        </w:tabs>
        <w:spacing w:line="312" w:lineRule="auto"/>
        <w:jc w:val="both"/>
        <w:rPr>
          <w:b/>
          <w:sz w:val="24"/>
        </w:rPr>
      </w:pPr>
      <w:r>
        <w:rPr>
          <w:b/>
          <w:sz w:val="24"/>
        </w:rPr>
        <w:t>5.6.3 – DAS CERTIDÕES POSITIVAS COM EFEITO DE NEGATIVAS</w:t>
      </w:r>
    </w:p>
    <w:p w14:paraId="5CAC9B7D" w14:textId="77777777" w:rsidR="005A252B" w:rsidRDefault="005A252B">
      <w:pPr>
        <w:tabs>
          <w:tab w:val="left" w:pos="1418"/>
        </w:tabs>
        <w:spacing w:line="312" w:lineRule="auto"/>
        <w:jc w:val="both"/>
        <w:rPr>
          <w:rFonts w:ascii="Times New Roman" w:eastAsia="Times New Roman" w:hAnsi="Times New Roman" w:cs="Times New Roman"/>
          <w:sz w:val="24"/>
        </w:rPr>
      </w:pPr>
    </w:p>
    <w:p w14:paraId="64D5DF14" w14:textId="77777777" w:rsidR="005A252B" w:rsidRDefault="00000000">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7BDBE5D8" w14:textId="77777777" w:rsidR="005A252B" w:rsidRDefault="005A252B">
      <w:pPr>
        <w:tabs>
          <w:tab w:val="left" w:pos="1418"/>
        </w:tabs>
        <w:spacing w:line="312" w:lineRule="auto"/>
        <w:jc w:val="both"/>
        <w:rPr>
          <w:sz w:val="24"/>
        </w:rPr>
      </w:pPr>
    </w:p>
    <w:p w14:paraId="3E0D78AB" w14:textId="77777777" w:rsidR="005A252B" w:rsidRDefault="00000000">
      <w:pPr>
        <w:tabs>
          <w:tab w:val="left" w:pos="1418"/>
        </w:tabs>
        <w:spacing w:line="312" w:lineRule="auto"/>
        <w:jc w:val="both"/>
        <w:rPr>
          <w:b/>
          <w:sz w:val="24"/>
        </w:rPr>
      </w:pPr>
      <w:r>
        <w:rPr>
          <w:b/>
          <w:sz w:val="24"/>
        </w:rPr>
        <w:t>5.6.4 – DO TRATAMENTO DIFERENCIADO ÀS ME E EPP QUANTO À COMPROVAÇÃO DE REGULARIDADE FISCAL E TRABALHISTA</w:t>
      </w:r>
    </w:p>
    <w:p w14:paraId="25DB12DC" w14:textId="77777777" w:rsidR="005A252B" w:rsidRDefault="005A252B">
      <w:pPr>
        <w:widowControl/>
        <w:spacing w:line="312" w:lineRule="auto"/>
        <w:jc w:val="both"/>
        <w:rPr>
          <w:rFonts w:ascii="Times New Roman" w:eastAsia="Times New Roman" w:hAnsi="Times New Roman" w:cs="Times New Roman"/>
          <w:sz w:val="24"/>
        </w:rPr>
      </w:pPr>
    </w:p>
    <w:p w14:paraId="606F5A7C" w14:textId="77777777" w:rsidR="005A252B" w:rsidRDefault="00000000">
      <w:pPr>
        <w:widowControl/>
        <w:spacing w:line="312" w:lineRule="auto"/>
        <w:jc w:val="both"/>
        <w:rPr>
          <w:sz w:val="24"/>
        </w:rPr>
      </w:pPr>
      <w:r>
        <w:rPr>
          <w:b/>
          <w:sz w:val="24"/>
        </w:rPr>
        <w:lastRenderedPageBreak/>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2AEF3BB6" w14:textId="77777777" w:rsidR="005A252B" w:rsidRDefault="005A252B">
      <w:pPr>
        <w:widowControl/>
        <w:spacing w:line="312" w:lineRule="auto"/>
        <w:jc w:val="both"/>
        <w:rPr>
          <w:sz w:val="24"/>
        </w:rPr>
      </w:pPr>
    </w:p>
    <w:p w14:paraId="36D287D7" w14:textId="77777777" w:rsidR="005A252B" w:rsidRDefault="00000000">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45B20AF6" w14:textId="77777777" w:rsidR="005A252B" w:rsidRDefault="005A252B">
      <w:pPr>
        <w:widowControl/>
        <w:spacing w:line="312" w:lineRule="auto"/>
        <w:jc w:val="both"/>
        <w:rPr>
          <w:sz w:val="24"/>
        </w:rPr>
      </w:pPr>
    </w:p>
    <w:p w14:paraId="5A5B609F" w14:textId="77777777" w:rsidR="005A252B" w:rsidRDefault="00000000">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7E96AB1E" w14:textId="77777777" w:rsidR="005A252B" w:rsidRDefault="005A252B">
      <w:pPr>
        <w:tabs>
          <w:tab w:val="left" w:pos="1418"/>
        </w:tabs>
        <w:spacing w:line="312" w:lineRule="auto"/>
        <w:jc w:val="both"/>
        <w:rPr>
          <w:sz w:val="24"/>
        </w:rPr>
      </w:pPr>
    </w:p>
    <w:p w14:paraId="752FABA9" w14:textId="77777777" w:rsidR="005A252B" w:rsidRDefault="00000000">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40D965B6" w14:textId="77777777" w:rsidR="005A252B" w:rsidRDefault="005A252B">
      <w:pPr>
        <w:tabs>
          <w:tab w:val="left" w:pos="1418"/>
        </w:tabs>
        <w:spacing w:line="312" w:lineRule="auto"/>
        <w:jc w:val="both"/>
        <w:rPr>
          <w:sz w:val="24"/>
        </w:rPr>
      </w:pPr>
    </w:p>
    <w:p w14:paraId="6F1FBF92" w14:textId="77777777" w:rsidR="005A252B" w:rsidRDefault="00000000">
      <w:pPr>
        <w:widowControl/>
        <w:spacing w:line="312" w:lineRule="auto"/>
        <w:jc w:val="both"/>
        <w:rPr>
          <w:b/>
          <w:sz w:val="24"/>
        </w:rPr>
      </w:pPr>
      <w:r>
        <w:rPr>
          <w:b/>
          <w:sz w:val="24"/>
        </w:rPr>
        <w:t>6 - DA SESSÃO PÚBLICA EM FORMATO ELETRÔNICO</w:t>
      </w:r>
    </w:p>
    <w:p w14:paraId="300536AE" w14:textId="77777777" w:rsidR="005A252B" w:rsidRDefault="005A252B">
      <w:pPr>
        <w:widowControl/>
        <w:spacing w:line="312" w:lineRule="auto"/>
        <w:jc w:val="both"/>
        <w:rPr>
          <w:rFonts w:ascii="Times New Roman" w:eastAsia="Times New Roman" w:hAnsi="Times New Roman" w:cs="Times New Roman"/>
          <w:sz w:val="24"/>
        </w:rPr>
      </w:pPr>
    </w:p>
    <w:p w14:paraId="530F87C1" w14:textId="77777777" w:rsidR="005A252B" w:rsidRDefault="005A252B">
      <w:pPr>
        <w:widowControl/>
        <w:spacing w:line="312" w:lineRule="auto"/>
        <w:jc w:val="both"/>
        <w:rPr>
          <w:rFonts w:ascii="Times New Roman" w:eastAsia="Times New Roman" w:hAnsi="Times New Roman" w:cs="Times New Roman"/>
          <w:sz w:val="24"/>
        </w:rPr>
      </w:pPr>
    </w:p>
    <w:p w14:paraId="15D7C916" w14:textId="77777777" w:rsidR="005A252B" w:rsidRDefault="00000000">
      <w:pPr>
        <w:widowControl/>
        <w:tabs>
          <w:tab w:val="left" w:pos="284"/>
        </w:tabs>
        <w:spacing w:line="312" w:lineRule="auto"/>
        <w:jc w:val="both"/>
        <w:rPr>
          <w:b/>
          <w:sz w:val="24"/>
        </w:rPr>
      </w:pPr>
      <w:r>
        <w:rPr>
          <w:b/>
          <w:sz w:val="24"/>
        </w:rPr>
        <w:t>6.1 - DA ABERTURA DA SESSÃO, CLASSIFICAÇÃO DAS PROPOSTAS E FORMULAÇÃO DE LANCES.</w:t>
      </w:r>
    </w:p>
    <w:p w14:paraId="124A1FE5"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40B651EF" w14:textId="77777777" w:rsidR="005A252B" w:rsidRDefault="00000000">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2D720B14"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b/>
          <w:sz w:val="24"/>
        </w:rPr>
      </w:pPr>
    </w:p>
    <w:p w14:paraId="0B1FBC29" w14:textId="77777777" w:rsidR="005A252B" w:rsidRDefault="00000000">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w:t>
      </w:r>
      <w:r>
        <w:rPr>
          <w:sz w:val="24"/>
        </w:rPr>
        <w:lastRenderedPageBreak/>
        <w:t>neste Edital, contenham vícios insanáveis ou não apresentem as especificações técnicas exigidas no Termo de Referência, conforme art. 59 da Lei nº 14.133/2021.</w:t>
      </w:r>
    </w:p>
    <w:p w14:paraId="5B8225B8"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2AEDDFDB" w14:textId="77777777" w:rsidR="005A252B" w:rsidRDefault="00000000">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02B1B080" w14:textId="77777777" w:rsidR="005A252B" w:rsidRDefault="005A252B">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75CCCD1A" w14:textId="77777777" w:rsidR="005A252B" w:rsidRDefault="00000000">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4CE55DE6" w14:textId="77777777" w:rsidR="005A252B" w:rsidRDefault="005A252B">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16503047" w14:textId="77777777" w:rsidR="005A252B" w:rsidRDefault="00000000">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1D58C09A" w14:textId="77777777" w:rsidR="005A252B" w:rsidRDefault="005A252B">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70E19F3F" w14:textId="77777777" w:rsidR="005A252B" w:rsidRDefault="00000000">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1AA722C8"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18EE25E7" w14:textId="77777777" w:rsidR="005A252B" w:rsidRDefault="00000000">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0330E131"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053BD937" w14:textId="77777777" w:rsidR="005A252B" w:rsidRDefault="00000000">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6408C03D" w14:textId="77777777" w:rsidR="005A252B" w:rsidRDefault="005A252B">
      <w:pPr>
        <w:widowControl/>
        <w:shd w:val="clear" w:color="auto" w:fill="FFFFFF"/>
        <w:tabs>
          <w:tab w:val="left" w:pos="426"/>
        </w:tabs>
        <w:spacing w:line="312" w:lineRule="auto"/>
        <w:jc w:val="both"/>
        <w:rPr>
          <w:sz w:val="24"/>
        </w:rPr>
      </w:pPr>
    </w:p>
    <w:p w14:paraId="3EC3C9E7" w14:textId="77777777" w:rsidR="005A252B" w:rsidRDefault="00000000">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Pr>
          <w:rFonts w:ascii="Söhne" w:eastAsia="Söhne" w:hAnsi="Söhne" w:cs="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78258718"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52BC9E4D" w14:textId="77777777" w:rsidR="005A252B" w:rsidRDefault="00000000">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2911D01B" w14:textId="77777777" w:rsidR="005A252B" w:rsidRDefault="005A252B">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2B69775F" w14:textId="77777777" w:rsidR="005A252B" w:rsidRDefault="00000000">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08155001"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34AAFDB2" w14:textId="77777777" w:rsidR="005A252B" w:rsidRDefault="00000000">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1ED36C82"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2FF67EB6" w14:textId="77777777" w:rsidR="005A252B" w:rsidRDefault="00000000">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1E67CA89"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0ED1A903" w14:textId="77777777" w:rsidR="005A252B" w:rsidRDefault="00000000">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1C4D9742"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67B0772C" w14:textId="77777777" w:rsidR="005A252B" w:rsidRDefault="00000000">
      <w:pPr>
        <w:widowControl/>
        <w:shd w:val="clear" w:color="auto" w:fill="FFFFFF"/>
        <w:tabs>
          <w:tab w:val="left" w:pos="567"/>
        </w:tabs>
        <w:spacing w:line="312" w:lineRule="auto"/>
        <w:jc w:val="both"/>
        <w:rPr>
          <w:sz w:val="24"/>
        </w:rPr>
      </w:pPr>
      <w:r>
        <w:rPr>
          <w:b/>
          <w:sz w:val="24"/>
        </w:rPr>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77D8B5A9" w14:textId="77777777" w:rsidR="005A252B" w:rsidRDefault="00000000">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4FBE1D10" w14:textId="77777777" w:rsidR="005A252B" w:rsidRDefault="00000000">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4B6DD4A4" w14:textId="77777777" w:rsidR="005A252B" w:rsidRDefault="00000000">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4F836BA6" w14:textId="77777777" w:rsidR="005A252B" w:rsidRDefault="00000000">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7FC5917F" w14:textId="77777777" w:rsidR="005A252B" w:rsidRDefault="00000000">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596BBF4E" w14:textId="77777777" w:rsidR="005A252B" w:rsidRDefault="00000000">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1596EB14" w14:textId="77777777" w:rsidR="005A252B" w:rsidRDefault="00000000">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6.1.14.1, o sistema convocará os autores das ofertas mais vantajosas subsequentes, no máximo de três licitantes, para que ofertem seu lance final e fechado;</w:t>
      </w:r>
    </w:p>
    <w:p w14:paraId="59C52CA4" w14:textId="77777777" w:rsidR="005A252B" w:rsidRDefault="00000000">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7C4E6944" w14:textId="77777777" w:rsidR="005A252B" w:rsidRDefault="00000000">
      <w:pPr>
        <w:widowControl/>
        <w:shd w:val="clear" w:color="auto" w:fill="FFFFFF"/>
        <w:tabs>
          <w:tab w:val="left" w:pos="567"/>
        </w:tabs>
        <w:spacing w:line="312" w:lineRule="auto"/>
        <w:jc w:val="both"/>
        <w:rPr>
          <w:sz w:val="24"/>
        </w:rPr>
      </w:pPr>
      <w:r>
        <w:rPr>
          <w:sz w:val="24"/>
        </w:rPr>
        <w:t>d) os lances serão sigilosos durante a fase fechada;</w:t>
      </w:r>
    </w:p>
    <w:p w14:paraId="67293FCD" w14:textId="77777777" w:rsidR="005A252B" w:rsidRDefault="00000000">
      <w:pPr>
        <w:widowControl/>
        <w:shd w:val="clear" w:color="auto" w:fill="FFFFFF"/>
        <w:tabs>
          <w:tab w:val="left" w:pos="567"/>
        </w:tabs>
        <w:spacing w:line="312" w:lineRule="auto"/>
        <w:jc w:val="both"/>
        <w:rPr>
          <w:sz w:val="24"/>
        </w:rPr>
      </w:pPr>
      <w:r>
        <w:rPr>
          <w:sz w:val="24"/>
        </w:rPr>
        <w:t>e) a duração da fase fechada será de 5 (cinco) minutos.</w:t>
      </w:r>
    </w:p>
    <w:p w14:paraId="34817D1B" w14:textId="77777777" w:rsidR="005A252B" w:rsidRDefault="005A252B">
      <w:pPr>
        <w:widowControl/>
        <w:shd w:val="clear" w:color="auto" w:fill="FFFFFF"/>
        <w:tabs>
          <w:tab w:val="left" w:pos="567"/>
        </w:tabs>
        <w:spacing w:line="312" w:lineRule="auto"/>
        <w:jc w:val="both"/>
        <w:rPr>
          <w:sz w:val="24"/>
          <w:shd w:val="clear" w:color="auto" w:fill="FFFF00"/>
        </w:rPr>
      </w:pPr>
    </w:p>
    <w:p w14:paraId="66A94248" w14:textId="77777777" w:rsidR="005A252B" w:rsidRDefault="00000000">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0660BD52" w14:textId="77777777" w:rsidR="005A252B" w:rsidRDefault="005A252B">
      <w:pPr>
        <w:widowControl/>
        <w:shd w:val="clear" w:color="auto" w:fill="FFFFFF"/>
        <w:tabs>
          <w:tab w:val="left" w:pos="567"/>
        </w:tabs>
        <w:spacing w:line="312" w:lineRule="auto"/>
        <w:jc w:val="both"/>
        <w:rPr>
          <w:sz w:val="24"/>
        </w:rPr>
      </w:pPr>
    </w:p>
    <w:p w14:paraId="484B9B40" w14:textId="77777777" w:rsidR="005A252B" w:rsidRDefault="00000000">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178FC363" w14:textId="77777777" w:rsidR="005A252B" w:rsidRDefault="005A252B">
      <w:pPr>
        <w:widowControl/>
        <w:shd w:val="clear" w:color="auto" w:fill="FFFFFF"/>
        <w:tabs>
          <w:tab w:val="left" w:pos="567"/>
        </w:tabs>
        <w:spacing w:line="312" w:lineRule="auto"/>
        <w:jc w:val="both"/>
        <w:rPr>
          <w:sz w:val="24"/>
        </w:rPr>
      </w:pPr>
    </w:p>
    <w:p w14:paraId="01477E57" w14:textId="77777777" w:rsidR="005A252B" w:rsidRDefault="00000000">
      <w:pPr>
        <w:shd w:val="clear" w:color="auto" w:fill="FFFFFF"/>
        <w:tabs>
          <w:tab w:val="left" w:pos="284"/>
          <w:tab w:val="left" w:pos="567"/>
        </w:tabs>
        <w:spacing w:line="312" w:lineRule="auto"/>
        <w:jc w:val="both"/>
        <w:rPr>
          <w:sz w:val="24"/>
        </w:rPr>
      </w:pPr>
      <w:r>
        <w:rPr>
          <w:b/>
          <w:sz w:val="24"/>
        </w:rPr>
        <w:lastRenderedPageBreak/>
        <w:t>6.1.17</w:t>
      </w:r>
      <w:r>
        <w:rPr>
          <w:sz w:val="24"/>
        </w:rPr>
        <w:t xml:space="preserve"> - Caso o licitante não apresente lances, concorrerá com o valor de sua proposta.</w:t>
      </w:r>
    </w:p>
    <w:p w14:paraId="2EC68D1F" w14:textId="77777777" w:rsidR="005A252B" w:rsidRDefault="005A252B">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1220BCFA" w14:textId="77777777" w:rsidR="005A252B" w:rsidRDefault="00000000">
      <w:pPr>
        <w:widowControl/>
        <w:shd w:val="clear" w:color="auto" w:fill="FFFFFF"/>
        <w:tabs>
          <w:tab w:val="left" w:pos="284"/>
          <w:tab w:val="left" w:pos="567"/>
        </w:tabs>
        <w:spacing w:line="312" w:lineRule="auto"/>
        <w:jc w:val="both"/>
        <w:rPr>
          <w:sz w:val="24"/>
        </w:rPr>
      </w:pPr>
      <w:r>
        <w:rPr>
          <w:b/>
          <w:sz w:val="24"/>
        </w:rPr>
        <w:t>6.1.18</w:t>
      </w:r>
      <w:r>
        <w:rPr>
          <w:sz w:val="24"/>
        </w:rPr>
        <w:t xml:space="preserve"> - Não serão aceitos dois ou mais lances de mesmo valor, prevalecendo aquele que for recebido e registrado primeiro. </w:t>
      </w:r>
    </w:p>
    <w:p w14:paraId="0CFE7237" w14:textId="77777777" w:rsidR="005A252B" w:rsidRDefault="005A252B">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18706A55" w14:textId="77777777" w:rsidR="005A252B" w:rsidRDefault="00000000">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2BABFF82" w14:textId="77777777" w:rsidR="005A252B" w:rsidRDefault="005A252B">
      <w:pPr>
        <w:widowControl/>
        <w:shd w:val="clear" w:color="auto" w:fill="FFFFFF"/>
        <w:tabs>
          <w:tab w:val="left" w:pos="284"/>
          <w:tab w:val="left" w:pos="567"/>
        </w:tabs>
        <w:spacing w:line="312" w:lineRule="auto"/>
        <w:jc w:val="both"/>
        <w:rPr>
          <w:sz w:val="24"/>
          <w:shd w:val="clear" w:color="auto" w:fill="FFFF00"/>
        </w:rPr>
      </w:pPr>
    </w:p>
    <w:p w14:paraId="0075D80A" w14:textId="77777777" w:rsidR="005A252B" w:rsidRDefault="00000000">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43ED9D22" w14:textId="77777777" w:rsidR="005A252B" w:rsidRDefault="00000000">
      <w:pPr>
        <w:shd w:val="clear" w:color="auto" w:fill="FFFFFF"/>
        <w:tabs>
          <w:tab w:val="left" w:pos="284"/>
          <w:tab w:val="left" w:pos="567"/>
        </w:tabs>
        <w:spacing w:line="312" w:lineRule="auto"/>
        <w:jc w:val="both"/>
        <w:rPr>
          <w:sz w:val="24"/>
        </w:rPr>
      </w:pPr>
      <w:r>
        <w:rPr>
          <w:sz w:val="24"/>
        </w:rPr>
        <w:t xml:space="preserve"> </w:t>
      </w:r>
    </w:p>
    <w:p w14:paraId="0DB20AF8" w14:textId="77777777" w:rsidR="005A252B" w:rsidRDefault="00000000">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2">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025B78C1" w14:textId="77777777" w:rsidR="005A252B" w:rsidRDefault="005A252B">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0A34417C" w14:textId="77777777" w:rsidR="005A252B" w:rsidRDefault="00000000">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11C0DC76" w14:textId="77777777" w:rsidR="005A252B" w:rsidRDefault="005A252B">
      <w:pPr>
        <w:widowControl/>
        <w:shd w:val="clear" w:color="auto" w:fill="FFFFFF"/>
        <w:tabs>
          <w:tab w:val="left" w:pos="284"/>
          <w:tab w:val="left" w:pos="567"/>
        </w:tabs>
        <w:spacing w:line="312" w:lineRule="auto"/>
        <w:jc w:val="both"/>
        <w:rPr>
          <w:sz w:val="24"/>
        </w:rPr>
      </w:pPr>
    </w:p>
    <w:p w14:paraId="2ED65DFF" w14:textId="77777777" w:rsidR="005A252B" w:rsidRDefault="00000000">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w:t>
      </w:r>
      <w:r>
        <w:rPr>
          <w:sz w:val="24"/>
          <w:shd w:val="clear" w:color="auto" w:fill="FFFF00"/>
        </w:rPr>
        <w:t xml:space="preserve"> </w:t>
      </w:r>
      <w:r>
        <w:rPr>
          <w:sz w:val="24"/>
        </w:rPr>
        <w:t>até 5% (cinco por cento) acima da melhor proposta ou melhor lance serão consideradas empatadas com a primeira colocada.</w:t>
      </w:r>
    </w:p>
    <w:p w14:paraId="70E0C0A2" w14:textId="77777777" w:rsidR="005A252B" w:rsidRDefault="005A252B">
      <w:pPr>
        <w:shd w:val="clear" w:color="auto" w:fill="FFFFFF"/>
        <w:tabs>
          <w:tab w:val="left" w:pos="567"/>
        </w:tabs>
        <w:spacing w:line="312" w:lineRule="auto"/>
        <w:jc w:val="both"/>
        <w:rPr>
          <w:rFonts w:ascii="Times New Roman" w:eastAsia="Times New Roman" w:hAnsi="Times New Roman" w:cs="Times New Roman"/>
          <w:sz w:val="24"/>
        </w:rPr>
      </w:pPr>
    </w:p>
    <w:p w14:paraId="794B09DC" w14:textId="77777777" w:rsidR="005A252B" w:rsidRDefault="00000000">
      <w:pPr>
        <w:widowControl/>
        <w:shd w:val="clear" w:color="auto" w:fill="FFFFFF"/>
        <w:tabs>
          <w:tab w:val="left" w:pos="567"/>
        </w:tabs>
        <w:spacing w:line="312" w:lineRule="auto"/>
        <w:jc w:val="both"/>
        <w:rPr>
          <w:sz w:val="24"/>
        </w:rPr>
      </w:pPr>
      <w:r>
        <w:rPr>
          <w:b/>
          <w:sz w:val="24"/>
        </w:rPr>
        <w:lastRenderedPageBreak/>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4EC64105" w14:textId="77777777" w:rsidR="005A252B" w:rsidRDefault="005A252B">
      <w:pPr>
        <w:shd w:val="clear" w:color="auto" w:fill="FFFFFF"/>
        <w:tabs>
          <w:tab w:val="left" w:pos="567"/>
        </w:tabs>
        <w:spacing w:line="312" w:lineRule="auto"/>
        <w:jc w:val="both"/>
        <w:rPr>
          <w:rFonts w:ascii="Times New Roman" w:eastAsia="Times New Roman" w:hAnsi="Times New Roman" w:cs="Times New Roman"/>
          <w:sz w:val="24"/>
        </w:rPr>
      </w:pPr>
    </w:p>
    <w:p w14:paraId="26B93FA6" w14:textId="77777777" w:rsidR="005A252B" w:rsidRDefault="00000000">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2BCB8D2F" w14:textId="77777777" w:rsidR="005A252B" w:rsidRDefault="005A252B">
      <w:pPr>
        <w:widowControl/>
        <w:shd w:val="clear" w:color="auto" w:fill="FFFFFF"/>
        <w:tabs>
          <w:tab w:val="left" w:pos="567"/>
        </w:tabs>
        <w:spacing w:line="312" w:lineRule="auto"/>
        <w:jc w:val="both"/>
        <w:rPr>
          <w:sz w:val="24"/>
        </w:rPr>
      </w:pPr>
    </w:p>
    <w:p w14:paraId="3AF421A9" w14:textId="77777777" w:rsidR="005A252B" w:rsidRDefault="00000000">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42BC2537" w14:textId="77777777" w:rsidR="005A252B" w:rsidRDefault="005A252B">
      <w:pPr>
        <w:widowControl/>
        <w:shd w:val="clear" w:color="auto" w:fill="FFFFFF"/>
        <w:tabs>
          <w:tab w:val="left" w:pos="567"/>
        </w:tabs>
        <w:spacing w:line="312" w:lineRule="auto"/>
        <w:jc w:val="both"/>
        <w:rPr>
          <w:caps/>
          <w:sz w:val="24"/>
        </w:rPr>
      </w:pPr>
    </w:p>
    <w:p w14:paraId="46EC7A22" w14:textId="77777777" w:rsidR="005A252B" w:rsidRDefault="00000000">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79164B4E" w14:textId="77777777" w:rsidR="005A252B" w:rsidRDefault="005A252B">
      <w:pPr>
        <w:widowControl/>
        <w:shd w:val="clear" w:color="auto" w:fill="FFFFFF"/>
        <w:tabs>
          <w:tab w:val="left" w:pos="567"/>
        </w:tabs>
        <w:spacing w:line="312" w:lineRule="auto"/>
        <w:jc w:val="both"/>
        <w:rPr>
          <w:color w:val="000000"/>
          <w:sz w:val="24"/>
        </w:rPr>
      </w:pPr>
    </w:p>
    <w:p w14:paraId="6753F12F" w14:textId="77777777" w:rsidR="005A252B" w:rsidRDefault="00000000">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w:t>
      </w:r>
      <w:proofErr w:type="spellStart"/>
      <w:r>
        <w:rPr>
          <w:color w:val="000000"/>
          <w:sz w:val="24"/>
        </w:rPr>
        <w:t>nas</w:t>
      </w:r>
      <w:proofErr w:type="spellEnd"/>
      <w:r>
        <w:rPr>
          <w:color w:val="000000"/>
          <w:sz w:val="24"/>
        </w:rPr>
        <w:t xml:space="preserve">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1A589009" w14:textId="77777777" w:rsidR="005A252B" w:rsidRDefault="005A252B">
      <w:pPr>
        <w:widowControl/>
        <w:shd w:val="clear" w:color="auto" w:fill="FFFFFF"/>
        <w:tabs>
          <w:tab w:val="left" w:pos="567"/>
        </w:tabs>
        <w:spacing w:line="312" w:lineRule="auto"/>
        <w:jc w:val="both"/>
        <w:rPr>
          <w:color w:val="000000"/>
        </w:rPr>
      </w:pPr>
    </w:p>
    <w:p w14:paraId="529A7BB1" w14:textId="77777777" w:rsidR="005A252B" w:rsidRDefault="00000000">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0B8807A7" w14:textId="77777777" w:rsidR="005A252B" w:rsidRDefault="005A252B">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7C9A36AE" w14:textId="77777777" w:rsidR="005A252B" w:rsidRDefault="00000000">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4330A713" w14:textId="77777777" w:rsidR="005A252B" w:rsidRDefault="005A252B">
      <w:pPr>
        <w:shd w:val="clear" w:color="auto" w:fill="FFFFFF"/>
        <w:tabs>
          <w:tab w:val="left" w:pos="993"/>
        </w:tabs>
        <w:spacing w:line="312" w:lineRule="auto"/>
        <w:jc w:val="both"/>
        <w:rPr>
          <w:rFonts w:ascii="Times New Roman" w:eastAsia="Times New Roman" w:hAnsi="Times New Roman" w:cs="Times New Roman"/>
          <w:sz w:val="24"/>
        </w:rPr>
      </w:pPr>
    </w:p>
    <w:p w14:paraId="3C86531A" w14:textId="77777777" w:rsidR="005A252B" w:rsidRDefault="00000000">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082EE610" w14:textId="77777777" w:rsidR="005A252B" w:rsidRDefault="005A252B">
      <w:pPr>
        <w:shd w:val="clear" w:color="auto" w:fill="FFFFFF"/>
        <w:tabs>
          <w:tab w:val="left" w:pos="993"/>
        </w:tabs>
        <w:spacing w:line="312" w:lineRule="auto"/>
        <w:jc w:val="both"/>
        <w:rPr>
          <w:rFonts w:ascii="Times New Roman" w:eastAsia="Times New Roman" w:hAnsi="Times New Roman" w:cs="Times New Roman"/>
          <w:sz w:val="24"/>
        </w:rPr>
      </w:pPr>
    </w:p>
    <w:p w14:paraId="0A3CB095" w14:textId="77777777" w:rsidR="005A252B" w:rsidRDefault="00000000">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554F0384"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5346D26B" w14:textId="77777777" w:rsidR="005A252B" w:rsidRDefault="00000000">
      <w:pPr>
        <w:widowControl/>
        <w:shd w:val="clear" w:color="auto" w:fill="FFFFFF"/>
        <w:tabs>
          <w:tab w:val="left" w:pos="993"/>
        </w:tabs>
        <w:spacing w:line="312" w:lineRule="auto"/>
        <w:jc w:val="both"/>
        <w:rPr>
          <w:sz w:val="24"/>
        </w:rPr>
      </w:pPr>
      <w:r>
        <w:rPr>
          <w:b/>
          <w:sz w:val="24"/>
        </w:rPr>
        <w:lastRenderedPageBreak/>
        <w:t>d)</w:t>
      </w:r>
      <w:r>
        <w:rPr>
          <w:sz w:val="24"/>
        </w:rPr>
        <w:t xml:space="preserve"> desenvolvimento pelo licitante de programa de integridade, conforme orientações dos órgãos de controle;</w:t>
      </w:r>
    </w:p>
    <w:p w14:paraId="5F032930" w14:textId="77777777" w:rsidR="005A252B" w:rsidRDefault="005A252B">
      <w:pPr>
        <w:shd w:val="clear" w:color="auto" w:fill="FFFFFF"/>
        <w:tabs>
          <w:tab w:val="left" w:pos="1134"/>
        </w:tabs>
        <w:spacing w:line="312" w:lineRule="auto"/>
        <w:jc w:val="both"/>
        <w:rPr>
          <w:rFonts w:ascii="Times New Roman" w:eastAsia="Times New Roman" w:hAnsi="Times New Roman" w:cs="Times New Roman"/>
          <w:sz w:val="24"/>
        </w:rPr>
      </w:pPr>
    </w:p>
    <w:p w14:paraId="174FF9DF" w14:textId="77777777" w:rsidR="005A252B" w:rsidRDefault="00000000">
      <w:pPr>
        <w:widowControl/>
        <w:shd w:val="clear" w:color="auto" w:fill="FFFFFF"/>
        <w:tabs>
          <w:tab w:val="left" w:pos="567"/>
        </w:tabs>
        <w:spacing w:line="312" w:lineRule="auto"/>
        <w:jc w:val="both"/>
        <w:rPr>
          <w:sz w:val="24"/>
        </w:rPr>
      </w:pPr>
      <w:r>
        <w:rPr>
          <w:b/>
          <w:sz w:val="24"/>
        </w:rPr>
        <w:t>6.1.30</w:t>
      </w:r>
      <w:r>
        <w:rPr>
          <w:sz w:val="24"/>
        </w:rPr>
        <w:t xml:space="preserve"> - Persistindo o empate, será assegurada preferência, sucessivamente, aos bens e serviços produzidos ou prestados por:</w:t>
      </w:r>
    </w:p>
    <w:p w14:paraId="723194E9" w14:textId="77777777" w:rsidR="005A252B" w:rsidRDefault="005A252B">
      <w:pPr>
        <w:shd w:val="clear" w:color="auto" w:fill="FFFFFF"/>
        <w:tabs>
          <w:tab w:val="left" w:pos="567"/>
        </w:tabs>
        <w:spacing w:line="312" w:lineRule="auto"/>
        <w:jc w:val="both"/>
        <w:rPr>
          <w:rFonts w:ascii="Times New Roman" w:eastAsia="Times New Roman" w:hAnsi="Times New Roman" w:cs="Times New Roman"/>
          <w:sz w:val="24"/>
        </w:rPr>
      </w:pPr>
    </w:p>
    <w:p w14:paraId="732A919F" w14:textId="77777777" w:rsidR="005A252B" w:rsidRDefault="00000000">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3217F04" w14:textId="77777777" w:rsidR="005A252B" w:rsidRDefault="005A252B">
      <w:pPr>
        <w:shd w:val="clear" w:color="auto" w:fill="FFFFFF"/>
        <w:tabs>
          <w:tab w:val="left" w:pos="993"/>
        </w:tabs>
        <w:spacing w:line="312" w:lineRule="auto"/>
        <w:jc w:val="both"/>
        <w:rPr>
          <w:rFonts w:ascii="Times New Roman" w:eastAsia="Times New Roman" w:hAnsi="Times New Roman" w:cs="Times New Roman"/>
          <w:sz w:val="24"/>
        </w:rPr>
      </w:pPr>
    </w:p>
    <w:p w14:paraId="771298D6" w14:textId="77777777" w:rsidR="005A252B" w:rsidRDefault="00000000">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1F7E4886"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4AB0FD0B" w14:textId="77777777" w:rsidR="005A252B" w:rsidRDefault="00000000">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02E869F7"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2935C97A" w14:textId="77777777" w:rsidR="005A252B" w:rsidRDefault="00000000">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0F7F0F43" w14:textId="77777777" w:rsidR="005A252B" w:rsidRDefault="005A252B">
      <w:pPr>
        <w:shd w:val="clear" w:color="auto" w:fill="FFFFFF"/>
        <w:tabs>
          <w:tab w:val="left" w:pos="567"/>
        </w:tabs>
        <w:spacing w:line="312" w:lineRule="auto"/>
        <w:jc w:val="both"/>
        <w:rPr>
          <w:rFonts w:ascii="Times New Roman" w:eastAsia="Times New Roman" w:hAnsi="Times New Roman" w:cs="Times New Roman"/>
          <w:sz w:val="24"/>
        </w:rPr>
      </w:pPr>
    </w:p>
    <w:p w14:paraId="187941D4" w14:textId="77777777" w:rsidR="005A252B" w:rsidRDefault="00000000">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EDF163D" w14:textId="77777777" w:rsidR="005A252B" w:rsidRDefault="005A252B">
      <w:pPr>
        <w:shd w:val="clear" w:color="auto" w:fill="FFFFFF"/>
        <w:tabs>
          <w:tab w:val="left" w:pos="567"/>
        </w:tabs>
        <w:spacing w:line="312" w:lineRule="auto"/>
        <w:jc w:val="both"/>
        <w:rPr>
          <w:rFonts w:ascii="Times New Roman" w:eastAsia="Times New Roman" w:hAnsi="Times New Roman" w:cs="Times New Roman"/>
          <w:sz w:val="24"/>
        </w:rPr>
      </w:pPr>
    </w:p>
    <w:p w14:paraId="4F651327" w14:textId="77777777" w:rsidR="005A252B" w:rsidRDefault="00000000">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739C95B5" w14:textId="77777777" w:rsidR="005A252B" w:rsidRDefault="005A252B">
      <w:pPr>
        <w:shd w:val="clear" w:color="auto" w:fill="FFFFFF"/>
        <w:tabs>
          <w:tab w:val="left" w:pos="993"/>
        </w:tabs>
        <w:spacing w:line="312" w:lineRule="auto"/>
        <w:jc w:val="both"/>
        <w:rPr>
          <w:rFonts w:ascii="Times New Roman" w:eastAsia="Times New Roman" w:hAnsi="Times New Roman" w:cs="Times New Roman"/>
          <w:sz w:val="24"/>
        </w:rPr>
      </w:pPr>
    </w:p>
    <w:p w14:paraId="59283916" w14:textId="77777777" w:rsidR="005A252B" w:rsidRDefault="00000000">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w:t>
      </w:r>
      <w:r>
        <w:rPr>
          <w:b/>
          <w:sz w:val="24"/>
        </w:rPr>
        <w:t xml:space="preserve">30 (trinta)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7722F667" w14:textId="77777777" w:rsidR="005A252B" w:rsidRDefault="005A252B">
      <w:pPr>
        <w:shd w:val="clear" w:color="auto" w:fill="FFFFFF"/>
        <w:tabs>
          <w:tab w:val="left" w:pos="1134"/>
        </w:tabs>
        <w:spacing w:line="312" w:lineRule="auto"/>
        <w:jc w:val="both"/>
        <w:rPr>
          <w:rFonts w:ascii="Times New Roman" w:eastAsia="Times New Roman" w:hAnsi="Times New Roman" w:cs="Times New Roman"/>
          <w:sz w:val="24"/>
        </w:rPr>
      </w:pPr>
    </w:p>
    <w:p w14:paraId="1353BF76" w14:textId="77777777" w:rsidR="005A252B" w:rsidRDefault="00000000">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0EE4D708"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7C19F41E" w14:textId="77777777" w:rsidR="005A252B" w:rsidRDefault="00000000">
      <w:pPr>
        <w:keepNext/>
        <w:keepLines/>
        <w:widowControl/>
        <w:shd w:val="clear" w:color="auto" w:fill="FFFFFF"/>
        <w:tabs>
          <w:tab w:val="left" w:pos="284"/>
          <w:tab w:val="left" w:pos="567"/>
        </w:tabs>
        <w:spacing w:line="312" w:lineRule="auto"/>
        <w:jc w:val="both"/>
        <w:rPr>
          <w:b/>
          <w:sz w:val="24"/>
        </w:rPr>
      </w:pPr>
      <w:r>
        <w:rPr>
          <w:b/>
          <w:sz w:val="24"/>
        </w:rPr>
        <w:lastRenderedPageBreak/>
        <w:t>6.2 - DA ACEITABILIDADE DA PROPOSTA OFERTADA.</w:t>
      </w:r>
    </w:p>
    <w:p w14:paraId="0AB7152B"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2CB3C640" w14:textId="77777777" w:rsidR="005A252B" w:rsidRDefault="00000000">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07C93E80" w14:textId="77777777" w:rsidR="005A252B" w:rsidRDefault="00000000">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4E6F5F49" w14:textId="77777777" w:rsidR="005A252B" w:rsidRDefault="00000000">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21A7427F"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b/>
          <w:sz w:val="24"/>
        </w:rPr>
      </w:pPr>
    </w:p>
    <w:p w14:paraId="28AEC6D9" w14:textId="77777777" w:rsidR="005A252B" w:rsidRDefault="00000000">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540F3BF6"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677C30FE" w14:textId="77777777" w:rsidR="005A252B" w:rsidRDefault="00000000">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22707E4E" w14:textId="77777777" w:rsidR="005A252B" w:rsidRDefault="005A252B">
      <w:pPr>
        <w:widowControl/>
        <w:shd w:val="clear" w:color="auto" w:fill="FFFFFF"/>
        <w:tabs>
          <w:tab w:val="left" w:pos="426"/>
        </w:tabs>
        <w:spacing w:line="312" w:lineRule="auto"/>
        <w:jc w:val="both"/>
        <w:rPr>
          <w:rFonts w:ascii="Times New Roman" w:eastAsia="Times New Roman" w:hAnsi="Times New Roman" w:cs="Times New Roman"/>
          <w:sz w:val="24"/>
        </w:rPr>
      </w:pPr>
    </w:p>
    <w:p w14:paraId="50AA3DBE" w14:textId="77777777" w:rsidR="005A252B" w:rsidRDefault="00000000">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2E0F7FD6" w14:textId="77777777" w:rsidR="005A252B" w:rsidRDefault="005A252B">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23A7F81B" w14:textId="77777777" w:rsidR="005A252B" w:rsidRDefault="00000000">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7DE5E298"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7732E9A9" w14:textId="77777777" w:rsidR="005A252B" w:rsidRDefault="00000000">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773AEFC1"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2B0CA697" w14:textId="77777777" w:rsidR="005A252B" w:rsidRDefault="00000000">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1F5FC2DA"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37C2F06D" w14:textId="77777777" w:rsidR="005A252B" w:rsidRDefault="00000000">
      <w:pPr>
        <w:widowControl/>
        <w:shd w:val="clear" w:color="auto" w:fill="FFFFFF"/>
        <w:tabs>
          <w:tab w:val="left" w:pos="426"/>
        </w:tabs>
        <w:spacing w:line="312" w:lineRule="auto"/>
        <w:jc w:val="both"/>
        <w:rPr>
          <w:sz w:val="24"/>
        </w:rPr>
      </w:pPr>
      <w:r>
        <w:rPr>
          <w:b/>
          <w:sz w:val="24"/>
        </w:rPr>
        <w:lastRenderedPageBreak/>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4C8E4729"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094CC744" w14:textId="77777777" w:rsidR="005A252B" w:rsidRDefault="00000000">
      <w:pPr>
        <w:widowControl/>
        <w:shd w:val="clear" w:color="auto" w:fill="FFFFFF"/>
        <w:tabs>
          <w:tab w:val="left" w:pos="851"/>
          <w:tab w:val="left" w:pos="993"/>
        </w:tabs>
        <w:spacing w:line="312" w:lineRule="auto"/>
        <w:jc w:val="both"/>
        <w:rPr>
          <w:sz w:val="24"/>
        </w:rPr>
      </w:pPr>
      <w:r>
        <w:rPr>
          <w:b/>
          <w:sz w:val="24"/>
        </w:rPr>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6185273C" w14:textId="77777777" w:rsidR="005A252B" w:rsidRDefault="005A252B">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4C3F1717" w14:textId="77777777" w:rsidR="005A252B" w:rsidRDefault="00000000">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2B65B595" w14:textId="77777777" w:rsidR="005A252B" w:rsidRDefault="005A252B">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77F3E201" w14:textId="77777777" w:rsidR="005A252B" w:rsidRDefault="00000000">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62322823"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393AB695" w14:textId="77777777" w:rsidR="005A252B" w:rsidRDefault="00000000">
      <w:pPr>
        <w:widowControl/>
        <w:shd w:val="clear" w:color="auto" w:fill="FFFFFF"/>
        <w:tabs>
          <w:tab w:val="left" w:pos="1344"/>
          <w:tab w:val="left" w:pos="1985"/>
        </w:tabs>
        <w:spacing w:line="312" w:lineRule="auto"/>
        <w:jc w:val="both"/>
        <w:rPr>
          <w:sz w:val="24"/>
        </w:rPr>
      </w:pPr>
      <w:r>
        <w:rPr>
          <w:b/>
          <w:sz w:val="24"/>
        </w:rPr>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1C7B533D" w14:textId="77777777" w:rsidR="005A252B" w:rsidRDefault="005A252B">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42350E39" w14:textId="77777777" w:rsidR="005A252B" w:rsidRDefault="00000000">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086F69FE" w14:textId="77777777" w:rsidR="005A252B" w:rsidRDefault="005A252B">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3541DB1D" w14:textId="77777777" w:rsidR="005A252B" w:rsidRDefault="00000000">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3A7FB6F6" w14:textId="77777777" w:rsidR="005A252B" w:rsidRDefault="005A252B">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509AC386" w14:textId="77777777" w:rsidR="005A252B" w:rsidRDefault="00000000">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w:t>
      </w:r>
      <w:r>
        <w:rPr>
          <w:sz w:val="24"/>
        </w:rPr>
        <w:lastRenderedPageBreak/>
        <w:t xml:space="preserve">segundo classificado, e assim, sucessivamente, até a verificação de uma que atenda às especificações constantes no Termo de Referência. </w:t>
      </w:r>
    </w:p>
    <w:p w14:paraId="5C4BC272"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616F764A" w14:textId="77777777" w:rsidR="005A252B" w:rsidRDefault="00000000">
      <w:pPr>
        <w:widowControl/>
        <w:shd w:val="clear" w:color="auto" w:fill="FFFFFF"/>
        <w:tabs>
          <w:tab w:val="left" w:pos="1134"/>
          <w:tab w:val="left" w:pos="1344"/>
          <w:tab w:val="left" w:pos="1985"/>
        </w:tabs>
        <w:spacing w:line="312" w:lineRule="auto"/>
        <w:jc w:val="both"/>
        <w:rPr>
          <w:sz w:val="24"/>
        </w:rPr>
      </w:pPr>
      <w:r>
        <w:rPr>
          <w:b/>
          <w:sz w:val="24"/>
        </w:rPr>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0C19DDC9" w14:textId="77777777" w:rsidR="005A252B" w:rsidRDefault="005A252B">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575E26E2" w14:textId="77777777" w:rsidR="005A252B" w:rsidRDefault="00000000">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52069526"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6194C5F8" w14:textId="77777777" w:rsidR="005A252B" w:rsidRDefault="00000000">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237B9BE7"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5818BA78" w14:textId="77777777" w:rsidR="005A252B" w:rsidRDefault="00000000">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contrato, no caso de licitante revendedor ou distribuidor. </w:t>
      </w:r>
    </w:p>
    <w:p w14:paraId="47B6675C"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3BA7FF20" w14:textId="77777777" w:rsidR="005A252B" w:rsidRDefault="00000000">
      <w:pPr>
        <w:widowControl/>
        <w:shd w:val="clear" w:color="auto" w:fill="FFFFFF"/>
        <w:tabs>
          <w:tab w:val="left" w:pos="426"/>
        </w:tabs>
        <w:spacing w:line="312" w:lineRule="auto"/>
        <w:jc w:val="both"/>
        <w:rPr>
          <w:sz w:val="24"/>
        </w:rPr>
      </w:pPr>
      <w:r>
        <w:rPr>
          <w:b/>
          <w:sz w:val="24"/>
        </w:rPr>
        <w:t>6.2.20</w:t>
      </w:r>
      <w:r>
        <w:rPr>
          <w:sz w:val="24"/>
        </w:rPr>
        <w:t xml:space="preserve"> - Se a proposta ou lance vencedor for desclassificado, o Pregoeiro examinará a proposta ou lance subsequente, e, assim sucessivamente, na ordem de classificação.</w:t>
      </w:r>
    </w:p>
    <w:p w14:paraId="36F34C23"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2EBCA891" w14:textId="77777777" w:rsidR="005A252B" w:rsidRDefault="00000000">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169B91F4" w14:textId="77777777" w:rsidR="005A252B" w:rsidRDefault="005A252B">
      <w:pPr>
        <w:widowControl/>
        <w:spacing w:line="312" w:lineRule="auto"/>
        <w:jc w:val="both"/>
        <w:rPr>
          <w:rFonts w:ascii="Times New Roman" w:eastAsia="Times New Roman" w:hAnsi="Times New Roman" w:cs="Times New Roman"/>
          <w:sz w:val="24"/>
        </w:rPr>
      </w:pPr>
    </w:p>
    <w:p w14:paraId="693AF7DC" w14:textId="77777777" w:rsidR="005A252B" w:rsidRDefault="00000000">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164391EF" w14:textId="77777777" w:rsidR="005A252B" w:rsidRDefault="005A252B">
      <w:pPr>
        <w:widowControl/>
        <w:spacing w:line="312" w:lineRule="auto"/>
        <w:jc w:val="both"/>
        <w:rPr>
          <w:rFonts w:ascii="Times New Roman" w:eastAsia="Times New Roman" w:hAnsi="Times New Roman" w:cs="Times New Roman"/>
          <w:sz w:val="24"/>
        </w:rPr>
      </w:pPr>
    </w:p>
    <w:p w14:paraId="39423D97" w14:textId="77777777" w:rsidR="005A252B" w:rsidRDefault="00000000">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3D41936F" w14:textId="77777777" w:rsidR="005A252B" w:rsidRDefault="005A252B">
      <w:pPr>
        <w:widowControl/>
        <w:spacing w:line="312" w:lineRule="auto"/>
        <w:jc w:val="both"/>
        <w:rPr>
          <w:sz w:val="24"/>
        </w:rPr>
      </w:pPr>
    </w:p>
    <w:p w14:paraId="17C1F167" w14:textId="77777777" w:rsidR="005A252B" w:rsidRDefault="00000000">
      <w:pPr>
        <w:widowControl/>
        <w:spacing w:line="312" w:lineRule="auto"/>
        <w:jc w:val="both"/>
        <w:rPr>
          <w:sz w:val="24"/>
        </w:rPr>
      </w:pPr>
      <w:r>
        <w:rPr>
          <w:b/>
          <w:sz w:val="24"/>
        </w:rPr>
        <w:t>6.2.23.1 -</w:t>
      </w:r>
      <w:r>
        <w:rPr>
          <w:sz w:val="24"/>
        </w:rPr>
        <w:t xml:space="preserve"> O prazo para o envio da proposta readequada é de </w:t>
      </w:r>
      <w:r>
        <w:rPr>
          <w:b/>
          <w:sz w:val="24"/>
          <w:u w:val="single"/>
        </w:rPr>
        <w:t>30 minutos</w:t>
      </w:r>
      <w:r>
        <w:rPr>
          <w:sz w:val="24"/>
        </w:rPr>
        <w:t>, contados a partir da solicitação pelo pregoeiro;</w:t>
      </w:r>
    </w:p>
    <w:p w14:paraId="0656BB5D" w14:textId="77777777" w:rsidR="005A252B" w:rsidRDefault="005A252B">
      <w:pPr>
        <w:widowControl/>
        <w:spacing w:line="312" w:lineRule="auto"/>
        <w:jc w:val="both"/>
        <w:rPr>
          <w:sz w:val="24"/>
        </w:rPr>
      </w:pPr>
    </w:p>
    <w:p w14:paraId="485E8214" w14:textId="77777777" w:rsidR="005A252B" w:rsidRDefault="00000000">
      <w:pPr>
        <w:widowControl/>
        <w:spacing w:line="312" w:lineRule="auto"/>
        <w:jc w:val="both"/>
        <w:rPr>
          <w:sz w:val="24"/>
        </w:rPr>
      </w:pPr>
      <w:r>
        <w:rPr>
          <w:b/>
          <w:sz w:val="24"/>
        </w:rPr>
        <w:t xml:space="preserve">6.2.23.2 - </w:t>
      </w:r>
      <w:r>
        <w:rPr>
          <w:sz w:val="24"/>
        </w:rPr>
        <w:t>O prazo de que trata a cláusula 6.2.23.1 poderá ser prorrogado por igual período, mediante justificativa apresentada pelo licitante e aceita pelo pregoeiro.</w:t>
      </w:r>
    </w:p>
    <w:p w14:paraId="6CB101F2" w14:textId="77777777" w:rsidR="005A252B" w:rsidRDefault="005A252B">
      <w:pPr>
        <w:widowControl/>
        <w:spacing w:line="312" w:lineRule="auto"/>
        <w:jc w:val="both"/>
        <w:rPr>
          <w:rFonts w:ascii="Times New Roman" w:eastAsia="Times New Roman" w:hAnsi="Times New Roman" w:cs="Times New Roman"/>
          <w:sz w:val="24"/>
        </w:rPr>
      </w:pPr>
    </w:p>
    <w:p w14:paraId="5DA48218" w14:textId="77777777" w:rsidR="005A252B" w:rsidRDefault="00000000">
      <w:pPr>
        <w:widowControl/>
        <w:spacing w:line="312" w:lineRule="auto"/>
        <w:jc w:val="both"/>
        <w:rPr>
          <w:b/>
          <w:sz w:val="24"/>
        </w:rPr>
      </w:pPr>
      <w:r>
        <w:rPr>
          <w:b/>
          <w:sz w:val="24"/>
        </w:rPr>
        <w:t>6.3 - DA HABILITAÇÃO</w:t>
      </w:r>
    </w:p>
    <w:p w14:paraId="0B1FC331" w14:textId="77777777" w:rsidR="005A252B" w:rsidRDefault="005A252B">
      <w:pPr>
        <w:widowControl/>
        <w:spacing w:line="312" w:lineRule="auto"/>
        <w:jc w:val="both"/>
        <w:rPr>
          <w:rFonts w:ascii="Times New Roman" w:eastAsia="Times New Roman" w:hAnsi="Times New Roman" w:cs="Times New Roman"/>
          <w:sz w:val="24"/>
        </w:rPr>
      </w:pPr>
    </w:p>
    <w:p w14:paraId="5C8FD490" w14:textId="77777777" w:rsidR="005A252B" w:rsidRDefault="00000000">
      <w:pPr>
        <w:widowControl/>
        <w:spacing w:line="312" w:lineRule="auto"/>
        <w:jc w:val="both"/>
        <w:rPr>
          <w:b/>
          <w:sz w:val="24"/>
        </w:rPr>
      </w:pPr>
      <w:r>
        <w:rPr>
          <w:b/>
          <w:sz w:val="24"/>
        </w:rPr>
        <w:t>6.3.1 - DA CONDIÇÃO PRÉVIA PARA EXAME DA DOCUMENTAÇÃO DE HABILITAÇÃO</w:t>
      </w:r>
    </w:p>
    <w:p w14:paraId="14DA8722" w14:textId="77777777" w:rsidR="005A252B" w:rsidRDefault="005A252B">
      <w:pPr>
        <w:widowControl/>
        <w:spacing w:line="312" w:lineRule="auto"/>
        <w:jc w:val="both"/>
        <w:rPr>
          <w:rFonts w:ascii="Times New Roman" w:eastAsia="Times New Roman" w:hAnsi="Times New Roman" w:cs="Times New Roman"/>
          <w:sz w:val="24"/>
        </w:rPr>
      </w:pPr>
    </w:p>
    <w:p w14:paraId="1E7EEFA2" w14:textId="77777777" w:rsidR="005A252B" w:rsidRDefault="00000000">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06BBC9E2" w14:textId="77777777" w:rsidR="005A252B" w:rsidRDefault="005A252B">
      <w:pPr>
        <w:widowControl/>
        <w:tabs>
          <w:tab w:val="left" w:pos="828"/>
          <w:tab w:val="left" w:pos="1418"/>
        </w:tabs>
        <w:spacing w:line="312" w:lineRule="auto"/>
        <w:jc w:val="both"/>
        <w:rPr>
          <w:sz w:val="24"/>
        </w:rPr>
      </w:pPr>
    </w:p>
    <w:p w14:paraId="6D3CA722" w14:textId="77777777" w:rsidR="005A252B" w:rsidRDefault="00000000">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3">
        <w:r>
          <w:rPr>
            <w:sz w:val="24"/>
            <w:u w:val="single"/>
          </w:rPr>
          <w:t>http://www.esancoes.sp.gov.br</w:t>
        </w:r>
      </w:hyperlink>
      <w:r>
        <w:rPr>
          <w:sz w:val="24"/>
        </w:rPr>
        <w:t>);</w:t>
      </w:r>
    </w:p>
    <w:p w14:paraId="4AE4C0DB" w14:textId="77777777" w:rsidR="005A252B" w:rsidRDefault="005A252B">
      <w:pPr>
        <w:widowControl/>
        <w:spacing w:line="312" w:lineRule="auto"/>
        <w:jc w:val="both"/>
        <w:rPr>
          <w:sz w:val="24"/>
        </w:rPr>
      </w:pPr>
    </w:p>
    <w:p w14:paraId="44C774FD" w14:textId="77777777" w:rsidR="005A252B" w:rsidRDefault="00000000">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4">
        <w:r>
          <w:rPr>
            <w:sz w:val="24"/>
            <w:u w:val="single"/>
          </w:rPr>
          <w:t>https://portaldatransparencia.gov.br/sancoes/consulta?ordenarPor=nomeSancionado&amp;direcao=asc</w:t>
        </w:r>
      </w:hyperlink>
      <w:r>
        <w:rPr>
          <w:sz w:val="24"/>
        </w:rPr>
        <w:t>);</w:t>
      </w:r>
    </w:p>
    <w:p w14:paraId="32DFE92D" w14:textId="77777777" w:rsidR="005A252B" w:rsidRDefault="005A252B">
      <w:pPr>
        <w:widowControl/>
        <w:spacing w:line="312" w:lineRule="auto"/>
        <w:jc w:val="both"/>
        <w:rPr>
          <w:sz w:val="24"/>
        </w:rPr>
      </w:pPr>
    </w:p>
    <w:p w14:paraId="53011FF7" w14:textId="77777777" w:rsidR="005A252B" w:rsidRDefault="00000000">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5">
        <w:r>
          <w:rPr>
            <w:sz w:val="24"/>
            <w:u w:val="single"/>
          </w:rPr>
          <w:t>http://www.cnj.jus.br/improbidade_adm/consultar_requerido.php</w:t>
        </w:r>
      </w:hyperlink>
      <w:r>
        <w:rPr>
          <w:sz w:val="24"/>
        </w:rPr>
        <w:t>);</w:t>
      </w:r>
    </w:p>
    <w:p w14:paraId="6D341E8B" w14:textId="77777777" w:rsidR="005A252B" w:rsidRDefault="005A252B">
      <w:pPr>
        <w:widowControl/>
        <w:spacing w:line="312" w:lineRule="auto"/>
        <w:jc w:val="both"/>
        <w:rPr>
          <w:sz w:val="24"/>
        </w:rPr>
      </w:pPr>
    </w:p>
    <w:p w14:paraId="0384B635" w14:textId="77777777" w:rsidR="005A252B" w:rsidRDefault="00000000">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6">
        <w:r>
          <w:rPr>
            <w:sz w:val="24"/>
            <w:u w:val="single"/>
          </w:rPr>
          <w:t>https://portaldatransparencia.gov.br/sancoes/consulta?ordenarPor=nomeSancionado&amp;direcao=asc</w:t>
        </w:r>
        <w:r>
          <w:rPr>
            <w:sz w:val="24"/>
          </w:rPr>
          <w:t>);</w:t>
        </w:r>
      </w:hyperlink>
    </w:p>
    <w:p w14:paraId="154EBE89" w14:textId="77777777" w:rsidR="005A252B" w:rsidRDefault="005A252B">
      <w:pPr>
        <w:widowControl/>
        <w:spacing w:line="312" w:lineRule="auto"/>
        <w:jc w:val="both"/>
        <w:rPr>
          <w:rFonts w:ascii="Times New Roman" w:eastAsia="Times New Roman" w:hAnsi="Times New Roman" w:cs="Times New Roman"/>
          <w:sz w:val="24"/>
        </w:rPr>
      </w:pPr>
    </w:p>
    <w:p w14:paraId="08F058DA" w14:textId="77777777" w:rsidR="005A252B" w:rsidRDefault="00000000">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078D56D3" w14:textId="77777777" w:rsidR="005A252B" w:rsidRDefault="005A252B">
      <w:pPr>
        <w:widowControl/>
        <w:spacing w:line="312" w:lineRule="auto"/>
        <w:jc w:val="both"/>
        <w:rPr>
          <w:sz w:val="24"/>
        </w:rPr>
      </w:pPr>
    </w:p>
    <w:p w14:paraId="544895E6" w14:textId="77777777" w:rsidR="005A252B" w:rsidRDefault="00000000">
      <w:pPr>
        <w:widowControl/>
        <w:spacing w:line="312" w:lineRule="auto"/>
        <w:jc w:val="both"/>
        <w:rPr>
          <w:sz w:val="24"/>
        </w:rPr>
      </w:pPr>
      <w:r>
        <w:rPr>
          <w:b/>
          <w:sz w:val="24"/>
        </w:rPr>
        <w:lastRenderedPageBreak/>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proofErr w:type="gramStart"/>
      <w:r>
        <w:rPr>
          <w:sz w:val="24"/>
        </w:rPr>
        <w:t xml:space="preserve">Paulo </w:t>
      </w:r>
      <w:r>
        <w:rPr>
          <w:spacing w:val="-53"/>
          <w:sz w:val="24"/>
        </w:rPr>
        <w:t xml:space="preserve"> </w:t>
      </w:r>
      <w:r>
        <w:rPr>
          <w:sz w:val="24"/>
        </w:rPr>
        <w:t>(</w:t>
      </w:r>
      <w:proofErr w:type="gramEnd"/>
      <w:r>
        <w:fldChar w:fldCharType="begin"/>
      </w:r>
      <w:r>
        <w:instrText>HYPERLINK "https://www.tce.sp.gov.br/pesquisa-relacao-apenados" \h</w:instrText>
      </w:r>
      <w:r>
        <w:fldChar w:fldCharType="separate"/>
      </w:r>
      <w:r>
        <w:rPr>
          <w:sz w:val="24"/>
          <w:u w:val="single"/>
        </w:rPr>
        <w:t>https://www.tce.sp.gov.br/pesquisa-relacao-apenados</w:t>
      </w:r>
      <w:r>
        <w:rPr>
          <w:sz w:val="24"/>
          <w:u w:val="single"/>
        </w:rPr>
        <w:fldChar w:fldCharType="end"/>
      </w:r>
      <w:r>
        <w:rPr>
          <w:sz w:val="24"/>
        </w:rPr>
        <w:t>);</w:t>
      </w:r>
    </w:p>
    <w:p w14:paraId="7FAB69B3" w14:textId="77777777" w:rsidR="005A252B" w:rsidRDefault="005A252B">
      <w:pPr>
        <w:widowControl/>
        <w:spacing w:line="312" w:lineRule="auto"/>
        <w:jc w:val="both"/>
        <w:rPr>
          <w:sz w:val="24"/>
        </w:rPr>
      </w:pPr>
    </w:p>
    <w:p w14:paraId="6E02ED5D" w14:textId="77777777" w:rsidR="005A252B" w:rsidRDefault="00000000">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17">
        <w:r>
          <w:rPr>
            <w:sz w:val="24"/>
            <w:u w:val="single"/>
          </w:rPr>
          <w:t>https://portal.tcu.gov.br/certidoes/</w:t>
        </w:r>
      </w:hyperlink>
      <w:r>
        <w:rPr>
          <w:sz w:val="24"/>
        </w:rPr>
        <w:t>).</w:t>
      </w:r>
    </w:p>
    <w:p w14:paraId="0158F403" w14:textId="77777777" w:rsidR="005A252B" w:rsidRDefault="005A252B">
      <w:pPr>
        <w:widowControl/>
        <w:spacing w:line="312" w:lineRule="auto"/>
        <w:jc w:val="both"/>
        <w:rPr>
          <w:sz w:val="24"/>
        </w:rPr>
      </w:pPr>
    </w:p>
    <w:p w14:paraId="4C95C7DE" w14:textId="77777777" w:rsidR="005A252B" w:rsidRDefault="00000000">
      <w:pPr>
        <w:widowControl/>
        <w:spacing w:line="312" w:lineRule="auto"/>
        <w:jc w:val="both"/>
        <w:rPr>
          <w:sz w:val="24"/>
        </w:rPr>
      </w:pPr>
      <w:r>
        <w:rPr>
          <w:b/>
          <w:sz w:val="24"/>
        </w:rPr>
        <w:t>6.3.1.2</w:t>
      </w:r>
      <w:r>
        <w:rPr>
          <w:sz w:val="24"/>
        </w:rPr>
        <w:t xml:space="preserve"> - A consulta ao cadastro de que trata a cláusula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29217302" w14:textId="77777777" w:rsidR="005A252B" w:rsidRDefault="005A252B">
      <w:pPr>
        <w:widowControl/>
        <w:spacing w:line="312" w:lineRule="auto"/>
        <w:jc w:val="both"/>
        <w:rPr>
          <w:sz w:val="24"/>
        </w:rPr>
      </w:pPr>
    </w:p>
    <w:p w14:paraId="0345CD20" w14:textId="77777777" w:rsidR="005A252B" w:rsidRDefault="00000000">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27DAFD59" w14:textId="77777777" w:rsidR="005A252B" w:rsidRDefault="005A252B">
      <w:pPr>
        <w:spacing w:line="312" w:lineRule="auto"/>
        <w:jc w:val="both"/>
        <w:rPr>
          <w:rFonts w:ascii="Times New Roman" w:eastAsia="Times New Roman" w:hAnsi="Times New Roman" w:cs="Times New Roman"/>
          <w:sz w:val="24"/>
        </w:rPr>
      </w:pPr>
    </w:p>
    <w:p w14:paraId="17360612" w14:textId="77777777" w:rsidR="005A252B" w:rsidRDefault="00000000">
      <w:pPr>
        <w:widowControl/>
        <w:spacing w:line="312" w:lineRule="auto"/>
        <w:jc w:val="both"/>
        <w:rPr>
          <w:b/>
          <w:sz w:val="24"/>
        </w:rPr>
      </w:pPr>
      <w:r>
        <w:rPr>
          <w:b/>
          <w:sz w:val="24"/>
        </w:rPr>
        <w:t>6.3.2 - DOS DOCUMENTOS DE HABILITAÇÃO</w:t>
      </w:r>
    </w:p>
    <w:p w14:paraId="0E9396A4" w14:textId="77777777" w:rsidR="005A252B" w:rsidRDefault="005A252B">
      <w:pPr>
        <w:widowControl/>
        <w:spacing w:line="312" w:lineRule="auto"/>
        <w:jc w:val="both"/>
        <w:rPr>
          <w:rFonts w:ascii="Times New Roman" w:eastAsia="Times New Roman" w:hAnsi="Times New Roman" w:cs="Times New Roman"/>
          <w:sz w:val="24"/>
        </w:rPr>
      </w:pPr>
    </w:p>
    <w:p w14:paraId="4F06CA99" w14:textId="77777777" w:rsidR="005A252B" w:rsidRDefault="00000000">
      <w:pPr>
        <w:widowControl/>
        <w:spacing w:line="312" w:lineRule="auto"/>
        <w:jc w:val="both"/>
        <w:rPr>
          <w:sz w:val="24"/>
        </w:rPr>
      </w:pPr>
      <w:r>
        <w:rPr>
          <w:b/>
          <w:sz w:val="24"/>
        </w:rPr>
        <w:t>6.3.2.1</w:t>
      </w:r>
      <w:r>
        <w:rPr>
          <w:sz w:val="24"/>
        </w:rPr>
        <w:t xml:space="preserve"> - Constatado que a licitante cumpriu com todas as condições contidas na cláusula 6.3.1, proceder-se-á à conferência dos documentos de habilitação.</w:t>
      </w:r>
    </w:p>
    <w:p w14:paraId="52973230" w14:textId="77777777" w:rsidR="005A252B" w:rsidRDefault="005A252B">
      <w:pPr>
        <w:widowControl/>
        <w:spacing w:line="312" w:lineRule="auto"/>
        <w:jc w:val="both"/>
        <w:rPr>
          <w:sz w:val="24"/>
        </w:rPr>
      </w:pPr>
    </w:p>
    <w:p w14:paraId="0D6D36C7" w14:textId="77777777" w:rsidR="005A252B" w:rsidRDefault="00000000">
      <w:pPr>
        <w:widowControl/>
        <w:spacing w:line="312" w:lineRule="auto"/>
        <w:jc w:val="both"/>
        <w:rPr>
          <w:sz w:val="24"/>
        </w:rPr>
      </w:pPr>
      <w:r>
        <w:rPr>
          <w:b/>
          <w:sz w:val="24"/>
        </w:rPr>
        <w:t xml:space="preserve">6.3.2.2 - </w:t>
      </w:r>
      <w:r>
        <w:rPr>
          <w:sz w:val="24"/>
        </w:rPr>
        <w:t>Após o envio dos documentos para habilitação, dentro do prazo regimental, não será permitida a substituição ou a apresentação de novos documentos, salvo em sede de diligência, para:</w:t>
      </w:r>
    </w:p>
    <w:p w14:paraId="31DB33E1" w14:textId="77777777" w:rsidR="005A252B" w:rsidRDefault="005A252B">
      <w:pPr>
        <w:widowControl/>
        <w:spacing w:line="312" w:lineRule="auto"/>
        <w:jc w:val="both"/>
        <w:rPr>
          <w:sz w:val="24"/>
        </w:rPr>
      </w:pPr>
    </w:p>
    <w:p w14:paraId="4162126F" w14:textId="77777777" w:rsidR="005A252B" w:rsidRDefault="00000000">
      <w:pPr>
        <w:widowControl/>
        <w:spacing w:line="312" w:lineRule="auto"/>
        <w:jc w:val="both"/>
        <w:rPr>
          <w:sz w:val="24"/>
        </w:rPr>
      </w:pPr>
      <w:bookmarkStart w:id="1" w:name="art64i"/>
      <w:bookmarkEnd w:id="1"/>
      <w:r>
        <w:rPr>
          <w:b/>
          <w:sz w:val="24"/>
        </w:rPr>
        <w:t>I</w:t>
      </w:r>
      <w:r>
        <w:rPr>
          <w:sz w:val="24"/>
        </w:rPr>
        <w:t xml:space="preserve"> - </w:t>
      </w:r>
      <w:proofErr w:type="gramStart"/>
      <w:r>
        <w:rPr>
          <w:sz w:val="24"/>
        </w:rPr>
        <w:t>complementação</w:t>
      </w:r>
      <w:proofErr w:type="gramEnd"/>
      <w:r>
        <w:rPr>
          <w:sz w:val="24"/>
        </w:rPr>
        <w:t xml:space="preserve"> de informações acerca dos documentos já apresentados pelos licitantes e desde que necessária para apurar fatos existentes à época da abertura do certame;</w:t>
      </w:r>
    </w:p>
    <w:p w14:paraId="6A6A020A" w14:textId="77777777" w:rsidR="005A252B" w:rsidRDefault="005A252B">
      <w:pPr>
        <w:widowControl/>
        <w:spacing w:line="312" w:lineRule="auto"/>
        <w:jc w:val="both"/>
        <w:rPr>
          <w:sz w:val="24"/>
        </w:rPr>
      </w:pPr>
    </w:p>
    <w:p w14:paraId="7FDD320A" w14:textId="77777777" w:rsidR="005A252B" w:rsidRDefault="00000000">
      <w:pPr>
        <w:widowControl/>
        <w:spacing w:line="312" w:lineRule="auto"/>
        <w:jc w:val="both"/>
        <w:rPr>
          <w:sz w:val="24"/>
        </w:rPr>
      </w:pPr>
      <w:bookmarkStart w:id="2" w:name="art64ii"/>
      <w:bookmarkEnd w:id="2"/>
      <w:r>
        <w:rPr>
          <w:b/>
          <w:sz w:val="24"/>
        </w:rPr>
        <w:t xml:space="preserve">II </w:t>
      </w:r>
      <w:r>
        <w:rPr>
          <w:sz w:val="24"/>
        </w:rPr>
        <w:t xml:space="preserve">- </w:t>
      </w:r>
      <w:proofErr w:type="gramStart"/>
      <w:r>
        <w:rPr>
          <w:sz w:val="24"/>
        </w:rPr>
        <w:t>atualização</w:t>
      </w:r>
      <w:proofErr w:type="gramEnd"/>
      <w:r>
        <w:rPr>
          <w:sz w:val="24"/>
        </w:rPr>
        <w:t xml:space="preserve"> de documentos cuja validade tenha expirado após a data de recebimento das propostas.</w:t>
      </w:r>
    </w:p>
    <w:p w14:paraId="63D5A5DD" w14:textId="77777777" w:rsidR="005A252B" w:rsidRDefault="005A252B">
      <w:pPr>
        <w:widowControl/>
        <w:spacing w:line="312" w:lineRule="auto"/>
        <w:jc w:val="both"/>
        <w:rPr>
          <w:sz w:val="24"/>
        </w:rPr>
      </w:pPr>
    </w:p>
    <w:p w14:paraId="1648EF6C" w14:textId="77777777" w:rsidR="005A252B" w:rsidRDefault="00000000">
      <w:pPr>
        <w:widowControl/>
        <w:spacing w:line="312" w:lineRule="auto"/>
        <w:jc w:val="both"/>
        <w:rPr>
          <w:sz w:val="24"/>
        </w:rPr>
      </w:pPr>
      <w:bookmarkStart w:id="3" w:name="art64_1"/>
      <w:bookmarkEnd w:id="3"/>
      <w:r>
        <w:rPr>
          <w:b/>
          <w:sz w:val="24"/>
        </w:rPr>
        <w:t>6.3.2.2.1</w:t>
      </w:r>
      <w:r>
        <w:rPr>
          <w:sz w:val="24"/>
        </w:rPr>
        <w:t xml:space="preserve"> -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0715B770" w14:textId="77777777" w:rsidR="005A252B" w:rsidRDefault="005A252B">
      <w:pPr>
        <w:widowControl/>
        <w:spacing w:line="312" w:lineRule="auto"/>
        <w:jc w:val="both"/>
        <w:rPr>
          <w:sz w:val="24"/>
        </w:rPr>
      </w:pPr>
    </w:p>
    <w:p w14:paraId="672AF5D0" w14:textId="77777777" w:rsidR="005A252B" w:rsidRDefault="00000000">
      <w:pPr>
        <w:widowControl/>
        <w:spacing w:line="312" w:lineRule="auto"/>
        <w:jc w:val="both"/>
        <w:rPr>
          <w:b/>
          <w:sz w:val="24"/>
        </w:rPr>
      </w:pPr>
      <w:r>
        <w:rPr>
          <w:b/>
          <w:sz w:val="24"/>
        </w:rPr>
        <w:t>6.3.3 - DA DECLARAÇÃO DE VENCEDOR</w:t>
      </w:r>
    </w:p>
    <w:p w14:paraId="76251A41" w14:textId="77777777" w:rsidR="005A252B" w:rsidRDefault="005A252B">
      <w:pPr>
        <w:widowControl/>
        <w:spacing w:line="312" w:lineRule="auto"/>
        <w:jc w:val="both"/>
        <w:rPr>
          <w:rFonts w:ascii="Times New Roman" w:eastAsia="Times New Roman" w:hAnsi="Times New Roman" w:cs="Times New Roman"/>
          <w:sz w:val="24"/>
        </w:rPr>
      </w:pPr>
    </w:p>
    <w:p w14:paraId="086D2CD2" w14:textId="77777777" w:rsidR="005A252B" w:rsidRDefault="00000000">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5F5D3BD8" w14:textId="77777777" w:rsidR="005A252B" w:rsidRDefault="005A252B">
      <w:pPr>
        <w:widowControl/>
        <w:spacing w:line="312" w:lineRule="auto"/>
        <w:jc w:val="both"/>
        <w:rPr>
          <w:sz w:val="24"/>
        </w:rPr>
      </w:pPr>
    </w:p>
    <w:p w14:paraId="16CDB938" w14:textId="77777777" w:rsidR="005A252B" w:rsidRDefault="00000000">
      <w:pPr>
        <w:widowControl/>
        <w:spacing w:line="312" w:lineRule="auto"/>
        <w:jc w:val="both"/>
        <w:rPr>
          <w:b/>
          <w:sz w:val="24"/>
        </w:rPr>
      </w:pPr>
      <w:r>
        <w:rPr>
          <w:b/>
          <w:sz w:val="24"/>
        </w:rPr>
        <w:t>6.3.4 - DA SITUAÇÃO DE INABILITAÇÃO</w:t>
      </w:r>
    </w:p>
    <w:p w14:paraId="6D475476" w14:textId="77777777" w:rsidR="005A252B" w:rsidRDefault="005A252B">
      <w:pPr>
        <w:widowControl/>
        <w:spacing w:line="312" w:lineRule="auto"/>
        <w:jc w:val="both"/>
        <w:rPr>
          <w:rFonts w:ascii="Times New Roman" w:eastAsia="Times New Roman" w:hAnsi="Times New Roman" w:cs="Times New Roman"/>
          <w:sz w:val="24"/>
        </w:rPr>
      </w:pPr>
    </w:p>
    <w:p w14:paraId="648018C5" w14:textId="77777777" w:rsidR="005A252B" w:rsidRDefault="00000000">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2143189B" w14:textId="77777777" w:rsidR="005A252B" w:rsidRDefault="005A252B">
      <w:pPr>
        <w:widowControl/>
        <w:spacing w:line="312" w:lineRule="auto"/>
        <w:jc w:val="both"/>
        <w:rPr>
          <w:sz w:val="24"/>
        </w:rPr>
      </w:pPr>
    </w:p>
    <w:p w14:paraId="2613C063" w14:textId="77777777" w:rsidR="005A252B" w:rsidRDefault="00000000">
      <w:pPr>
        <w:widowControl/>
        <w:spacing w:line="312" w:lineRule="auto"/>
        <w:jc w:val="both"/>
        <w:rPr>
          <w:b/>
          <w:sz w:val="24"/>
        </w:rPr>
      </w:pPr>
      <w:r>
        <w:rPr>
          <w:b/>
          <w:sz w:val="24"/>
        </w:rPr>
        <w:t>7 - DOS RECURSOS</w:t>
      </w:r>
    </w:p>
    <w:p w14:paraId="5EC853C7" w14:textId="77777777" w:rsidR="005A252B" w:rsidRDefault="005A252B">
      <w:pPr>
        <w:widowControl/>
        <w:spacing w:line="312" w:lineRule="auto"/>
        <w:jc w:val="both"/>
        <w:rPr>
          <w:b/>
          <w:sz w:val="24"/>
        </w:rPr>
      </w:pPr>
    </w:p>
    <w:p w14:paraId="4642F3E0" w14:textId="77777777" w:rsidR="005A252B" w:rsidRDefault="00000000">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w:t>
      </w:r>
      <w:proofErr w:type="gramStart"/>
      <w:r>
        <w:rPr>
          <w:sz w:val="24"/>
        </w:rPr>
        <w:t>30  (</w:t>
      </w:r>
      <w:proofErr w:type="gramEnd"/>
      <w:r>
        <w:rPr>
          <w:sz w:val="24"/>
        </w:rPr>
        <w:t xml:space="preserve">trinta) minutos para que seja manifestada, se for de interesse das empresas licitantes, a intenção de interpor recurso contra as decisões adotadas pelo pregoeiro, </w:t>
      </w:r>
      <w:r>
        <w:rPr>
          <w:color w:val="222222"/>
          <w:sz w:val="24"/>
        </w:rPr>
        <w:t>sob pena de preclusão.</w:t>
      </w:r>
    </w:p>
    <w:p w14:paraId="1192B883" w14:textId="77777777" w:rsidR="005A252B" w:rsidRDefault="005A252B">
      <w:pPr>
        <w:shd w:val="clear" w:color="auto" w:fill="FFFFFF"/>
        <w:tabs>
          <w:tab w:val="left" w:pos="567"/>
        </w:tabs>
        <w:spacing w:line="312" w:lineRule="auto"/>
        <w:jc w:val="both"/>
        <w:rPr>
          <w:sz w:val="24"/>
        </w:rPr>
      </w:pPr>
    </w:p>
    <w:p w14:paraId="44BD2ECA" w14:textId="77777777" w:rsidR="005A252B" w:rsidRDefault="00000000">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28B8D3E0" w14:textId="77777777" w:rsidR="005A252B" w:rsidRDefault="005A252B">
      <w:pPr>
        <w:shd w:val="clear" w:color="auto" w:fill="FFFFFF"/>
        <w:tabs>
          <w:tab w:val="left" w:pos="567"/>
        </w:tabs>
        <w:spacing w:line="312" w:lineRule="auto"/>
        <w:jc w:val="both"/>
        <w:rPr>
          <w:sz w:val="24"/>
        </w:rPr>
      </w:pPr>
    </w:p>
    <w:p w14:paraId="55A4FFB5" w14:textId="77777777" w:rsidR="005A252B" w:rsidRDefault="00000000">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35F29999" w14:textId="77777777" w:rsidR="005A252B" w:rsidRDefault="005A252B">
      <w:pPr>
        <w:shd w:val="clear" w:color="auto" w:fill="FFFFFF"/>
        <w:tabs>
          <w:tab w:val="left" w:pos="567"/>
        </w:tabs>
        <w:spacing w:line="312" w:lineRule="auto"/>
        <w:jc w:val="both"/>
        <w:rPr>
          <w:rFonts w:ascii="Times New Roman" w:eastAsia="Times New Roman" w:hAnsi="Times New Roman" w:cs="Times New Roman"/>
          <w:sz w:val="24"/>
        </w:rPr>
      </w:pPr>
    </w:p>
    <w:p w14:paraId="36FB4A11" w14:textId="77777777" w:rsidR="005A252B" w:rsidRDefault="00000000">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w:t>
      </w:r>
      <w:r>
        <w:rPr>
          <w:sz w:val="24"/>
        </w:rPr>
        <w:lastRenderedPageBreak/>
        <w:t>os encaminhará, acompanhado de sua motivação, à autoridade superior, a qual deverá proferir sua decisão no prazo máximo de 10 (dez) dias úteis, contado do recebimento dos autos.</w:t>
      </w:r>
    </w:p>
    <w:p w14:paraId="61552C97" w14:textId="77777777" w:rsidR="005A252B" w:rsidRDefault="005A252B">
      <w:pPr>
        <w:shd w:val="clear" w:color="auto" w:fill="FFFFFF"/>
        <w:tabs>
          <w:tab w:val="left" w:pos="567"/>
        </w:tabs>
        <w:spacing w:line="312" w:lineRule="auto"/>
        <w:jc w:val="both"/>
        <w:rPr>
          <w:rFonts w:ascii="Times New Roman" w:eastAsia="Times New Roman" w:hAnsi="Times New Roman" w:cs="Times New Roman"/>
          <w:sz w:val="24"/>
        </w:rPr>
      </w:pPr>
    </w:p>
    <w:p w14:paraId="1B9C8276" w14:textId="77777777" w:rsidR="005A252B" w:rsidRDefault="00000000">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5E45A808" w14:textId="77777777" w:rsidR="005A252B" w:rsidRDefault="005A252B">
      <w:pPr>
        <w:shd w:val="clear" w:color="auto" w:fill="FFFFFF"/>
        <w:tabs>
          <w:tab w:val="left" w:pos="993"/>
        </w:tabs>
        <w:spacing w:line="312" w:lineRule="auto"/>
        <w:jc w:val="both"/>
        <w:rPr>
          <w:rFonts w:ascii="Times New Roman" w:eastAsia="Times New Roman" w:hAnsi="Times New Roman" w:cs="Times New Roman"/>
          <w:sz w:val="24"/>
        </w:rPr>
      </w:pPr>
    </w:p>
    <w:p w14:paraId="314C1978" w14:textId="77777777" w:rsidR="005A252B" w:rsidRDefault="00000000">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4F79CCE9" w14:textId="77777777" w:rsidR="005A252B" w:rsidRDefault="005A252B">
      <w:pPr>
        <w:widowControl/>
        <w:spacing w:line="312" w:lineRule="auto"/>
        <w:jc w:val="both"/>
        <w:rPr>
          <w:rFonts w:ascii="Times New Roman" w:eastAsia="Times New Roman" w:hAnsi="Times New Roman" w:cs="Times New Roman"/>
          <w:b/>
          <w:sz w:val="24"/>
        </w:rPr>
      </w:pPr>
    </w:p>
    <w:p w14:paraId="0EB6E8F4" w14:textId="77777777" w:rsidR="005A252B" w:rsidRDefault="00000000">
      <w:pPr>
        <w:keepNext/>
        <w:keepLines/>
        <w:shd w:val="clear" w:color="auto" w:fill="FFFFFF"/>
        <w:tabs>
          <w:tab w:val="left" w:pos="426"/>
          <w:tab w:val="left" w:pos="567"/>
        </w:tabs>
        <w:spacing w:line="312" w:lineRule="auto"/>
        <w:jc w:val="both"/>
        <w:rPr>
          <w:b/>
          <w:sz w:val="24"/>
        </w:rPr>
      </w:pPr>
      <w:r>
        <w:rPr>
          <w:b/>
          <w:sz w:val="24"/>
        </w:rPr>
        <w:t>7.7 - DA REABERTURA DA SESSÃO PÚBLICA.</w:t>
      </w:r>
    </w:p>
    <w:p w14:paraId="1A13981C"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7CBF17E0" w14:textId="77777777" w:rsidR="005A252B" w:rsidRDefault="00000000">
      <w:pPr>
        <w:shd w:val="clear" w:color="auto" w:fill="FFFFFF"/>
        <w:tabs>
          <w:tab w:val="left" w:pos="567"/>
          <w:tab w:val="left" w:pos="993"/>
        </w:tabs>
        <w:spacing w:line="312" w:lineRule="auto"/>
        <w:jc w:val="both"/>
        <w:rPr>
          <w:sz w:val="24"/>
        </w:rPr>
      </w:pPr>
      <w:r>
        <w:rPr>
          <w:b/>
          <w:sz w:val="24"/>
        </w:rPr>
        <w:t>7.7.1</w:t>
      </w:r>
      <w:r>
        <w:rPr>
          <w:sz w:val="24"/>
        </w:rPr>
        <w:t xml:space="preserve"> – A sessão pública poderá ser reaberta:</w:t>
      </w:r>
    </w:p>
    <w:p w14:paraId="4A03E4EF"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127288B5" w14:textId="77777777" w:rsidR="005A252B" w:rsidRDefault="00000000">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4EF34019"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64EEEFB3" w14:textId="77777777" w:rsidR="005A252B" w:rsidRDefault="00000000">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3D6E8017" w14:textId="77777777" w:rsidR="005A252B" w:rsidRDefault="005A252B">
      <w:pPr>
        <w:shd w:val="clear" w:color="auto" w:fill="FFFFFF"/>
        <w:tabs>
          <w:tab w:val="left" w:pos="567"/>
          <w:tab w:val="left" w:pos="993"/>
          <w:tab w:val="left" w:pos="1843"/>
        </w:tabs>
        <w:spacing w:line="312" w:lineRule="auto"/>
        <w:jc w:val="both"/>
        <w:rPr>
          <w:sz w:val="24"/>
        </w:rPr>
      </w:pPr>
    </w:p>
    <w:p w14:paraId="5334D8EE" w14:textId="77777777" w:rsidR="005A252B" w:rsidRDefault="00000000">
      <w:pPr>
        <w:shd w:val="clear" w:color="auto" w:fill="FFFFFF"/>
        <w:tabs>
          <w:tab w:val="left" w:pos="567"/>
          <w:tab w:val="left" w:pos="993"/>
          <w:tab w:val="left" w:pos="1843"/>
        </w:tabs>
        <w:spacing w:line="312" w:lineRule="auto"/>
        <w:jc w:val="both"/>
        <w:rPr>
          <w:sz w:val="24"/>
        </w:rPr>
      </w:pPr>
      <w:r>
        <w:rPr>
          <w:b/>
          <w:sz w:val="24"/>
        </w:rPr>
        <w:t>7.7.1.1</w:t>
      </w:r>
      <w:r>
        <w:rPr>
          <w:sz w:val="24"/>
        </w:rPr>
        <w:t xml:space="preserve"> – Nas hipóteses constantes nas alíneas a e b da cláusula 7.7.1, serão adotados os procedimentos imediatamente posteriores ao encerramento da etapa de lances. </w:t>
      </w:r>
    </w:p>
    <w:p w14:paraId="2D7315DA"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331A1B8C" w14:textId="77777777" w:rsidR="005A252B" w:rsidRDefault="00000000">
      <w:pPr>
        <w:shd w:val="clear" w:color="auto" w:fill="FFFFFF"/>
        <w:tabs>
          <w:tab w:val="left" w:pos="567"/>
          <w:tab w:val="left" w:pos="709"/>
        </w:tabs>
        <w:spacing w:line="312" w:lineRule="auto"/>
        <w:jc w:val="both"/>
        <w:rPr>
          <w:sz w:val="24"/>
        </w:rPr>
      </w:pPr>
      <w:r>
        <w:rPr>
          <w:b/>
          <w:sz w:val="24"/>
        </w:rPr>
        <w:t>7.7.2</w:t>
      </w:r>
      <w:r>
        <w:rPr>
          <w:sz w:val="24"/>
        </w:rPr>
        <w:t xml:space="preserve"> – Todos os licitantes remanescentes deverão ser convocados para acompanhar a sessão reaberta.</w:t>
      </w:r>
    </w:p>
    <w:p w14:paraId="0B9F8B0D"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02A62640" w14:textId="77777777" w:rsidR="005A252B" w:rsidRDefault="00000000">
      <w:pPr>
        <w:shd w:val="clear" w:color="auto" w:fill="FFFFFF"/>
        <w:tabs>
          <w:tab w:val="left" w:pos="567"/>
          <w:tab w:val="left" w:pos="993"/>
          <w:tab w:val="left" w:pos="1843"/>
        </w:tabs>
        <w:spacing w:line="312" w:lineRule="auto"/>
        <w:jc w:val="both"/>
        <w:rPr>
          <w:sz w:val="24"/>
        </w:rPr>
      </w:pPr>
      <w:r>
        <w:rPr>
          <w:b/>
          <w:sz w:val="24"/>
        </w:rPr>
        <w:t>7.7.3</w:t>
      </w:r>
      <w:r>
        <w:rPr>
          <w:sz w:val="24"/>
        </w:rPr>
        <w:t xml:space="preserve"> – A convocação se dará por meio do sistema eletrônico (“chat”), ou e-mail, ou de acordo com a fase do procedimento licitatório.</w:t>
      </w:r>
    </w:p>
    <w:p w14:paraId="3B162564"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5BA53363" w14:textId="77777777" w:rsidR="005A252B" w:rsidRDefault="00000000">
      <w:pPr>
        <w:shd w:val="clear" w:color="auto" w:fill="FFFFFF"/>
        <w:tabs>
          <w:tab w:val="left" w:pos="567"/>
          <w:tab w:val="left" w:pos="993"/>
          <w:tab w:val="left" w:pos="1843"/>
        </w:tabs>
        <w:spacing w:line="312" w:lineRule="auto"/>
        <w:jc w:val="both"/>
        <w:rPr>
          <w:sz w:val="24"/>
        </w:rPr>
      </w:pPr>
      <w:r>
        <w:rPr>
          <w:b/>
          <w:sz w:val="24"/>
        </w:rPr>
        <w:t>7.7.4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6BB14770" w14:textId="77777777" w:rsidR="005A252B" w:rsidRDefault="005A252B">
      <w:pPr>
        <w:widowControl/>
        <w:spacing w:line="312" w:lineRule="auto"/>
        <w:jc w:val="both"/>
        <w:rPr>
          <w:rFonts w:ascii="Times New Roman" w:eastAsia="Times New Roman" w:hAnsi="Times New Roman" w:cs="Times New Roman"/>
          <w:b/>
          <w:sz w:val="24"/>
        </w:rPr>
      </w:pPr>
    </w:p>
    <w:p w14:paraId="0B0E71CD" w14:textId="77777777" w:rsidR="005A252B" w:rsidRDefault="00000000">
      <w:pPr>
        <w:widowControl/>
        <w:spacing w:line="312" w:lineRule="auto"/>
        <w:jc w:val="both"/>
        <w:rPr>
          <w:b/>
          <w:sz w:val="24"/>
        </w:rPr>
      </w:pPr>
      <w:r>
        <w:rPr>
          <w:b/>
          <w:sz w:val="24"/>
        </w:rPr>
        <w:t>8 - DA ADJUDICAÇÃO E DA HOMOLOGAÇÃO</w:t>
      </w:r>
    </w:p>
    <w:p w14:paraId="44307E58" w14:textId="77777777" w:rsidR="005A252B" w:rsidRDefault="005A252B">
      <w:pPr>
        <w:widowControl/>
        <w:spacing w:line="312" w:lineRule="auto"/>
        <w:jc w:val="both"/>
        <w:rPr>
          <w:rFonts w:ascii="Times New Roman" w:eastAsia="Times New Roman" w:hAnsi="Times New Roman" w:cs="Times New Roman"/>
          <w:sz w:val="24"/>
        </w:rPr>
      </w:pPr>
    </w:p>
    <w:p w14:paraId="136BCAA4" w14:textId="77777777" w:rsidR="005A252B" w:rsidRDefault="00000000">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2949B2CC" w14:textId="77777777" w:rsidR="005A252B" w:rsidRDefault="005A252B">
      <w:pPr>
        <w:widowControl/>
        <w:spacing w:line="312" w:lineRule="auto"/>
        <w:jc w:val="both"/>
        <w:rPr>
          <w:sz w:val="24"/>
        </w:rPr>
      </w:pPr>
    </w:p>
    <w:p w14:paraId="0B5CFEF3" w14:textId="77777777" w:rsidR="005A252B" w:rsidRDefault="00000000">
      <w:pPr>
        <w:widowControl/>
        <w:spacing w:line="312" w:lineRule="auto"/>
        <w:jc w:val="both"/>
        <w:rPr>
          <w:sz w:val="24"/>
        </w:rPr>
      </w:pPr>
      <w:bookmarkStart w:id="4" w:name="art71i"/>
      <w:bookmarkEnd w:id="4"/>
      <w:r>
        <w:rPr>
          <w:b/>
          <w:sz w:val="24"/>
        </w:rPr>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09AD64A8" w14:textId="77777777" w:rsidR="005A252B" w:rsidRDefault="005A252B">
      <w:pPr>
        <w:widowControl/>
        <w:spacing w:line="312" w:lineRule="auto"/>
        <w:jc w:val="both"/>
        <w:rPr>
          <w:sz w:val="24"/>
        </w:rPr>
      </w:pPr>
    </w:p>
    <w:p w14:paraId="5BFB333B" w14:textId="77777777" w:rsidR="005A252B" w:rsidRDefault="00000000">
      <w:pPr>
        <w:widowControl/>
        <w:spacing w:line="312" w:lineRule="auto"/>
        <w:jc w:val="both"/>
        <w:rPr>
          <w:sz w:val="24"/>
        </w:rPr>
      </w:pPr>
      <w:bookmarkStart w:id="5" w:name="art71ii"/>
      <w:bookmarkEnd w:id="5"/>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4EE95319" w14:textId="77777777" w:rsidR="005A252B" w:rsidRDefault="005A252B">
      <w:pPr>
        <w:widowControl/>
        <w:spacing w:line="312" w:lineRule="auto"/>
        <w:jc w:val="both"/>
        <w:rPr>
          <w:sz w:val="24"/>
        </w:rPr>
      </w:pPr>
    </w:p>
    <w:p w14:paraId="6825B8CD" w14:textId="77777777" w:rsidR="005A252B" w:rsidRDefault="00000000">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0A2F7EB2" w14:textId="77777777" w:rsidR="005A252B" w:rsidRDefault="005A252B">
      <w:pPr>
        <w:widowControl/>
        <w:spacing w:line="312" w:lineRule="auto"/>
        <w:jc w:val="both"/>
        <w:rPr>
          <w:sz w:val="24"/>
        </w:rPr>
      </w:pPr>
    </w:p>
    <w:p w14:paraId="5B1C2D8E" w14:textId="77777777" w:rsidR="005A252B" w:rsidRDefault="00000000">
      <w:pPr>
        <w:widowControl/>
        <w:spacing w:line="312" w:lineRule="auto"/>
        <w:jc w:val="both"/>
        <w:rPr>
          <w:sz w:val="24"/>
        </w:rPr>
      </w:pPr>
      <w:bookmarkStart w:id="7" w:name="art71iv"/>
      <w:bookmarkEnd w:id="7"/>
      <w:r>
        <w:rPr>
          <w:b/>
          <w:sz w:val="24"/>
        </w:rPr>
        <w:t>IV</w:t>
      </w:r>
      <w:r>
        <w:rPr>
          <w:sz w:val="24"/>
        </w:rPr>
        <w:t xml:space="preserve"> - </w:t>
      </w:r>
      <w:proofErr w:type="gramStart"/>
      <w:r>
        <w:rPr>
          <w:sz w:val="24"/>
        </w:rPr>
        <w:t>adjudicar</w:t>
      </w:r>
      <w:proofErr w:type="gramEnd"/>
      <w:r>
        <w:rPr>
          <w:sz w:val="24"/>
        </w:rPr>
        <w:t xml:space="preserve"> o objeto e homologar a licitação.</w:t>
      </w:r>
    </w:p>
    <w:p w14:paraId="630C97F2" w14:textId="77777777" w:rsidR="005A252B" w:rsidRDefault="005A252B">
      <w:pPr>
        <w:widowControl/>
        <w:spacing w:line="312" w:lineRule="auto"/>
        <w:jc w:val="both"/>
        <w:rPr>
          <w:sz w:val="24"/>
        </w:rPr>
      </w:pPr>
    </w:p>
    <w:p w14:paraId="752E0650" w14:textId="77777777" w:rsidR="005A252B" w:rsidRDefault="00000000">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01B51E62" w14:textId="77777777" w:rsidR="005A252B" w:rsidRDefault="005A252B">
      <w:pPr>
        <w:widowControl/>
        <w:spacing w:line="312" w:lineRule="auto"/>
        <w:jc w:val="both"/>
        <w:rPr>
          <w:sz w:val="24"/>
        </w:rPr>
      </w:pPr>
    </w:p>
    <w:p w14:paraId="1C5B37B2" w14:textId="77777777" w:rsidR="005A252B" w:rsidRDefault="00000000">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727473F1" w14:textId="77777777" w:rsidR="005A252B" w:rsidRDefault="005A252B">
      <w:pPr>
        <w:widowControl/>
        <w:spacing w:line="312" w:lineRule="auto"/>
        <w:jc w:val="both"/>
        <w:rPr>
          <w:sz w:val="24"/>
        </w:rPr>
      </w:pPr>
    </w:p>
    <w:p w14:paraId="7890D1F1" w14:textId="77777777" w:rsidR="005A252B" w:rsidRDefault="00000000">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manifestação dos interessados.</w:t>
      </w:r>
    </w:p>
    <w:p w14:paraId="66D3123E" w14:textId="77777777" w:rsidR="005A252B" w:rsidRDefault="005A252B">
      <w:pPr>
        <w:widowControl/>
        <w:spacing w:line="312" w:lineRule="auto"/>
        <w:jc w:val="both"/>
        <w:rPr>
          <w:sz w:val="24"/>
        </w:rPr>
      </w:pPr>
      <w:bookmarkStart w:id="11" w:name="art71_4"/>
      <w:bookmarkEnd w:id="11"/>
    </w:p>
    <w:p w14:paraId="4A6FD2ED" w14:textId="77777777" w:rsidR="005A252B" w:rsidRDefault="00000000">
      <w:pPr>
        <w:widowControl/>
        <w:spacing w:line="312" w:lineRule="auto"/>
        <w:jc w:val="both"/>
        <w:rPr>
          <w:b/>
          <w:sz w:val="24"/>
        </w:rPr>
      </w:pPr>
      <w:r>
        <w:rPr>
          <w:b/>
          <w:sz w:val="24"/>
        </w:rPr>
        <w:t>9 - DA ASSUNÇÃO DE COMPROMISSO PELA VENCEDORA</w:t>
      </w:r>
    </w:p>
    <w:p w14:paraId="3EFBB859" w14:textId="77777777" w:rsidR="005A252B" w:rsidRDefault="005A252B">
      <w:pPr>
        <w:widowControl/>
        <w:spacing w:line="312" w:lineRule="auto"/>
        <w:jc w:val="both"/>
        <w:rPr>
          <w:rFonts w:ascii="Times New Roman" w:eastAsia="Times New Roman" w:hAnsi="Times New Roman" w:cs="Times New Roman"/>
          <w:sz w:val="24"/>
        </w:rPr>
      </w:pPr>
    </w:p>
    <w:p w14:paraId="59DBF789" w14:textId="77777777" w:rsidR="005A252B" w:rsidRDefault="00000000">
      <w:pPr>
        <w:widowControl/>
        <w:spacing w:line="312" w:lineRule="auto"/>
        <w:jc w:val="both"/>
        <w:rPr>
          <w:b/>
          <w:sz w:val="24"/>
        </w:rPr>
      </w:pPr>
      <w:r>
        <w:rPr>
          <w:b/>
          <w:sz w:val="24"/>
        </w:rPr>
        <w:t>9.1 – DO CONTRATO</w:t>
      </w:r>
    </w:p>
    <w:p w14:paraId="66B42E5D" w14:textId="77777777" w:rsidR="005A252B" w:rsidRDefault="005A252B">
      <w:pPr>
        <w:widowControl/>
        <w:spacing w:line="312" w:lineRule="auto"/>
        <w:jc w:val="both"/>
        <w:rPr>
          <w:rFonts w:ascii="Times New Roman" w:eastAsia="Times New Roman" w:hAnsi="Times New Roman" w:cs="Times New Roman"/>
          <w:sz w:val="24"/>
        </w:rPr>
      </w:pPr>
    </w:p>
    <w:p w14:paraId="29639FB2" w14:textId="77777777" w:rsidR="005A252B" w:rsidRDefault="00000000">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6DF23771" w14:textId="77777777" w:rsidR="005A252B" w:rsidRDefault="005A252B">
      <w:pPr>
        <w:widowControl/>
        <w:spacing w:line="312" w:lineRule="auto"/>
        <w:jc w:val="both"/>
        <w:rPr>
          <w:sz w:val="24"/>
        </w:rPr>
      </w:pPr>
    </w:p>
    <w:p w14:paraId="0045EAB5" w14:textId="77777777" w:rsidR="005A252B" w:rsidRDefault="00000000">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1549D096" w14:textId="77777777" w:rsidR="005A252B" w:rsidRDefault="005A252B">
      <w:pPr>
        <w:widowControl/>
        <w:spacing w:line="312" w:lineRule="auto"/>
        <w:jc w:val="both"/>
        <w:rPr>
          <w:sz w:val="24"/>
        </w:rPr>
      </w:pPr>
    </w:p>
    <w:p w14:paraId="4BD3D220" w14:textId="77777777" w:rsidR="005A252B" w:rsidRDefault="00000000">
      <w:pPr>
        <w:widowControl/>
        <w:spacing w:line="312" w:lineRule="auto"/>
        <w:jc w:val="both"/>
        <w:rPr>
          <w:sz w:val="24"/>
        </w:rPr>
      </w:pPr>
      <w:r>
        <w:rPr>
          <w:b/>
          <w:sz w:val="24"/>
        </w:rPr>
        <w:t>9.1.3</w:t>
      </w:r>
      <w:r>
        <w:rPr>
          <w:sz w:val="24"/>
        </w:rPr>
        <w:t xml:space="preserve"> – O prazo de vigência do contrato</w:t>
      </w:r>
      <w:r>
        <w:rPr>
          <w:b/>
          <w:sz w:val="24"/>
        </w:rPr>
        <w:t xml:space="preserve"> será de 12 (doze) meses </w:t>
      </w:r>
      <w:r>
        <w:rPr>
          <w:sz w:val="24"/>
        </w:rPr>
        <w:t>contado da data de assinatura do mesmo.</w:t>
      </w:r>
    </w:p>
    <w:p w14:paraId="1830F059" w14:textId="77777777" w:rsidR="005A252B" w:rsidRDefault="005A252B">
      <w:pPr>
        <w:widowControl/>
        <w:spacing w:line="312" w:lineRule="auto"/>
        <w:jc w:val="both"/>
        <w:rPr>
          <w:sz w:val="24"/>
        </w:rPr>
      </w:pPr>
      <w:bookmarkStart w:id="12" w:name="art84p"/>
      <w:bookmarkEnd w:id="12"/>
    </w:p>
    <w:p w14:paraId="28814067" w14:textId="77777777" w:rsidR="005A252B" w:rsidRDefault="00000000">
      <w:pPr>
        <w:widowControl/>
        <w:spacing w:line="312" w:lineRule="auto"/>
        <w:jc w:val="both"/>
        <w:rPr>
          <w:b/>
          <w:sz w:val="24"/>
        </w:rPr>
      </w:pPr>
      <w:r>
        <w:rPr>
          <w:b/>
          <w:sz w:val="24"/>
        </w:rPr>
        <w:t>9.2 - DAS HIPÓTESES DE EXTINÇÃO DO CONTRATO</w:t>
      </w:r>
    </w:p>
    <w:p w14:paraId="0190807F" w14:textId="77777777" w:rsidR="005A252B" w:rsidRDefault="005A252B">
      <w:pPr>
        <w:widowControl/>
        <w:spacing w:line="312" w:lineRule="auto"/>
        <w:jc w:val="both"/>
        <w:rPr>
          <w:rFonts w:ascii="Times New Roman" w:eastAsia="Times New Roman" w:hAnsi="Times New Roman" w:cs="Times New Roman"/>
          <w:sz w:val="24"/>
        </w:rPr>
      </w:pPr>
    </w:p>
    <w:p w14:paraId="1F9E29C8" w14:textId="77777777" w:rsidR="005A252B" w:rsidRDefault="00000000">
      <w:pPr>
        <w:widowControl/>
        <w:spacing w:line="312" w:lineRule="auto"/>
        <w:jc w:val="both"/>
        <w:rPr>
          <w:sz w:val="24"/>
        </w:rPr>
      </w:pPr>
      <w:bookmarkStart w:id="13" w:name="art137"/>
      <w:bookmarkEnd w:id="13"/>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11B5A67E" w14:textId="77777777" w:rsidR="005A252B" w:rsidRDefault="005A252B">
      <w:pPr>
        <w:widowControl/>
        <w:spacing w:line="312" w:lineRule="auto"/>
        <w:jc w:val="both"/>
        <w:rPr>
          <w:sz w:val="24"/>
        </w:rPr>
      </w:pPr>
    </w:p>
    <w:p w14:paraId="00C0DDAC" w14:textId="77777777" w:rsidR="005A252B" w:rsidRDefault="00000000">
      <w:pPr>
        <w:widowControl/>
        <w:spacing w:line="312" w:lineRule="auto"/>
        <w:jc w:val="both"/>
        <w:rPr>
          <w:sz w:val="24"/>
        </w:rPr>
      </w:pPr>
      <w:bookmarkStart w:id="14" w:name="art137i"/>
      <w:bookmarkEnd w:id="14"/>
      <w:r>
        <w:rPr>
          <w:b/>
          <w:sz w:val="24"/>
        </w:rPr>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contratuais, de especificações, de projetos ou de prazos;</w:t>
      </w:r>
    </w:p>
    <w:p w14:paraId="0204B990" w14:textId="77777777" w:rsidR="005A252B" w:rsidRDefault="005A252B">
      <w:pPr>
        <w:widowControl/>
        <w:spacing w:line="312" w:lineRule="auto"/>
        <w:jc w:val="both"/>
        <w:rPr>
          <w:sz w:val="24"/>
        </w:rPr>
      </w:pPr>
    </w:p>
    <w:p w14:paraId="0A4F6946" w14:textId="77777777" w:rsidR="005A252B" w:rsidRDefault="00000000">
      <w:pPr>
        <w:widowControl/>
        <w:spacing w:line="312" w:lineRule="auto"/>
        <w:jc w:val="both"/>
        <w:rPr>
          <w:sz w:val="24"/>
        </w:rPr>
      </w:pPr>
      <w:bookmarkStart w:id="15" w:name="art137ii"/>
      <w:bookmarkEnd w:id="15"/>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2386603F" w14:textId="77777777" w:rsidR="005A252B" w:rsidRDefault="005A252B">
      <w:pPr>
        <w:widowControl/>
        <w:spacing w:line="312" w:lineRule="auto"/>
        <w:jc w:val="both"/>
        <w:rPr>
          <w:sz w:val="24"/>
        </w:rPr>
      </w:pPr>
    </w:p>
    <w:p w14:paraId="75270E1C" w14:textId="77777777" w:rsidR="005A252B" w:rsidRDefault="00000000">
      <w:pPr>
        <w:widowControl/>
        <w:spacing w:line="312" w:lineRule="auto"/>
        <w:jc w:val="both"/>
        <w:rPr>
          <w:sz w:val="24"/>
        </w:rPr>
      </w:pPr>
      <w:bookmarkStart w:id="16" w:name="art137iii"/>
      <w:bookmarkEnd w:id="16"/>
      <w:r>
        <w:rPr>
          <w:b/>
          <w:sz w:val="24"/>
        </w:rPr>
        <w:t>III</w:t>
      </w:r>
      <w:r>
        <w:rPr>
          <w:sz w:val="24"/>
        </w:rPr>
        <w:t xml:space="preserve"> - alteração social ou modificação da finalidade ou da estrutura da empresa que restrinja sua capacidade de concluir o contrato;</w:t>
      </w:r>
    </w:p>
    <w:p w14:paraId="7655409E" w14:textId="77777777" w:rsidR="005A252B" w:rsidRDefault="005A252B">
      <w:pPr>
        <w:widowControl/>
        <w:spacing w:line="312" w:lineRule="auto"/>
        <w:jc w:val="both"/>
        <w:rPr>
          <w:sz w:val="24"/>
        </w:rPr>
      </w:pPr>
    </w:p>
    <w:p w14:paraId="3F9CD9F8" w14:textId="77777777" w:rsidR="005A252B" w:rsidRDefault="00000000">
      <w:pPr>
        <w:widowControl/>
        <w:spacing w:line="312" w:lineRule="auto"/>
        <w:jc w:val="both"/>
        <w:rPr>
          <w:sz w:val="24"/>
        </w:rPr>
      </w:pPr>
      <w:bookmarkStart w:id="17" w:name="art137iv"/>
      <w:bookmarkEnd w:id="17"/>
      <w:r>
        <w:rPr>
          <w:b/>
          <w:sz w:val="24"/>
        </w:rPr>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7F62E092" w14:textId="77777777" w:rsidR="005A252B" w:rsidRDefault="005A252B">
      <w:pPr>
        <w:widowControl/>
        <w:spacing w:line="312" w:lineRule="auto"/>
        <w:jc w:val="both"/>
        <w:rPr>
          <w:sz w:val="24"/>
        </w:rPr>
      </w:pPr>
    </w:p>
    <w:p w14:paraId="0F4E4D4F" w14:textId="77777777" w:rsidR="005A252B" w:rsidRDefault="00000000">
      <w:pPr>
        <w:widowControl/>
        <w:spacing w:line="312" w:lineRule="auto"/>
        <w:jc w:val="both"/>
        <w:rPr>
          <w:sz w:val="24"/>
        </w:rPr>
      </w:pPr>
      <w:bookmarkStart w:id="18" w:name="art137v"/>
      <w:bookmarkEnd w:id="18"/>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contrato;</w:t>
      </w:r>
    </w:p>
    <w:p w14:paraId="49F88460" w14:textId="77777777" w:rsidR="005A252B" w:rsidRDefault="005A252B">
      <w:pPr>
        <w:widowControl/>
        <w:spacing w:line="312" w:lineRule="auto"/>
        <w:jc w:val="both"/>
        <w:rPr>
          <w:sz w:val="24"/>
        </w:rPr>
      </w:pPr>
    </w:p>
    <w:p w14:paraId="5DFB24F3" w14:textId="77777777" w:rsidR="005A252B" w:rsidRDefault="00000000">
      <w:pPr>
        <w:widowControl/>
        <w:spacing w:line="312" w:lineRule="auto"/>
        <w:jc w:val="both"/>
        <w:rPr>
          <w:sz w:val="24"/>
        </w:rPr>
      </w:pPr>
      <w:bookmarkStart w:id="19" w:name="art137vi"/>
      <w:bookmarkEnd w:id="19"/>
      <w:r>
        <w:rPr>
          <w:b/>
          <w:sz w:val="24"/>
        </w:rPr>
        <w:t>VI</w:t>
      </w:r>
      <w:r>
        <w:rPr>
          <w:sz w:val="24"/>
        </w:rPr>
        <w:t xml:space="preserve"> - </w:t>
      </w:r>
      <w:proofErr w:type="gramStart"/>
      <w:r>
        <w:rPr>
          <w:sz w:val="24"/>
        </w:rPr>
        <w:t>atraso</w:t>
      </w:r>
      <w:proofErr w:type="gramEnd"/>
      <w:r>
        <w:rPr>
          <w:sz w:val="24"/>
        </w:rPr>
        <w:t xml:space="preserve"> na obtenção da licença ambiental, ou impossibilidade de obtê-la, ou alteração substancial do anteprojeto que dela resultar, ainda que obtida no prazo previsto, quando for o caso;</w:t>
      </w:r>
    </w:p>
    <w:p w14:paraId="06C56276" w14:textId="77777777" w:rsidR="005A252B" w:rsidRDefault="005A252B">
      <w:pPr>
        <w:widowControl/>
        <w:spacing w:line="312" w:lineRule="auto"/>
        <w:jc w:val="both"/>
        <w:rPr>
          <w:sz w:val="24"/>
        </w:rPr>
      </w:pPr>
    </w:p>
    <w:p w14:paraId="5D5EF6B9" w14:textId="77777777" w:rsidR="005A252B" w:rsidRDefault="00000000">
      <w:pPr>
        <w:widowControl/>
        <w:spacing w:line="312" w:lineRule="auto"/>
        <w:jc w:val="both"/>
        <w:rPr>
          <w:sz w:val="24"/>
        </w:rPr>
      </w:pPr>
      <w:bookmarkStart w:id="20" w:name="art137vii"/>
      <w:bookmarkEnd w:id="20"/>
      <w:r>
        <w:rPr>
          <w:b/>
          <w:sz w:val="24"/>
        </w:rPr>
        <w:lastRenderedPageBreak/>
        <w:t>VII</w:t>
      </w:r>
      <w:r>
        <w:rPr>
          <w:sz w:val="24"/>
        </w:rPr>
        <w:t xml:space="preserve"> - atraso na liberação das áreas sujeitas a desapropriação, a desocupação ou a servidão administrativa, ou impossibilidade de liberação dessas áreas, quando for o caso;</w:t>
      </w:r>
    </w:p>
    <w:p w14:paraId="1F2BF758" w14:textId="77777777" w:rsidR="005A252B" w:rsidRDefault="005A252B">
      <w:pPr>
        <w:widowControl/>
        <w:spacing w:line="312" w:lineRule="auto"/>
        <w:jc w:val="both"/>
        <w:rPr>
          <w:sz w:val="24"/>
        </w:rPr>
      </w:pPr>
    </w:p>
    <w:p w14:paraId="74BCA02A" w14:textId="77777777" w:rsidR="005A252B" w:rsidRDefault="00000000">
      <w:pPr>
        <w:widowControl/>
        <w:spacing w:line="312" w:lineRule="auto"/>
        <w:jc w:val="both"/>
        <w:rPr>
          <w:sz w:val="24"/>
        </w:rPr>
      </w:pPr>
      <w:bookmarkStart w:id="21" w:name="art137viii"/>
      <w:bookmarkEnd w:id="21"/>
      <w:r>
        <w:rPr>
          <w:b/>
          <w:sz w:val="24"/>
        </w:rPr>
        <w:t>VIII</w:t>
      </w:r>
      <w:r>
        <w:rPr>
          <w:sz w:val="24"/>
        </w:rPr>
        <w:t xml:space="preserve"> - razões de interesse público, justificadas pela autoridade máxima do órgão ou da entidade contratante;</w:t>
      </w:r>
    </w:p>
    <w:p w14:paraId="03596A1E" w14:textId="77777777" w:rsidR="005A252B" w:rsidRDefault="005A252B">
      <w:pPr>
        <w:widowControl/>
        <w:spacing w:line="312" w:lineRule="auto"/>
        <w:jc w:val="both"/>
        <w:rPr>
          <w:sz w:val="24"/>
        </w:rPr>
      </w:pPr>
    </w:p>
    <w:p w14:paraId="1848A1F2" w14:textId="77777777" w:rsidR="005A252B" w:rsidRDefault="00000000">
      <w:pPr>
        <w:widowControl/>
        <w:spacing w:line="312" w:lineRule="auto"/>
        <w:jc w:val="both"/>
        <w:rPr>
          <w:sz w:val="24"/>
        </w:rPr>
      </w:pPr>
      <w:bookmarkStart w:id="22" w:name="art137ix"/>
      <w:bookmarkEnd w:id="22"/>
      <w:r>
        <w:rPr>
          <w:b/>
          <w:sz w:val="24"/>
        </w:rPr>
        <w:t>IX</w:t>
      </w:r>
      <w:r>
        <w:rPr>
          <w:sz w:val="24"/>
        </w:rPr>
        <w:t xml:space="preserve"> - </w:t>
      </w:r>
      <w:proofErr w:type="gramStart"/>
      <w:r>
        <w:rPr>
          <w:sz w:val="24"/>
        </w:rPr>
        <w:t>não</w:t>
      </w:r>
      <w:proofErr w:type="gramEnd"/>
      <w:r>
        <w:rPr>
          <w:sz w:val="24"/>
        </w:rPr>
        <w:t xml:space="preserve"> cumprimento das obrigações relativas à reserva de cargos prevista em lei, bem como em outras normas específicas, para pessoa com deficiência, para reabilitado da Previdência Social ou para aprendiz.</w:t>
      </w:r>
    </w:p>
    <w:p w14:paraId="3579785D" w14:textId="77777777" w:rsidR="005A252B" w:rsidRDefault="005A252B">
      <w:pPr>
        <w:widowControl/>
        <w:spacing w:line="312" w:lineRule="auto"/>
        <w:jc w:val="both"/>
        <w:rPr>
          <w:sz w:val="24"/>
        </w:rPr>
      </w:pPr>
    </w:p>
    <w:p w14:paraId="100B4B26" w14:textId="77777777" w:rsidR="005A252B" w:rsidRDefault="00000000">
      <w:pPr>
        <w:widowControl/>
        <w:spacing w:line="312" w:lineRule="auto"/>
        <w:jc w:val="both"/>
        <w:rPr>
          <w:sz w:val="24"/>
        </w:rPr>
      </w:pPr>
      <w:bookmarkStart w:id="23" w:name="art137_1"/>
      <w:bookmarkEnd w:id="23"/>
      <w:r>
        <w:rPr>
          <w:b/>
          <w:sz w:val="24"/>
        </w:rPr>
        <w:t>9.2.1.1</w:t>
      </w:r>
      <w:r>
        <w:rPr>
          <w:sz w:val="24"/>
        </w:rPr>
        <w:t xml:space="preserve"> -</w:t>
      </w:r>
      <w:bookmarkStart w:id="24" w:name="art137_2"/>
      <w:bookmarkEnd w:id="24"/>
      <w:r>
        <w:rPr>
          <w:sz w:val="24"/>
        </w:rPr>
        <w:t xml:space="preserve"> O detentor do contrato terá direito à extinção do compromisso nas seguintes hipóteses:</w:t>
      </w:r>
    </w:p>
    <w:p w14:paraId="1C4EAF99" w14:textId="77777777" w:rsidR="005A252B" w:rsidRDefault="005A252B">
      <w:pPr>
        <w:widowControl/>
        <w:spacing w:line="312" w:lineRule="auto"/>
        <w:jc w:val="both"/>
        <w:rPr>
          <w:sz w:val="24"/>
        </w:rPr>
      </w:pPr>
    </w:p>
    <w:p w14:paraId="11B33C4E" w14:textId="77777777" w:rsidR="005A252B" w:rsidRDefault="00000000">
      <w:pPr>
        <w:widowControl/>
        <w:spacing w:line="312" w:lineRule="auto"/>
        <w:jc w:val="both"/>
        <w:rPr>
          <w:sz w:val="24"/>
        </w:rPr>
      </w:pPr>
      <w:bookmarkStart w:id="25" w:name="art137_2i"/>
      <w:bookmarkEnd w:id="25"/>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18" w:anchor="art125">
        <w:r>
          <w:rPr>
            <w:sz w:val="24"/>
            <w:u w:val="single"/>
          </w:rPr>
          <w:t>art. 125 da Lei 14.133/2021</w:t>
        </w:r>
      </w:hyperlink>
      <w:r>
        <w:rPr>
          <w:sz w:val="24"/>
        </w:rPr>
        <w:t>;</w:t>
      </w:r>
    </w:p>
    <w:p w14:paraId="241D26E6" w14:textId="77777777" w:rsidR="005A252B" w:rsidRDefault="005A252B">
      <w:pPr>
        <w:widowControl/>
        <w:spacing w:line="312" w:lineRule="auto"/>
        <w:jc w:val="both"/>
        <w:rPr>
          <w:sz w:val="24"/>
        </w:rPr>
      </w:pPr>
    </w:p>
    <w:p w14:paraId="0D69FFA1" w14:textId="77777777" w:rsidR="005A252B" w:rsidRDefault="00000000">
      <w:pPr>
        <w:widowControl/>
        <w:spacing w:line="312" w:lineRule="auto"/>
        <w:jc w:val="both"/>
        <w:rPr>
          <w:sz w:val="24"/>
        </w:rPr>
      </w:pPr>
      <w:bookmarkStart w:id="26" w:name="art137_2ii"/>
      <w:bookmarkEnd w:id="26"/>
      <w:r>
        <w:rPr>
          <w:b/>
          <w:sz w:val="24"/>
        </w:rPr>
        <w:t xml:space="preserve">II </w:t>
      </w:r>
      <w:r>
        <w:rPr>
          <w:sz w:val="24"/>
        </w:rPr>
        <w:t xml:space="preserve">- </w:t>
      </w:r>
      <w:proofErr w:type="gramStart"/>
      <w:r>
        <w:rPr>
          <w:b/>
          <w:sz w:val="24"/>
        </w:rPr>
        <w:t>suspensão</w:t>
      </w:r>
      <w:proofErr w:type="gramEnd"/>
      <w:r>
        <w:rPr>
          <w:b/>
          <w:sz w:val="24"/>
        </w:rPr>
        <w:t xml:space="preserve"> de execução</w:t>
      </w:r>
      <w:r>
        <w:rPr>
          <w:sz w:val="24"/>
        </w:rPr>
        <w:t xml:space="preserve"> do compromisso assumido através do contrato, por ordem escrita da Administração, por prazo superior a 3 (três) meses;</w:t>
      </w:r>
    </w:p>
    <w:p w14:paraId="36806E33" w14:textId="77777777" w:rsidR="005A252B" w:rsidRDefault="005A252B">
      <w:pPr>
        <w:widowControl/>
        <w:spacing w:line="312" w:lineRule="auto"/>
        <w:jc w:val="both"/>
        <w:rPr>
          <w:sz w:val="24"/>
        </w:rPr>
      </w:pPr>
    </w:p>
    <w:p w14:paraId="78106288" w14:textId="77777777" w:rsidR="005A252B" w:rsidRDefault="00000000">
      <w:pPr>
        <w:widowControl/>
        <w:spacing w:line="312" w:lineRule="auto"/>
        <w:jc w:val="both"/>
        <w:rPr>
          <w:sz w:val="24"/>
        </w:rPr>
      </w:pPr>
      <w:bookmarkStart w:id="27" w:name="art137_2iii"/>
      <w:bookmarkEnd w:id="27"/>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27A0EA9A" w14:textId="77777777" w:rsidR="005A252B" w:rsidRDefault="005A252B">
      <w:pPr>
        <w:widowControl/>
        <w:spacing w:line="312" w:lineRule="auto"/>
        <w:jc w:val="both"/>
        <w:rPr>
          <w:sz w:val="24"/>
        </w:rPr>
      </w:pPr>
    </w:p>
    <w:p w14:paraId="6354DEB3" w14:textId="77777777" w:rsidR="005A252B" w:rsidRDefault="00000000">
      <w:pPr>
        <w:widowControl/>
        <w:spacing w:line="312" w:lineRule="auto"/>
        <w:jc w:val="both"/>
        <w:rPr>
          <w:sz w:val="24"/>
        </w:rPr>
      </w:pPr>
      <w:bookmarkStart w:id="28" w:name="art137_2iv"/>
      <w:bookmarkEnd w:id="28"/>
      <w:r>
        <w:rPr>
          <w:b/>
          <w:sz w:val="24"/>
        </w:rPr>
        <w:t xml:space="preserve">IV </w:t>
      </w:r>
      <w:r>
        <w:rPr>
          <w:sz w:val="24"/>
        </w:rPr>
        <w:t xml:space="preserve">-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49F0612D" w14:textId="77777777" w:rsidR="005A252B" w:rsidRDefault="005A252B">
      <w:pPr>
        <w:widowControl/>
        <w:spacing w:line="312" w:lineRule="auto"/>
        <w:jc w:val="both"/>
        <w:rPr>
          <w:sz w:val="24"/>
        </w:rPr>
      </w:pPr>
    </w:p>
    <w:p w14:paraId="25CCE79F" w14:textId="77777777" w:rsidR="005A252B" w:rsidRDefault="00000000">
      <w:pPr>
        <w:widowControl/>
        <w:spacing w:line="312" w:lineRule="auto"/>
        <w:jc w:val="both"/>
        <w:rPr>
          <w:sz w:val="24"/>
        </w:rPr>
      </w:pPr>
      <w:bookmarkStart w:id="29" w:name="art137_2v"/>
      <w:bookmarkEnd w:id="29"/>
      <w:r>
        <w:rPr>
          <w:b/>
          <w:sz w:val="24"/>
        </w:rPr>
        <w:t xml:space="preserve">V </w:t>
      </w:r>
      <w:r>
        <w:rPr>
          <w:sz w:val="24"/>
        </w:rPr>
        <w:t xml:space="preserve">-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40DE844C" w14:textId="77777777" w:rsidR="005A252B" w:rsidRDefault="005A252B">
      <w:pPr>
        <w:widowControl/>
        <w:spacing w:line="312" w:lineRule="auto"/>
        <w:jc w:val="both"/>
        <w:rPr>
          <w:sz w:val="24"/>
        </w:rPr>
      </w:pPr>
    </w:p>
    <w:p w14:paraId="338620AA" w14:textId="77777777" w:rsidR="005A252B" w:rsidRDefault="00000000">
      <w:pPr>
        <w:widowControl/>
        <w:spacing w:line="312" w:lineRule="auto"/>
        <w:jc w:val="both"/>
        <w:rPr>
          <w:sz w:val="24"/>
        </w:rPr>
      </w:pPr>
      <w:bookmarkStart w:id="30" w:name="art137_3"/>
      <w:bookmarkEnd w:id="30"/>
      <w:r>
        <w:rPr>
          <w:b/>
          <w:sz w:val="24"/>
        </w:rPr>
        <w:lastRenderedPageBreak/>
        <w:t>9.2.1.2</w:t>
      </w:r>
      <w:r>
        <w:rPr>
          <w:sz w:val="24"/>
        </w:rPr>
        <w:t xml:space="preserve"> - As hipóteses de extinção a que se referem os incisos II, III e IV da cláusula 9.2.1 observarão as seguintes disposições:</w:t>
      </w:r>
    </w:p>
    <w:p w14:paraId="3B9FF76B" w14:textId="77777777" w:rsidR="005A252B" w:rsidRDefault="005A252B">
      <w:pPr>
        <w:widowControl/>
        <w:spacing w:line="312" w:lineRule="auto"/>
        <w:jc w:val="both"/>
        <w:rPr>
          <w:sz w:val="24"/>
        </w:rPr>
      </w:pPr>
    </w:p>
    <w:p w14:paraId="02E39FAA" w14:textId="77777777" w:rsidR="005A252B" w:rsidRDefault="00000000">
      <w:pPr>
        <w:widowControl/>
        <w:spacing w:line="312" w:lineRule="auto"/>
        <w:jc w:val="both"/>
        <w:rPr>
          <w:sz w:val="24"/>
        </w:rPr>
      </w:pPr>
      <w:bookmarkStart w:id="31" w:name="art137_3i"/>
      <w:bookmarkEnd w:id="31"/>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contratado tenha praticado, do qual tenha participado ou para o qual tenha contribuído;</w:t>
      </w:r>
    </w:p>
    <w:p w14:paraId="7170DD6D" w14:textId="77777777" w:rsidR="005A252B" w:rsidRDefault="005A252B">
      <w:pPr>
        <w:widowControl/>
        <w:spacing w:line="312" w:lineRule="auto"/>
        <w:jc w:val="both"/>
        <w:rPr>
          <w:sz w:val="24"/>
        </w:rPr>
      </w:pPr>
    </w:p>
    <w:p w14:paraId="11EB7FEF" w14:textId="77777777" w:rsidR="005A252B" w:rsidRDefault="00000000">
      <w:pPr>
        <w:widowControl/>
        <w:spacing w:line="312" w:lineRule="auto"/>
        <w:jc w:val="both"/>
        <w:rPr>
          <w:sz w:val="24"/>
        </w:rPr>
      </w:pPr>
      <w:bookmarkStart w:id="32" w:name="art137_3ii"/>
      <w:bookmarkEnd w:id="32"/>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19"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1297BC6F" w14:textId="77777777" w:rsidR="005A252B" w:rsidRDefault="005A252B">
      <w:pPr>
        <w:widowControl/>
        <w:spacing w:line="312" w:lineRule="auto"/>
        <w:jc w:val="both"/>
        <w:rPr>
          <w:sz w:val="24"/>
        </w:rPr>
      </w:pPr>
    </w:p>
    <w:p w14:paraId="6224A22C" w14:textId="77777777" w:rsidR="005A252B" w:rsidRDefault="00000000">
      <w:pPr>
        <w:widowControl/>
        <w:spacing w:line="312" w:lineRule="auto"/>
        <w:jc w:val="both"/>
        <w:rPr>
          <w:sz w:val="24"/>
        </w:rPr>
      </w:pPr>
      <w:bookmarkStart w:id="33" w:name="art137_4"/>
      <w:bookmarkEnd w:id="33"/>
      <w:r>
        <w:rPr>
          <w:b/>
          <w:sz w:val="24"/>
        </w:rPr>
        <w:t>9.2.1.3</w:t>
      </w:r>
      <w:r>
        <w:rPr>
          <w:sz w:val="24"/>
        </w:rPr>
        <w:t xml:space="preserve"> - Os emitentes das garantias previstas no </w:t>
      </w:r>
      <w:hyperlink r:id="rId20"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326E6680" w14:textId="77777777" w:rsidR="005A252B" w:rsidRDefault="005A252B">
      <w:pPr>
        <w:widowControl/>
        <w:spacing w:line="312" w:lineRule="auto"/>
        <w:jc w:val="both"/>
        <w:rPr>
          <w:sz w:val="24"/>
        </w:rPr>
      </w:pPr>
    </w:p>
    <w:p w14:paraId="505F0149" w14:textId="77777777" w:rsidR="005A252B" w:rsidRDefault="00000000">
      <w:pPr>
        <w:widowControl/>
        <w:spacing w:line="312" w:lineRule="auto"/>
        <w:jc w:val="both"/>
        <w:rPr>
          <w:sz w:val="24"/>
        </w:rPr>
      </w:pPr>
      <w:bookmarkStart w:id="34" w:name="art138"/>
      <w:bookmarkEnd w:id="34"/>
      <w:r>
        <w:rPr>
          <w:b/>
          <w:sz w:val="24"/>
        </w:rPr>
        <w:t>9.2.2</w:t>
      </w:r>
      <w:r>
        <w:rPr>
          <w:sz w:val="24"/>
        </w:rPr>
        <w:t xml:space="preserve"> - A extinção do compromisso assumido através do contrato poderá ser:</w:t>
      </w:r>
    </w:p>
    <w:p w14:paraId="67C11D9E" w14:textId="77777777" w:rsidR="005A252B" w:rsidRDefault="005A252B">
      <w:pPr>
        <w:widowControl/>
        <w:spacing w:line="312" w:lineRule="auto"/>
        <w:jc w:val="both"/>
        <w:rPr>
          <w:sz w:val="24"/>
        </w:rPr>
      </w:pPr>
    </w:p>
    <w:p w14:paraId="769A16E7" w14:textId="77777777" w:rsidR="005A252B" w:rsidRDefault="00000000">
      <w:pPr>
        <w:widowControl/>
        <w:spacing w:line="312" w:lineRule="auto"/>
        <w:jc w:val="both"/>
        <w:rPr>
          <w:sz w:val="24"/>
        </w:rPr>
      </w:pPr>
      <w:bookmarkStart w:id="35" w:name="art138i"/>
      <w:bookmarkEnd w:id="35"/>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106D9A53" w14:textId="77777777" w:rsidR="005A252B" w:rsidRDefault="005A252B">
      <w:pPr>
        <w:widowControl/>
        <w:spacing w:line="312" w:lineRule="auto"/>
        <w:jc w:val="both"/>
        <w:rPr>
          <w:sz w:val="24"/>
        </w:rPr>
      </w:pPr>
    </w:p>
    <w:p w14:paraId="57C6261C" w14:textId="77777777" w:rsidR="005A252B" w:rsidRDefault="00000000">
      <w:pPr>
        <w:widowControl/>
        <w:spacing w:line="312" w:lineRule="auto"/>
        <w:jc w:val="both"/>
        <w:rPr>
          <w:sz w:val="24"/>
        </w:rPr>
      </w:pPr>
      <w:bookmarkStart w:id="36" w:name="art138ii"/>
      <w:bookmarkEnd w:id="36"/>
      <w:r>
        <w:rPr>
          <w:b/>
          <w:sz w:val="24"/>
        </w:rPr>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67B0F6B5" w14:textId="77777777" w:rsidR="005A252B" w:rsidRDefault="005A252B">
      <w:pPr>
        <w:widowControl/>
        <w:spacing w:line="312" w:lineRule="auto"/>
        <w:jc w:val="both"/>
        <w:rPr>
          <w:sz w:val="24"/>
        </w:rPr>
      </w:pPr>
    </w:p>
    <w:p w14:paraId="0AF5653C" w14:textId="77777777" w:rsidR="005A252B" w:rsidRDefault="00000000">
      <w:pPr>
        <w:widowControl/>
        <w:spacing w:line="312" w:lineRule="auto"/>
        <w:jc w:val="both"/>
        <w:rPr>
          <w:sz w:val="24"/>
        </w:rPr>
      </w:pPr>
      <w:bookmarkStart w:id="37" w:name="art138iii"/>
      <w:bookmarkEnd w:id="37"/>
      <w:r>
        <w:rPr>
          <w:b/>
          <w:sz w:val="24"/>
        </w:rPr>
        <w:t>III</w:t>
      </w:r>
      <w:r>
        <w:rPr>
          <w:sz w:val="24"/>
        </w:rPr>
        <w:t xml:space="preserve"> - determinada por decisão arbitral, em decorrência de cláusula compromissória ou compromisso arbitral, ou por decisão judicial.</w:t>
      </w:r>
    </w:p>
    <w:p w14:paraId="03395C5B" w14:textId="77777777" w:rsidR="005A252B" w:rsidRDefault="005A252B">
      <w:pPr>
        <w:widowControl/>
        <w:spacing w:line="312" w:lineRule="auto"/>
        <w:jc w:val="both"/>
        <w:rPr>
          <w:sz w:val="24"/>
        </w:rPr>
      </w:pPr>
    </w:p>
    <w:p w14:paraId="4A98D351" w14:textId="77777777" w:rsidR="005A252B" w:rsidRDefault="00000000">
      <w:pPr>
        <w:widowControl/>
        <w:spacing w:line="312" w:lineRule="auto"/>
        <w:jc w:val="both"/>
        <w:rPr>
          <w:sz w:val="24"/>
        </w:rPr>
      </w:pPr>
      <w:bookmarkStart w:id="38" w:name="art138_1"/>
      <w:bookmarkEnd w:id="38"/>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63EFB679" w14:textId="77777777" w:rsidR="005A252B" w:rsidRDefault="005A252B">
      <w:pPr>
        <w:widowControl/>
        <w:spacing w:line="312" w:lineRule="auto"/>
        <w:jc w:val="both"/>
        <w:rPr>
          <w:sz w:val="24"/>
        </w:rPr>
      </w:pPr>
    </w:p>
    <w:p w14:paraId="7E382DF3" w14:textId="77777777" w:rsidR="005A252B" w:rsidRDefault="00000000">
      <w:pPr>
        <w:widowControl/>
        <w:spacing w:line="312" w:lineRule="auto"/>
        <w:jc w:val="both"/>
        <w:rPr>
          <w:sz w:val="24"/>
        </w:rPr>
      </w:pPr>
      <w:bookmarkStart w:id="39" w:name="art138_2"/>
      <w:bookmarkEnd w:id="39"/>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4C47B5FE" w14:textId="77777777" w:rsidR="005A252B" w:rsidRDefault="005A252B">
      <w:pPr>
        <w:widowControl/>
        <w:spacing w:line="312" w:lineRule="auto"/>
        <w:jc w:val="both"/>
        <w:rPr>
          <w:sz w:val="24"/>
        </w:rPr>
      </w:pPr>
    </w:p>
    <w:p w14:paraId="761DAEB5" w14:textId="77777777" w:rsidR="005A252B" w:rsidRDefault="00000000">
      <w:pPr>
        <w:widowControl/>
        <w:spacing w:line="312" w:lineRule="auto"/>
        <w:jc w:val="both"/>
        <w:rPr>
          <w:sz w:val="24"/>
        </w:rPr>
      </w:pPr>
      <w:bookmarkStart w:id="40" w:name="art138_2i"/>
      <w:bookmarkEnd w:id="40"/>
      <w:r>
        <w:rPr>
          <w:b/>
          <w:sz w:val="24"/>
        </w:rPr>
        <w:lastRenderedPageBreak/>
        <w:t xml:space="preserve">I </w:t>
      </w:r>
      <w:r>
        <w:rPr>
          <w:sz w:val="24"/>
        </w:rPr>
        <w:t xml:space="preserve">- devolução da garantia </w:t>
      </w:r>
      <w:proofErr w:type="gramStart"/>
      <w:r>
        <w:rPr>
          <w:sz w:val="24"/>
        </w:rPr>
        <w:t>quando  houver</w:t>
      </w:r>
      <w:proofErr w:type="gramEnd"/>
      <w:r>
        <w:rPr>
          <w:sz w:val="24"/>
        </w:rPr>
        <w:t>;</w:t>
      </w:r>
    </w:p>
    <w:p w14:paraId="6BC442FF" w14:textId="77777777" w:rsidR="005A252B" w:rsidRDefault="005A252B">
      <w:pPr>
        <w:widowControl/>
        <w:spacing w:line="312" w:lineRule="auto"/>
        <w:jc w:val="both"/>
        <w:rPr>
          <w:sz w:val="24"/>
        </w:rPr>
      </w:pPr>
    </w:p>
    <w:p w14:paraId="634B2A8B" w14:textId="77777777" w:rsidR="005A252B" w:rsidRDefault="00000000">
      <w:pPr>
        <w:widowControl/>
        <w:spacing w:line="312" w:lineRule="auto"/>
        <w:jc w:val="both"/>
        <w:rPr>
          <w:sz w:val="24"/>
        </w:rPr>
      </w:pPr>
      <w:bookmarkStart w:id="41" w:name="art138_2ii"/>
      <w:bookmarkEnd w:id="41"/>
      <w:r>
        <w:rPr>
          <w:b/>
          <w:sz w:val="24"/>
        </w:rPr>
        <w:t>II</w:t>
      </w:r>
      <w:r>
        <w:rPr>
          <w:sz w:val="24"/>
        </w:rPr>
        <w:t xml:space="preserve"> - </w:t>
      </w:r>
      <w:proofErr w:type="gramStart"/>
      <w:r>
        <w:rPr>
          <w:sz w:val="24"/>
        </w:rPr>
        <w:t>pagamentos</w:t>
      </w:r>
      <w:proofErr w:type="gramEnd"/>
      <w:r>
        <w:rPr>
          <w:sz w:val="24"/>
        </w:rPr>
        <w:t xml:space="preserve"> devidos pela execução do contrato até a data de extinção;</w:t>
      </w:r>
    </w:p>
    <w:p w14:paraId="55AC04B7" w14:textId="77777777" w:rsidR="005A252B" w:rsidRDefault="005A252B">
      <w:pPr>
        <w:widowControl/>
        <w:spacing w:line="312" w:lineRule="auto"/>
        <w:jc w:val="both"/>
        <w:rPr>
          <w:sz w:val="24"/>
        </w:rPr>
      </w:pPr>
    </w:p>
    <w:p w14:paraId="433DC1BD" w14:textId="77777777" w:rsidR="005A252B" w:rsidRDefault="00000000">
      <w:pPr>
        <w:widowControl/>
        <w:spacing w:line="312" w:lineRule="auto"/>
        <w:jc w:val="both"/>
        <w:rPr>
          <w:sz w:val="24"/>
        </w:rPr>
      </w:pPr>
      <w:bookmarkStart w:id="42" w:name="art138_2iii"/>
      <w:bookmarkEnd w:id="42"/>
      <w:r>
        <w:rPr>
          <w:b/>
          <w:sz w:val="24"/>
        </w:rPr>
        <w:t>III</w:t>
      </w:r>
      <w:r>
        <w:rPr>
          <w:sz w:val="24"/>
        </w:rPr>
        <w:t xml:space="preserve"> - pagamento do custo da desmobilização.</w:t>
      </w:r>
    </w:p>
    <w:p w14:paraId="333E40A9" w14:textId="77777777" w:rsidR="005A252B" w:rsidRDefault="00000000">
      <w:pPr>
        <w:widowControl/>
        <w:spacing w:before="225" w:after="225" w:line="312" w:lineRule="auto"/>
        <w:jc w:val="both"/>
        <w:rPr>
          <w:sz w:val="24"/>
        </w:rPr>
      </w:pPr>
      <w:bookmarkStart w:id="43" w:name="art139"/>
      <w:bookmarkEnd w:id="43"/>
      <w:r>
        <w:rPr>
          <w:b/>
          <w:sz w:val="24"/>
        </w:rPr>
        <w:t>9.2.3</w:t>
      </w:r>
      <w:r>
        <w:rPr>
          <w:sz w:val="24"/>
        </w:rPr>
        <w:t xml:space="preserve"> - A extinção determinada por ato unilateral da Administração poderá acarretar, sem prejuízo das sanções previstas nesta Lei, as seguintes consequências:</w:t>
      </w:r>
    </w:p>
    <w:p w14:paraId="7643546E" w14:textId="77777777" w:rsidR="005A252B" w:rsidRDefault="00000000">
      <w:pPr>
        <w:widowControl/>
        <w:spacing w:before="225" w:after="225" w:line="312" w:lineRule="auto"/>
        <w:jc w:val="both"/>
        <w:rPr>
          <w:sz w:val="24"/>
        </w:rPr>
      </w:pPr>
      <w:bookmarkStart w:id="44" w:name="art139i"/>
      <w:bookmarkEnd w:id="44"/>
      <w:r>
        <w:rPr>
          <w:b/>
          <w:sz w:val="24"/>
        </w:rPr>
        <w:t xml:space="preserve">I </w:t>
      </w:r>
      <w:r>
        <w:rPr>
          <w:sz w:val="24"/>
        </w:rPr>
        <w:t xml:space="preserve">- </w:t>
      </w:r>
      <w:proofErr w:type="gramStart"/>
      <w:r>
        <w:rPr>
          <w:sz w:val="24"/>
        </w:rPr>
        <w:t>assunção</w:t>
      </w:r>
      <w:proofErr w:type="gramEnd"/>
      <w:r>
        <w:rPr>
          <w:sz w:val="24"/>
        </w:rPr>
        <w:t xml:space="preserve"> imediata do objeto do contrato, no estado e local em que se encontrar, por ato próprio da Administração;</w:t>
      </w:r>
    </w:p>
    <w:p w14:paraId="100AF347" w14:textId="77777777" w:rsidR="005A252B" w:rsidRDefault="00000000">
      <w:pPr>
        <w:widowControl/>
        <w:spacing w:before="225" w:after="225" w:line="312" w:lineRule="auto"/>
        <w:jc w:val="both"/>
        <w:rPr>
          <w:sz w:val="24"/>
        </w:rPr>
      </w:pPr>
      <w:bookmarkStart w:id="45" w:name="art139ii"/>
      <w:bookmarkEnd w:id="45"/>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do contrato e necessários à sua continuidade;</w:t>
      </w:r>
    </w:p>
    <w:p w14:paraId="0F23B340" w14:textId="77777777" w:rsidR="005A252B" w:rsidRDefault="00000000">
      <w:pPr>
        <w:widowControl/>
        <w:spacing w:before="225" w:after="225" w:line="312" w:lineRule="auto"/>
        <w:jc w:val="both"/>
        <w:rPr>
          <w:sz w:val="24"/>
        </w:rPr>
      </w:pPr>
      <w:bookmarkStart w:id="46" w:name="art139iii"/>
      <w:bookmarkEnd w:id="46"/>
      <w:r>
        <w:rPr>
          <w:b/>
          <w:sz w:val="24"/>
        </w:rPr>
        <w:t>III</w:t>
      </w:r>
      <w:r>
        <w:rPr>
          <w:sz w:val="24"/>
        </w:rPr>
        <w:t xml:space="preserve"> - execução da garantia contratual, quando houver, para:</w:t>
      </w:r>
    </w:p>
    <w:p w14:paraId="67A06A86" w14:textId="77777777" w:rsidR="005A252B" w:rsidRDefault="00000000">
      <w:pPr>
        <w:widowControl/>
        <w:spacing w:before="225" w:after="225" w:line="312" w:lineRule="auto"/>
        <w:jc w:val="both"/>
        <w:rPr>
          <w:sz w:val="24"/>
        </w:rPr>
      </w:pPr>
      <w:bookmarkStart w:id="47" w:name="art139iiia"/>
      <w:bookmarkEnd w:id="47"/>
      <w:r>
        <w:rPr>
          <w:b/>
          <w:sz w:val="24"/>
        </w:rPr>
        <w:t>a)</w:t>
      </w:r>
      <w:r>
        <w:rPr>
          <w:sz w:val="24"/>
        </w:rPr>
        <w:t xml:space="preserve"> ressarcimento da Administração Pública por prejuízos decorrentes da não execução;</w:t>
      </w:r>
    </w:p>
    <w:p w14:paraId="10239370" w14:textId="77777777" w:rsidR="005A252B" w:rsidRDefault="00000000">
      <w:pPr>
        <w:widowControl/>
        <w:spacing w:before="225" w:after="225" w:line="312" w:lineRule="auto"/>
        <w:jc w:val="both"/>
        <w:rPr>
          <w:sz w:val="24"/>
        </w:rPr>
      </w:pPr>
      <w:bookmarkStart w:id="48" w:name="art139iiib"/>
      <w:bookmarkEnd w:id="48"/>
      <w:r>
        <w:rPr>
          <w:b/>
          <w:sz w:val="24"/>
        </w:rPr>
        <w:t>b)</w:t>
      </w:r>
      <w:r>
        <w:rPr>
          <w:sz w:val="24"/>
        </w:rPr>
        <w:t xml:space="preserve"> pagamento de verbas trabalhistas, fundiárias e previdenciárias, quando cabível;</w:t>
      </w:r>
    </w:p>
    <w:p w14:paraId="3FDBF3B9" w14:textId="77777777" w:rsidR="005A252B" w:rsidRDefault="00000000">
      <w:pPr>
        <w:widowControl/>
        <w:spacing w:before="225" w:after="225" w:line="312" w:lineRule="auto"/>
        <w:jc w:val="both"/>
        <w:rPr>
          <w:sz w:val="24"/>
        </w:rPr>
      </w:pPr>
      <w:bookmarkStart w:id="49" w:name="art139iiic"/>
      <w:bookmarkEnd w:id="49"/>
      <w:r>
        <w:rPr>
          <w:b/>
          <w:sz w:val="24"/>
        </w:rPr>
        <w:t>c)</w:t>
      </w:r>
      <w:r>
        <w:rPr>
          <w:sz w:val="24"/>
        </w:rPr>
        <w:t xml:space="preserve"> pagamento das multas devidas à Administração Pública;</w:t>
      </w:r>
    </w:p>
    <w:p w14:paraId="7421D759" w14:textId="77777777" w:rsidR="005A252B" w:rsidRDefault="00000000">
      <w:pPr>
        <w:widowControl/>
        <w:spacing w:before="225" w:after="225" w:line="312" w:lineRule="auto"/>
        <w:jc w:val="both"/>
        <w:rPr>
          <w:sz w:val="24"/>
        </w:rPr>
      </w:pPr>
      <w:bookmarkStart w:id="50" w:name="art139iiid"/>
      <w:bookmarkEnd w:id="50"/>
      <w:r>
        <w:rPr>
          <w:b/>
          <w:sz w:val="24"/>
        </w:rPr>
        <w:t>d)</w:t>
      </w:r>
      <w:r>
        <w:rPr>
          <w:sz w:val="24"/>
        </w:rPr>
        <w:t xml:space="preserve"> exigência da assunção da execução e da conclusão do objeto do contrato pela seguradora, quando cabível;</w:t>
      </w:r>
    </w:p>
    <w:p w14:paraId="514F54B0" w14:textId="77777777" w:rsidR="005A252B" w:rsidRDefault="00000000">
      <w:pPr>
        <w:widowControl/>
        <w:spacing w:before="225" w:after="225" w:line="312" w:lineRule="auto"/>
        <w:jc w:val="both"/>
        <w:rPr>
          <w:sz w:val="24"/>
        </w:rPr>
      </w:pPr>
      <w:bookmarkStart w:id="51" w:name="art139iv"/>
      <w:bookmarkEnd w:id="51"/>
      <w:r>
        <w:rPr>
          <w:b/>
          <w:sz w:val="24"/>
        </w:rPr>
        <w:t xml:space="preserve">IV </w:t>
      </w:r>
      <w:r>
        <w:rPr>
          <w:sz w:val="24"/>
        </w:rPr>
        <w:t xml:space="preserve">- </w:t>
      </w:r>
      <w:proofErr w:type="gramStart"/>
      <w:r>
        <w:rPr>
          <w:sz w:val="24"/>
        </w:rPr>
        <w:t>retenção</w:t>
      </w:r>
      <w:proofErr w:type="gramEnd"/>
      <w:r>
        <w:rPr>
          <w:sz w:val="24"/>
        </w:rPr>
        <w:t xml:space="preserve"> dos créditos decorrentes do contrato até o limite dos prejuízos causados à Administração Pública e das multas aplicadas.</w:t>
      </w:r>
    </w:p>
    <w:p w14:paraId="6B70B861" w14:textId="77777777" w:rsidR="005A252B" w:rsidRDefault="00000000">
      <w:pPr>
        <w:widowControl/>
        <w:spacing w:before="225" w:after="225" w:line="312" w:lineRule="auto"/>
        <w:jc w:val="both"/>
        <w:rPr>
          <w:sz w:val="24"/>
        </w:rPr>
      </w:pPr>
      <w:bookmarkStart w:id="52" w:name="art139_1"/>
      <w:bookmarkEnd w:id="52"/>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5E5E5646" w14:textId="77777777" w:rsidR="005A252B" w:rsidRDefault="00000000">
      <w:pPr>
        <w:widowControl/>
        <w:spacing w:before="225" w:after="225" w:line="312" w:lineRule="auto"/>
        <w:jc w:val="both"/>
        <w:rPr>
          <w:sz w:val="24"/>
        </w:rPr>
      </w:pPr>
      <w:bookmarkStart w:id="53" w:name="art139_2"/>
      <w:bookmarkEnd w:id="53"/>
      <w:r>
        <w:rPr>
          <w:b/>
          <w:sz w:val="24"/>
        </w:rPr>
        <w:t>9.2.3.2</w:t>
      </w:r>
      <w:r>
        <w:rPr>
          <w:sz w:val="24"/>
        </w:rPr>
        <w:t xml:space="preserve"> - Na hipótese do inciso II da cláusula 9.2.3, o ato deverá ser precedido de autorização expressa da Autoridade Competente.</w:t>
      </w:r>
    </w:p>
    <w:p w14:paraId="6420B124" w14:textId="77777777" w:rsidR="005A252B" w:rsidRDefault="00000000">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553899A1" w14:textId="77777777" w:rsidR="005A252B" w:rsidRDefault="005A252B">
      <w:pPr>
        <w:widowControl/>
        <w:spacing w:line="312" w:lineRule="auto"/>
        <w:jc w:val="both"/>
        <w:rPr>
          <w:sz w:val="24"/>
        </w:rPr>
      </w:pPr>
    </w:p>
    <w:p w14:paraId="776A9060" w14:textId="77777777" w:rsidR="005A252B" w:rsidRDefault="00000000">
      <w:pPr>
        <w:widowControl/>
        <w:spacing w:line="312" w:lineRule="auto"/>
        <w:jc w:val="both"/>
        <w:rPr>
          <w:b/>
          <w:sz w:val="24"/>
        </w:rPr>
      </w:pPr>
      <w:r>
        <w:rPr>
          <w:b/>
          <w:sz w:val="24"/>
        </w:rPr>
        <w:t>9.3 – DA ENTREGA DO OBJETO</w:t>
      </w:r>
    </w:p>
    <w:p w14:paraId="4E319960" w14:textId="77777777" w:rsidR="005A252B" w:rsidRDefault="005A252B">
      <w:pPr>
        <w:widowControl/>
        <w:spacing w:line="312" w:lineRule="auto"/>
        <w:jc w:val="both"/>
        <w:rPr>
          <w:rFonts w:ascii="Times New Roman" w:eastAsia="Times New Roman" w:hAnsi="Times New Roman" w:cs="Times New Roman"/>
          <w:sz w:val="24"/>
        </w:rPr>
      </w:pPr>
    </w:p>
    <w:p w14:paraId="5FD5E44B" w14:textId="77777777" w:rsidR="005A252B" w:rsidRDefault="00000000">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2BA40B15" w14:textId="77777777" w:rsidR="005A252B" w:rsidRDefault="005A252B">
      <w:pPr>
        <w:widowControl/>
        <w:spacing w:line="312" w:lineRule="auto"/>
        <w:jc w:val="both"/>
        <w:rPr>
          <w:sz w:val="24"/>
        </w:rPr>
      </w:pPr>
    </w:p>
    <w:p w14:paraId="4F49E571" w14:textId="77777777" w:rsidR="005A252B" w:rsidRDefault="00000000">
      <w:pPr>
        <w:widowControl/>
        <w:spacing w:line="312" w:lineRule="auto"/>
        <w:jc w:val="both"/>
        <w:rPr>
          <w:b/>
          <w:sz w:val="24"/>
        </w:rPr>
      </w:pPr>
      <w:r>
        <w:rPr>
          <w:b/>
          <w:sz w:val="24"/>
        </w:rPr>
        <w:t>9.4 – DA FISCALIZAÇÃO DO CONTRATO</w:t>
      </w:r>
    </w:p>
    <w:p w14:paraId="60F3FE75" w14:textId="77777777" w:rsidR="005A252B" w:rsidRDefault="005A252B">
      <w:pPr>
        <w:widowControl/>
        <w:spacing w:line="312" w:lineRule="auto"/>
        <w:jc w:val="both"/>
        <w:rPr>
          <w:rFonts w:ascii="Times New Roman" w:eastAsia="Times New Roman" w:hAnsi="Times New Roman" w:cs="Times New Roman"/>
          <w:sz w:val="24"/>
        </w:rPr>
      </w:pPr>
    </w:p>
    <w:p w14:paraId="0B75C99D" w14:textId="77777777" w:rsidR="005A252B" w:rsidRPr="00B5525A" w:rsidRDefault="00000000">
      <w:pPr>
        <w:widowControl/>
        <w:spacing w:line="312" w:lineRule="auto"/>
        <w:jc w:val="both"/>
        <w:rPr>
          <w:rFonts w:eastAsia="Times New Roman"/>
          <w:b/>
          <w:sz w:val="24"/>
        </w:rPr>
      </w:pPr>
      <w:r>
        <w:rPr>
          <w:b/>
          <w:sz w:val="24"/>
        </w:rPr>
        <w:t>9.4.1</w:t>
      </w:r>
      <w:r>
        <w:rPr>
          <w:sz w:val="24"/>
        </w:rPr>
        <w:t xml:space="preserve"> – A fiscalização do contrato ficará a cargo do funcionário: </w:t>
      </w:r>
      <w:r w:rsidRPr="00B5525A">
        <w:rPr>
          <w:rFonts w:eastAsia="Times New Roman"/>
          <w:b/>
          <w:sz w:val="24"/>
        </w:rPr>
        <w:t>ANTONIO OSCAR DINIZ NETO</w:t>
      </w:r>
    </w:p>
    <w:p w14:paraId="40C45038" w14:textId="77777777" w:rsidR="005A252B" w:rsidRDefault="005A252B">
      <w:pPr>
        <w:widowControl/>
        <w:spacing w:line="312" w:lineRule="auto"/>
        <w:jc w:val="both"/>
        <w:rPr>
          <w:rFonts w:ascii="Times New Roman" w:eastAsia="Times New Roman" w:hAnsi="Times New Roman" w:cs="Times New Roman"/>
          <w:sz w:val="24"/>
        </w:rPr>
      </w:pPr>
    </w:p>
    <w:p w14:paraId="4646596C" w14:textId="77777777" w:rsidR="005A252B" w:rsidRDefault="00000000">
      <w:pPr>
        <w:widowControl/>
        <w:spacing w:line="312" w:lineRule="auto"/>
        <w:jc w:val="both"/>
        <w:rPr>
          <w:b/>
          <w:sz w:val="24"/>
        </w:rPr>
      </w:pPr>
      <w:r>
        <w:rPr>
          <w:b/>
          <w:sz w:val="24"/>
        </w:rPr>
        <w:t>9.5 – DA GESTÃO DO CONTRATO</w:t>
      </w:r>
    </w:p>
    <w:p w14:paraId="13E15F5A" w14:textId="77777777" w:rsidR="005A252B" w:rsidRDefault="005A252B">
      <w:pPr>
        <w:widowControl/>
        <w:spacing w:line="312" w:lineRule="auto"/>
        <w:jc w:val="both"/>
        <w:rPr>
          <w:rFonts w:ascii="Times New Roman" w:eastAsia="Times New Roman" w:hAnsi="Times New Roman" w:cs="Times New Roman"/>
          <w:sz w:val="24"/>
        </w:rPr>
      </w:pPr>
    </w:p>
    <w:p w14:paraId="4813AE60" w14:textId="77777777" w:rsidR="005A252B" w:rsidRPr="00B5525A" w:rsidRDefault="00000000">
      <w:pPr>
        <w:widowControl/>
        <w:spacing w:line="312" w:lineRule="auto"/>
        <w:jc w:val="both"/>
        <w:rPr>
          <w:rFonts w:eastAsia="Times New Roman"/>
          <w:b/>
          <w:sz w:val="24"/>
        </w:rPr>
      </w:pPr>
      <w:r>
        <w:rPr>
          <w:b/>
          <w:sz w:val="24"/>
        </w:rPr>
        <w:t>9.5.1</w:t>
      </w:r>
      <w:r>
        <w:rPr>
          <w:sz w:val="24"/>
        </w:rPr>
        <w:t xml:space="preserve"> – A gestão do contrato ficará a cargo da funcionária:</w:t>
      </w:r>
      <w:r>
        <w:rPr>
          <w:rFonts w:ascii="Times New Roman" w:eastAsia="Times New Roman" w:hAnsi="Times New Roman" w:cs="Times New Roman"/>
          <w:b/>
          <w:sz w:val="24"/>
        </w:rPr>
        <w:t xml:space="preserve"> </w:t>
      </w:r>
      <w:r w:rsidRPr="00B5525A">
        <w:rPr>
          <w:rFonts w:eastAsia="Times New Roman"/>
          <w:b/>
          <w:sz w:val="24"/>
        </w:rPr>
        <w:t>RENATA BÉRGAMO PIRES</w:t>
      </w:r>
    </w:p>
    <w:p w14:paraId="361578EF" w14:textId="77777777" w:rsidR="005A252B" w:rsidRDefault="005A252B">
      <w:pPr>
        <w:widowControl/>
        <w:spacing w:line="312" w:lineRule="auto"/>
        <w:jc w:val="both"/>
        <w:rPr>
          <w:rFonts w:ascii="Times New Roman" w:eastAsia="Times New Roman" w:hAnsi="Times New Roman" w:cs="Times New Roman"/>
          <w:sz w:val="24"/>
        </w:rPr>
      </w:pPr>
    </w:p>
    <w:p w14:paraId="70CD3D6A" w14:textId="77777777" w:rsidR="005A252B" w:rsidRDefault="00000000">
      <w:pPr>
        <w:widowControl/>
        <w:spacing w:line="312" w:lineRule="auto"/>
        <w:jc w:val="both"/>
        <w:rPr>
          <w:b/>
          <w:sz w:val="24"/>
        </w:rPr>
      </w:pPr>
      <w:r>
        <w:rPr>
          <w:b/>
          <w:sz w:val="24"/>
        </w:rPr>
        <w:t>10 – DO REEQUILÍBRIO ECONÔMICO-FINANCEIRO</w:t>
      </w:r>
    </w:p>
    <w:p w14:paraId="0CBA0E7C" w14:textId="77777777" w:rsidR="005A252B" w:rsidRDefault="005A252B">
      <w:pPr>
        <w:widowControl/>
        <w:spacing w:line="312" w:lineRule="auto"/>
        <w:jc w:val="both"/>
        <w:rPr>
          <w:rFonts w:ascii="Times New Roman" w:eastAsia="Times New Roman" w:hAnsi="Times New Roman" w:cs="Times New Roman"/>
          <w:sz w:val="24"/>
        </w:rPr>
      </w:pPr>
    </w:p>
    <w:p w14:paraId="58CA7201" w14:textId="77777777" w:rsidR="005A252B" w:rsidRDefault="00000000">
      <w:pPr>
        <w:widowControl/>
        <w:spacing w:line="312" w:lineRule="auto"/>
        <w:jc w:val="both"/>
        <w:rPr>
          <w:color w:val="000000"/>
          <w:sz w:val="24"/>
        </w:rPr>
      </w:pPr>
      <w:r>
        <w:rPr>
          <w:b/>
          <w:color w:val="000000"/>
          <w:sz w:val="24"/>
        </w:rPr>
        <w:t>10.1</w:t>
      </w:r>
      <w:r>
        <w:rPr>
          <w:color w:val="000000"/>
          <w:sz w:val="24"/>
        </w:rPr>
        <w:t xml:space="preserve"> – Conforme determina o parágrafo 7º do artigo 25 da Lei Federal nº 14.133/2021, será permitido a reajustamento anual dos preços adjudicados após 12 meses a contar da data do orçamento estimado constante no preâmbulo deste edital, utilizando-se o índice IPCA - IBGE acumulado. </w:t>
      </w:r>
    </w:p>
    <w:p w14:paraId="69846AB9" w14:textId="77777777" w:rsidR="005A252B" w:rsidRDefault="005A252B">
      <w:pPr>
        <w:widowControl/>
        <w:spacing w:line="26" w:lineRule="atLeast"/>
        <w:jc w:val="both"/>
        <w:rPr>
          <w:sz w:val="24"/>
        </w:rPr>
      </w:pPr>
    </w:p>
    <w:p w14:paraId="17FF3DA9" w14:textId="77777777" w:rsidR="005A252B" w:rsidRDefault="00000000">
      <w:pPr>
        <w:widowControl/>
        <w:spacing w:line="26" w:lineRule="atLeast"/>
        <w:jc w:val="both"/>
        <w:rPr>
          <w:color w:val="000000"/>
          <w:sz w:val="24"/>
        </w:rPr>
      </w:pPr>
      <w:r>
        <w:rPr>
          <w:b/>
          <w:color w:val="000000"/>
          <w:sz w:val="24"/>
        </w:rPr>
        <w:t>10.1.1</w:t>
      </w:r>
      <w:r>
        <w:rPr>
          <w:color w:val="000000"/>
          <w:sz w:val="24"/>
        </w:rPr>
        <w:t xml:space="preserve"> – O pedido de reajustamento do preço deverá ser apresentado pelo contratado para que possa ser concedido.</w:t>
      </w:r>
    </w:p>
    <w:p w14:paraId="35ED38F0" w14:textId="77777777" w:rsidR="005A252B" w:rsidRDefault="005A252B">
      <w:pPr>
        <w:widowControl/>
        <w:spacing w:line="26" w:lineRule="atLeast"/>
        <w:jc w:val="both"/>
        <w:rPr>
          <w:sz w:val="24"/>
        </w:rPr>
      </w:pPr>
    </w:p>
    <w:p w14:paraId="68AE2008" w14:textId="09BBF3AA" w:rsidR="005A252B" w:rsidRDefault="00000000">
      <w:pPr>
        <w:widowControl/>
        <w:spacing w:line="26" w:lineRule="atLeast"/>
        <w:jc w:val="both"/>
        <w:rPr>
          <w:color w:val="000000"/>
          <w:sz w:val="24"/>
        </w:rPr>
      </w:pPr>
      <w:r>
        <w:rPr>
          <w:b/>
          <w:color w:val="000000"/>
          <w:sz w:val="24"/>
        </w:rPr>
        <w:t>10.1.2</w:t>
      </w:r>
      <w:r>
        <w:rPr>
          <w:color w:val="000000"/>
          <w:sz w:val="24"/>
        </w:rPr>
        <w:t xml:space="preserve"> – </w:t>
      </w:r>
      <w:r w:rsidR="00B5525A">
        <w:rPr>
          <w:color w:val="000000"/>
          <w:sz w:val="24"/>
        </w:rPr>
        <w:t>A Administração</w:t>
      </w:r>
      <w:r>
        <w:rPr>
          <w:color w:val="000000"/>
          <w:sz w:val="24"/>
        </w:rPr>
        <w:t xml:space="preserve"> Pública terá o prazo de 30 (trinta) dias para deliberar sobre o pedido de reajuste.</w:t>
      </w:r>
    </w:p>
    <w:p w14:paraId="7B0FD2BB" w14:textId="77777777" w:rsidR="005A252B" w:rsidRDefault="005A252B">
      <w:pPr>
        <w:widowControl/>
        <w:spacing w:line="26" w:lineRule="atLeast"/>
        <w:jc w:val="both"/>
        <w:rPr>
          <w:sz w:val="24"/>
        </w:rPr>
      </w:pPr>
    </w:p>
    <w:p w14:paraId="29144B7E" w14:textId="77777777" w:rsidR="005A252B" w:rsidRDefault="005A252B">
      <w:pPr>
        <w:widowControl/>
        <w:tabs>
          <w:tab w:val="left" w:pos="993"/>
        </w:tabs>
        <w:jc w:val="both"/>
        <w:rPr>
          <w:sz w:val="24"/>
          <w:shd w:val="clear" w:color="auto" w:fill="FFFF00"/>
        </w:rPr>
      </w:pPr>
    </w:p>
    <w:p w14:paraId="0AA0E87C" w14:textId="77777777" w:rsidR="005A252B" w:rsidRDefault="00000000">
      <w:pPr>
        <w:widowControl/>
        <w:spacing w:line="312" w:lineRule="auto"/>
        <w:jc w:val="both"/>
        <w:rPr>
          <w:b/>
          <w:sz w:val="24"/>
        </w:rPr>
      </w:pPr>
      <w:r>
        <w:rPr>
          <w:b/>
          <w:sz w:val="24"/>
        </w:rPr>
        <w:t>11 - DAS SANÇÕES</w:t>
      </w:r>
    </w:p>
    <w:p w14:paraId="5A038A01" w14:textId="77777777" w:rsidR="005A252B" w:rsidRDefault="005A252B">
      <w:pPr>
        <w:widowControl/>
        <w:spacing w:line="312" w:lineRule="auto"/>
        <w:jc w:val="both"/>
        <w:rPr>
          <w:rFonts w:ascii="Times New Roman" w:eastAsia="Times New Roman" w:hAnsi="Times New Roman" w:cs="Times New Roman"/>
          <w:sz w:val="24"/>
        </w:rPr>
      </w:pPr>
    </w:p>
    <w:p w14:paraId="54D2219A" w14:textId="77777777" w:rsidR="005A252B" w:rsidRDefault="00000000">
      <w:pPr>
        <w:widowControl/>
        <w:spacing w:line="312" w:lineRule="auto"/>
        <w:jc w:val="both"/>
        <w:rPr>
          <w:sz w:val="24"/>
        </w:rPr>
      </w:pPr>
      <w:r>
        <w:rPr>
          <w:b/>
          <w:sz w:val="24"/>
        </w:rPr>
        <w:t>11.1</w:t>
      </w:r>
      <w:r>
        <w:rPr>
          <w:sz w:val="24"/>
        </w:rPr>
        <w:t xml:space="preserve"> - Comete infração administrativa, nos termos da lei, o licitante que, com dolo ou culpa:</w:t>
      </w:r>
    </w:p>
    <w:p w14:paraId="1C5FF799" w14:textId="77777777" w:rsidR="005A252B" w:rsidRDefault="005A252B">
      <w:pPr>
        <w:widowControl/>
        <w:spacing w:line="312" w:lineRule="auto"/>
        <w:jc w:val="both"/>
        <w:rPr>
          <w:sz w:val="24"/>
        </w:rPr>
      </w:pPr>
    </w:p>
    <w:p w14:paraId="28AA7C94" w14:textId="77777777" w:rsidR="005A252B" w:rsidRDefault="00000000">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2F7A04FF" w14:textId="77777777" w:rsidR="005A252B" w:rsidRDefault="005A252B">
      <w:pPr>
        <w:widowControl/>
        <w:spacing w:line="312" w:lineRule="auto"/>
        <w:jc w:val="both"/>
        <w:rPr>
          <w:sz w:val="24"/>
        </w:rPr>
      </w:pPr>
    </w:p>
    <w:p w14:paraId="771E6C32" w14:textId="77777777" w:rsidR="005A252B" w:rsidRDefault="00000000">
      <w:pPr>
        <w:widowControl/>
        <w:spacing w:line="312" w:lineRule="auto"/>
        <w:jc w:val="both"/>
        <w:rPr>
          <w:sz w:val="24"/>
        </w:rPr>
      </w:pPr>
      <w:r>
        <w:rPr>
          <w:b/>
          <w:sz w:val="24"/>
        </w:rPr>
        <w:lastRenderedPageBreak/>
        <w:t>a)</w:t>
      </w:r>
      <w:r>
        <w:rPr>
          <w:sz w:val="24"/>
        </w:rPr>
        <w:t xml:space="preserve"> pena – impedimento do direito de licitar e contratar com o MUNICÍPIO DE TAGUAÍ pelo prazo de até 120 (cento e vinte) dias;</w:t>
      </w:r>
    </w:p>
    <w:p w14:paraId="6529B7E4" w14:textId="77777777" w:rsidR="005A252B" w:rsidRDefault="005A252B">
      <w:pPr>
        <w:widowControl/>
        <w:spacing w:line="312" w:lineRule="auto"/>
        <w:jc w:val="both"/>
        <w:rPr>
          <w:sz w:val="24"/>
        </w:rPr>
      </w:pPr>
    </w:p>
    <w:p w14:paraId="0C809E3E" w14:textId="77777777" w:rsidR="005A252B" w:rsidRDefault="00000000">
      <w:pPr>
        <w:widowControl/>
        <w:spacing w:line="312" w:lineRule="auto"/>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3D436007" w14:textId="77777777" w:rsidR="005A252B" w:rsidRDefault="005A252B">
      <w:pPr>
        <w:widowControl/>
        <w:spacing w:line="312" w:lineRule="auto"/>
        <w:jc w:val="both"/>
        <w:rPr>
          <w:sz w:val="24"/>
        </w:rPr>
      </w:pPr>
    </w:p>
    <w:p w14:paraId="5CC7CC86" w14:textId="77777777" w:rsidR="005A252B"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77FE24AA" w14:textId="77777777" w:rsidR="005A252B" w:rsidRDefault="005A252B">
      <w:pPr>
        <w:widowControl/>
        <w:spacing w:line="312" w:lineRule="auto"/>
        <w:jc w:val="both"/>
        <w:rPr>
          <w:sz w:val="24"/>
        </w:rPr>
      </w:pPr>
    </w:p>
    <w:p w14:paraId="6BD194DA" w14:textId="77777777" w:rsidR="005A252B" w:rsidRDefault="00000000">
      <w:pPr>
        <w:widowControl/>
        <w:spacing w:line="312" w:lineRule="auto"/>
        <w:jc w:val="both"/>
        <w:rPr>
          <w:sz w:val="24"/>
        </w:rPr>
      </w:pPr>
      <w:r>
        <w:rPr>
          <w:b/>
          <w:sz w:val="24"/>
        </w:rPr>
        <w:t xml:space="preserve">III </w:t>
      </w:r>
      <w:r>
        <w:rPr>
          <w:sz w:val="24"/>
        </w:rPr>
        <w:t>- ensejar o retardamento da execução do certame:</w:t>
      </w:r>
    </w:p>
    <w:p w14:paraId="62485C37" w14:textId="77777777" w:rsidR="005A252B" w:rsidRDefault="005A252B">
      <w:pPr>
        <w:widowControl/>
        <w:spacing w:line="312" w:lineRule="auto"/>
        <w:jc w:val="both"/>
        <w:rPr>
          <w:sz w:val="24"/>
        </w:rPr>
      </w:pPr>
    </w:p>
    <w:p w14:paraId="0D068EEA" w14:textId="77777777" w:rsidR="005A252B"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4FA54DD2" w14:textId="77777777" w:rsidR="005A252B" w:rsidRDefault="005A252B">
      <w:pPr>
        <w:widowControl/>
        <w:spacing w:line="312" w:lineRule="auto"/>
        <w:jc w:val="both"/>
        <w:rPr>
          <w:sz w:val="24"/>
        </w:rPr>
      </w:pPr>
    </w:p>
    <w:p w14:paraId="13A74E94" w14:textId="77777777" w:rsidR="005A252B" w:rsidRDefault="00000000">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147E3CB7" w14:textId="77777777" w:rsidR="005A252B" w:rsidRDefault="005A252B">
      <w:pPr>
        <w:widowControl/>
        <w:spacing w:line="312" w:lineRule="auto"/>
        <w:jc w:val="both"/>
        <w:rPr>
          <w:sz w:val="24"/>
        </w:rPr>
      </w:pPr>
    </w:p>
    <w:p w14:paraId="49EBEDC1" w14:textId="77777777" w:rsidR="005A252B"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7B0CE492" w14:textId="77777777" w:rsidR="005A252B" w:rsidRDefault="005A252B">
      <w:pPr>
        <w:widowControl/>
        <w:spacing w:line="312" w:lineRule="auto"/>
        <w:jc w:val="both"/>
        <w:rPr>
          <w:sz w:val="24"/>
        </w:rPr>
      </w:pPr>
    </w:p>
    <w:p w14:paraId="38A99E9D" w14:textId="77777777" w:rsidR="005A252B" w:rsidRDefault="00000000">
      <w:pPr>
        <w:widowControl/>
        <w:spacing w:line="312" w:lineRule="auto"/>
        <w:jc w:val="both"/>
        <w:rPr>
          <w:sz w:val="24"/>
        </w:rPr>
      </w:pPr>
      <w:r>
        <w:rPr>
          <w:b/>
          <w:sz w:val="24"/>
        </w:rPr>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5E36C453" w14:textId="77777777" w:rsidR="005A252B" w:rsidRDefault="005A252B">
      <w:pPr>
        <w:widowControl/>
        <w:spacing w:line="312" w:lineRule="auto"/>
        <w:jc w:val="both"/>
        <w:rPr>
          <w:sz w:val="24"/>
        </w:rPr>
      </w:pPr>
    </w:p>
    <w:p w14:paraId="76169571" w14:textId="77777777" w:rsidR="005A252B"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5B700277" w14:textId="77777777" w:rsidR="005A252B" w:rsidRDefault="005A252B">
      <w:pPr>
        <w:widowControl/>
        <w:spacing w:line="312" w:lineRule="auto"/>
        <w:jc w:val="both"/>
        <w:rPr>
          <w:sz w:val="24"/>
        </w:rPr>
      </w:pPr>
    </w:p>
    <w:p w14:paraId="731B7727" w14:textId="77777777" w:rsidR="005A252B" w:rsidRDefault="00000000">
      <w:pPr>
        <w:widowControl/>
        <w:spacing w:line="312" w:lineRule="auto"/>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7FB710E5" w14:textId="77777777" w:rsidR="005A252B" w:rsidRDefault="005A252B">
      <w:pPr>
        <w:widowControl/>
        <w:spacing w:line="312" w:lineRule="auto"/>
        <w:jc w:val="both"/>
        <w:rPr>
          <w:sz w:val="24"/>
        </w:rPr>
      </w:pPr>
    </w:p>
    <w:p w14:paraId="2D10199A" w14:textId="77777777" w:rsidR="005A252B"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5DB2FEE3" w14:textId="77777777" w:rsidR="005A252B" w:rsidRDefault="005A252B">
      <w:pPr>
        <w:widowControl/>
        <w:spacing w:line="312" w:lineRule="auto"/>
        <w:jc w:val="both"/>
        <w:rPr>
          <w:sz w:val="24"/>
        </w:rPr>
      </w:pPr>
    </w:p>
    <w:p w14:paraId="36E9316B" w14:textId="77777777" w:rsidR="005A252B" w:rsidRDefault="00000000">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2B199F61" w14:textId="77777777" w:rsidR="005A252B" w:rsidRDefault="005A252B">
      <w:pPr>
        <w:widowControl/>
        <w:spacing w:line="312" w:lineRule="auto"/>
        <w:jc w:val="both"/>
        <w:rPr>
          <w:sz w:val="24"/>
        </w:rPr>
      </w:pPr>
    </w:p>
    <w:p w14:paraId="110406FC" w14:textId="77777777" w:rsidR="005A252B" w:rsidRDefault="00000000">
      <w:pPr>
        <w:widowControl/>
        <w:spacing w:line="312" w:lineRule="auto"/>
        <w:jc w:val="both"/>
        <w:rPr>
          <w:sz w:val="24"/>
        </w:rPr>
      </w:pPr>
      <w:r>
        <w:rPr>
          <w:b/>
          <w:sz w:val="24"/>
        </w:rPr>
        <w:lastRenderedPageBreak/>
        <w:t>a)</w:t>
      </w:r>
      <w:r>
        <w:rPr>
          <w:sz w:val="24"/>
        </w:rPr>
        <w:t xml:space="preserve"> pena – impedimento do direito de licitar e contratar com o MUNICÍPIO DE TAGUAÍ pelo prazo de até 120 (cento e vinte) dias e multa correspondente a 5% (cinco por cento) do valor do item de contratação.</w:t>
      </w:r>
    </w:p>
    <w:p w14:paraId="628CB49B" w14:textId="77777777" w:rsidR="005A252B" w:rsidRDefault="005A252B">
      <w:pPr>
        <w:widowControl/>
        <w:spacing w:line="312" w:lineRule="auto"/>
        <w:jc w:val="both"/>
        <w:rPr>
          <w:sz w:val="24"/>
        </w:rPr>
      </w:pPr>
    </w:p>
    <w:p w14:paraId="4AF98DF4" w14:textId="77777777" w:rsidR="005A252B" w:rsidRDefault="00000000">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62C795D7" w14:textId="77777777" w:rsidR="005A252B" w:rsidRDefault="005A252B">
      <w:pPr>
        <w:widowControl/>
        <w:spacing w:line="312" w:lineRule="auto"/>
        <w:jc w:val="both"/>
        <w:rPr>
          <w:sz w:val="24"/>
        </w:rPr>
      </w:pPr>
    </w:p>
    <w:p w14:paraId="1DCC4EE5" w14:textId="77777777" w:rsidR="005A252B" w:rsidRDefault="00000000">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41FB6F59" w14:textId="77777777" w:rsidR="005A252B" w:rsidRDefault="005A252B">
      <w:pPr>
        <w:widowControl/>
        <w:spacing w:line="312" w:lineRule="auto"/>
        <w:jc w:val="both"/>
        <w:rPr>
          <w:sz w:val="24"/>
        </w:rPr>
      </w:pPr>
    </w:p>
    <w:p w14:paraId="65EB8019" w14:textId="77777777" w:rsidR="005A252B" w:rsidRDefault="00000000">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169E25F6" w14:textId="77777777" w:rsidR="005A252B" w:rsidRDefault="005A252B">
      <w:pPr>
        <w:widowControl/>
        <w:spacing w:line="312" w:lineRule="auto"/>
        <w:jc w:val="both"/>
        <w:rPr>
          <w:sz w:val="24"/>
        </w:rPr>
      </w:pPr>
    </w:p>
    <w:p w14:paraId="4C2310E7" w14:textId="77777777" w:rsidR="005A252B" w:rsidRDefault="00000000">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784C5325" w14:textId="77777777" w:rsidR="005A252B" w:rsidRDefault="005A252B">
      <w:pPr>
        <w:widowControl/>
        <w:spacing w:line="312" w:lineRule="auto"/>
        <w:jc w:val="both"/>
        <w:rPr>
          <w:sz w:val="24"/>
        </w:rPr>
      </w:pPr>
    </w:p>
    <w:p w14:paraId="231E9B7E" w14:textId="77777777" w:rsidR="005A252B" w:rsidRDefault="00000000">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683FFDB9" w14:textId="77777777" w:rsidR="005A252B" w:rsidRDefault="005A252B">
      <w:pPr>
        <w:widowControl/>
        <w:numPr>
          <w:ilvl w:val="0"/>
          <w:numId w:val="2"/>
        </w:numPr>
        <w:spacing w:line="312" w:lineRule="auto"/>
        <w:jc w:val="both"/>
        <w:rPr>
          <w:rFonts w:ascii="Times New Roman" w:eastAsia="Times New Roman" w:hAnsi="Times New Roman" w:cs="Times New Roman"/>
          <w:sz w:val="24"/>
        </w:rPr>
      </w:pPr>
    </w:p>
    <w:p w14:paraId="79F590F3" w14:textId="77777777" w:rsidR="005A252B" w:rsidRDefault="00000000">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5CC6A5F3" w14:textId="77777777" w:rsidR="005A252B" w:rsidRDefault="005A252B">
      <w:pPr>
        <w:widowControl/>
        <w:spacing w:line="312" w:lineRule="auto"/>
        <w:jc w:val="both"/>
        <w:rPr>
          <w:sz w:val="24"/>
        </w:rPr>
      </w:pPr>
    </w:p>
    <w:p w14:paraId="4BD935DE" w14:textId="77777777" w:rsidR="005A252B" w:rsidRDefault="00000000">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66F45046" w14:textId="77777777" w:rsidR="005A252B" w:rsidRDefault="005A252B">
      <w:pPr>
        <w:widowControl/>
        <w:spacing w:line="312" w:lineRule="auto"/>
        <w:jc w:val="both"/>
        <w:rPr>
          <w:sz w:val="24"/>
        </w:rPr>
      </w:pPr>
    </w:p>
    <w:p w14:paraId="45B88A56" w14:textId="77777777" w:rsidR="005A252B" w:rsidRDefault="00000000">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539FD736" w14:textId="77777777" w:rsidR="005A252B" w:rsidRDefault="005A252B">
      <w:pPr>
        <w:widowControl/>
        <w:spacing w:line="312" w:lineRule="auto"/>
        <w:jc w:val="both"/>
        <w:rPr>
          <w:sz w:val="24"/>
        </w:rPr>
      </w:pPr>
    </w:p>
    <w:p w14:paraId="361027E2" w14:textId="77777777" w:rsidR="005A252B" w:rsidRDefault="00000000">
      <w:pPr>
        <w:widowControl/>
        <w:spacing w:line="312" w:lineRule="auto"/>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24D6C6D8" w14:textId="77777777" w:rsidR="005A252B" w:rsidRDefault="005A252B">
      <w:pPr>
        <w:widowControl/>
        <w:spacing w:line="312" w:lineRule="auto"/>
        <w:jc w:val="both"/>
        <w:rPr>
          <w:sz w:val="24"/>
        </w:rPr>
      </w:pPr>
    </w:p>
    <w:p w14:paraId="5E9719B8" w14:textId="77777777" w:rsidR="005A252B" w:rsidRDefault="00000000">
      <w:pPr>
        <w:widowControl/>
        <w:spacing w:line="312" w:lineRule="auto"/>
        <w:jc w:val="both"/>
        <w:rPr>
          <w:sz w:val="24"/>
        </w:rPr>
      </w:pPr>
      <w:r>
        <w:rPr>
          <w:b/>
          <w:sz w:val="24"/>
        </w:rPr>
        <w:t>a)</w:t>
      </w:r>
      <w:r>
        <w:rPr>
          <w:sz w:val="24"/>
        </w:rPr>
        <w:t xml:space="preserve"> prestar informações falsas; ou</w:t>
      </w:r>
    </w:p>
    <w:p w14:paraId="65C28C19" w14:textId="77777777" w:rsidR="005A252B" w:rsidRDefault="005A252B">
      <w:pPr>
        <w:widowControl/>
        <w:spacing w:line="312" w:lineRule="auto"/>
        <w:jc w:val="both"/>
        <w:rPr>
          <w:sz w:val="24"/>
        </w:rPr>
      </w:pPr>
    </w:p>
    <w:p w14:paraId="73857644" w14:textId="77777777" w:rsidR="005A252B" w:rsidRDefault="00000000">
      <w:pPr>
        <w:widowControl/>
        <w:spacing w:line="312" w:lineRule="auto"/>
        <w:jc w:val="both"/>
        <w:rPr>
          <w:sz w:val="24"/>
        </w:rPr>
      </w:pPr>
      <w:r>
        <w:rPr>
          <w:b/>
          <w:sz w:val="24"/>
        </w:rPr>
        <w:lastRenderedPageBreak/>
        <w:t>b)</w:t>
      </w:r>
      <w:r>
        <w:rPr>
          <w:sz w:val="24"/>
        </w:rPr>
        <w:t xml:space="preserve"> apresentar documentação com informações inverídicas;</w:t>
      </w:r>
    </w:p>
    <w:p w14:paraId="62171114" w14:textId="77777777" w:rsidR="005A252B" w:rsidRDefault="005A252B">
      <w:pPr>
        <w:widowControl/>
        <w:spacing w:line="312" w:lineRule="auto"/>
        <w:jc w:val="both"/>
        <w:rPr>
          <w:sz w:val="24"/>
        </w:rPr>
      </w:pPr>
    </w:p>
    <w:p w14:paraId="29F70834" w14:textId="77777777" w:rsidR="005A252B" w:rsidRDefault="00000000">
      <w:pPr>
        <w:widowControl/>
        <w:spacing w:line="312" w:lineRule="auto"/>
        <w:jc w:val="both"/>
        <w:rPr>
          <w:sz w:val="24"/>
        </w:rPr>
      </w:pPr>
      <w:r>
        <w:rPr>
          <w:b/>
          <w:sz w:val="24"/>
        </w:rPr>
        <w:t xml:space="preserve">III </w:t>
      </w:r>
      <w:r>
        <w:rPr>
          <w:sz w:val="24"/>
        </w:rPr>
        <w:t>- retardar a execução do certame:</w:t>
      </w:r>
    </w:p>
    <w:p w14:paraId="050287DD" w14:textId="77777777" w:rsidR="005A252B" w:rsidRDefault="005A252B">
      <w:pPr>
        <w:widowControl/>
        <w:spacing w:line="312" w:lineRule="auto"/>
        <w:jc w:val="both"/>
        <w:rPr>
          <w:sz w:val="24"/>
        </w:rPr>
      </w:pPr>
    </w:p>
    <w:p w14:paraId="4D22DC03" w14:textId="77777777" w:rsidR="005A252B" w:rsidRDefault="00000000">
      <w:pPr>
        <w:widowControl/>
        <w:spacing w:line="312" w:lineRule="auto"/>
        <w:jc w:val="both"/>
        <w:rPr>
          <w:sz w:val="24"/>
        </w:rPr>
      </w:pPr>
      <w:r>
        <w:rPr>
          <w:b/>
          <w:sz w:val="24"/>
        </w:rPr>
        <w:t>a)</w:t>
      </w:r>
      <w:r>
        <w:rPr>
          <w:sz w:val="24"/>
        </w:rPr>
        <w:t xml:space="preserve"> apresentar proposta ou amostra em desacordo com as especificações do edital;</w:t>
      </w:r>
    </w:p>
    <w:p w14:paraId="4D5F37CE" w14:textId="77777777" w:rsidR="005A252B" w:rsidRDefault="005A252B">
      <w:pPr>
        <w:widowControl/>
        <w:spacing w:line="312" w:lineRule="auto"/>
        <w:jc w:val="both"/>
        <w:rPr>
          <w:sz w:val="24"/>
        </w:rPr>
      </w:pPr>
    </w:p>
    <w:p w14:paraId="58ECB612" w14:textId="77777777" w:rsidR="005A252B" w:rsidRDefault="00000000">
      <w:pPr>
        <w:widowControl/>
        <w:spacing w:line="312" w:lineRule="auto"/>
        <w:jc w:val="both"/>
        <w:rPr>
          <w:sz w:val="24"/>
        </w:rPr>
      </w:pPr>
      <w:r>
        <w:rPr>
          <w:b/>
          <w:sz w:val="24"/>
        </w:rPr>
        <w:t>b)</w:t>
      </w:r>
      <w:r>
        <w:rPr>
          <w:sz w:val="24"/>
        </w:rPr>
        <w:t xml:space="preserve"> não comprovar os requisitos de habilitação; ou</w:t>
      </w:r>
    </w:p>
    <w:p w14:paraId="0C11C162" w14:textId="77777777" w:rsidR="005A252B" w:rsidRDefault="005A252B">
      <w:pPr>
        <w:widowControl/>
        <w:spacing w:line="312" w:lineRule="auto"/>
        <w:jc w:val="both"/>
        <w:rPr>
          <w:sz w:val="24"/>
        </w:rPr>
      </w:pPr>
    </w:p>
    <w:p w14:paraId="20349536" w14:textId="77777777" w:rsidR="005A252B" w:rsidRDefault="00000000">
      <w:pPr>
        <w:widowControl/>
        <w:spacing w:line="312" w:lineRule="auto"/>
        <w:jc w:val="both"/>
        <w:rPr>
          <w:sz w:val="24"/>
        </w:rPr>
      </w:pPr>
      <w:r>
        <w:rPr>
          <w:b/>
          <w:sz w:val="24"/>
        </w:rPr>
        <w:t>c)</w:t>
      </w:r>
      <w:r>
        <w:rPr>
          <w:sz w:val="24"/>
        </w:rPr>
        <w:t xml:space="preserve"> praticar qualquer ação, ou se omitir, de modo que prejudique o bom andamento do certame;</w:t>
      </w:r>
    </w:p>
    <w:p w14:paraId="1C4CEC78" w14:textId="77777777" w:rsidR="005A252B" w:rsidRDefault="005A252B">
      <w:pPr>
        <w:widowControl/>
        <w:spacing w:line="312" w:lineRule="auto"/>
        <w:jc w:val="both"/>
        <w:rPr>
          <w:sz w:val="24"/>
        </w:rPr>
      </w:pPr>
    </w:p>
    <w:p w14:paraId="4E1885BE" w14:textId="77777777" w:rsidR="005A252B" w:rsidRDefault="00000000">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1DCFB52C" w14:textId="77777777" w:rsidR="005A252B" w:rsidRDefault="005A252B">
      <w:pPr>
        <w:widowControl/>
        <w:spacing w:line="312" w:lineRule="auto"/>
        <w:jc w:val="both"/>
        <w:rPr>
          <w:sz w:val="24"/>
        </w:rPr>
      </w:pPr>
    </w:p>
    <w:p w14:paraId="44662915" w14:textId="77777777" w:rsidR="005A252B" w:rsidRDefault="00000000">
      <w:pPr>
        <w:widowControl/>
        <w:spacing w:line="312" w:lineRule="auto"/>
        <w:jc w:val="both"/>
        <w:rPr>
          <w:sz w:val="24"/>
        </w:rPr>
      </w:pPr>
      <w:r>
        <w:rPr>
          <w:b/>
          <w:sz w:val="24"/>
        </w:rPr>
        <w:t>a)</w:t>
      </w:r>
      <w:r>
        <w:rPr>
          <w:sz w:val="24"/>
        </w:rPr>
        <w:t xml:space="preserve"> não enviar a proposta;</w:t>
      </w:r>
    </w:p>
    <w:p w14:paraId="1E42EB24" w14:textId="77777777" w:rsidR="005A252B" w:rsidRDefault="005A252B">
      <w:pPr>
        <w:widowControl/>
        <w:spacing w:line="312" w:lineRule="auto"/>
        <w:jc w:val="both"/>
        <w:rPr>
          <w:sz w:val="24"/>
        </w:rPr>
      </w:pPr>
    </w:p>
    <w:p w14:paraId="084375C2" w14:textId="77777777" w:rsidR="005A252B" w:rsidRDefault="00000000">
      <w:pPr>
        <w:widowControl/>
        <w:spacing w:line="312" w:lineRule="auto"/>
        <w:jc w:val="both"/>
        <w:rPr>
          <w:sz w:val="24"/>
        </w:rPr>
      </w:pPr>
      <w:r>
        <w:rPr>
          <w:b/>
          <w:sz w:val="24"/>
        </w:rPr>
        <w:t>b)</w:t>
      </w:r>
      <w:r>
        <w:rPr>
          <w:sz w:val="24"/>
        </w:rPr>
        <w:t xml:space="preserve"> recusar-se a enviar o detalhamento da proposta quando exigível;</w:t>
      </w:r>
    </w:p>
    <w:p w14:paraId="1F09575D" w14:textId="77777777" w:rsidR="005A252B" w:rsidRDefault="005A252B">
      <w:pPr>
        <w:widowControl/>
        <w:spacing w:line="312" w:lineRule="auto"/>
        <w:jc w:val="both"/>
        <w:rPr>
          <w:sz w:val="24"/>
        </w:rPr>
      </w:pPr>
    </w:p>
    <w:p w14:paraId="446953FD" w14:textId="77777777" w:rsidR="005A252B" w:rsidRDefault="00000000">
      <w:pPr>
        <w:widowControl/>
        <w:spacing w:line="312" w:lineRule="auto"/>
        <w:jc w:val="both"/>
        <w:rPr>
          <w:sz w:val="24"/>
        </w:rPr>
      </w:pPr>
      <w:r>
        <w:rPr>
          <w:b/>
          <w:sz w:val="24"/>
        </w:rPr>
        <w:t>c)</w:t>
      </w:r>
      <w:r>
        <w:rPr>
          <w:sz w:val="24"/>
        </w:rPr>
        <w:t xml:space="preserve"> pedir para ser desclassificado quando encerrada a etapa competitiva; ou</w:t>
      </w:r>
    </w:p>
    <w:p w14:paraId="17C7FC83" w14:textId="77777777" w:rsidR="005A252B" w:rsidRDefault="005A252B">
      <w:pPr>
        <w:widowControl/>
        <w:spacing w:line="312" w:lineRule="auto"/>
        <w:jc w:val="both"/>
        <w:rPr>
          <w:sz w:val="24"/>
        </w:rPr>
      </w:pPr>
    </w:p>
    <w:p w14:paraId="6E2EDAC5" w14:textId="77777777" w:rsidR="005A252B" w:rsidRDefault="00000000">
      <w:pPr>
        <w:widowControl/>
        <w:spacing w:line="312" w:lineRule="auto"/>
        <w:jc w:val="both"/>
        <w:rPr>
          <w:sz w:val="24"/>
        </w:rPr>
      </w:pPr>
      <w:r>
        <w:rPr>
          <w:b/>
          <w:sz w:val="24"/>
        </w:rPr>
        <w:t>d)</w:t>
      </w:r>
      <w:r>
        <w:rPr>
          <w:sz w:val="24"/>
        </w:rPr>
        <w:t xml:space="preserve"> deixar de apresentar amostra; e</w:t>
      </w:r>
    </w:p>
    <w:p w14:paraId="168BA5B7" w14:textId="77777777" w:rsidR="005A252B" w:rsidRDefault="005A252B">
      <w:pPr>
        <w:widowControl/>
        <w:spacing w:line="312" w:lineRule="auto"/>
        <w:jc w:val="both"/>
        <w:rPr>
          <w:sz w:val="24"/>
        </w:rPr>
      </w:pPr>
    </w:p>
    <w:p w14:paraId="0661118F" w14:textId="77777777" w:rsidR="005A252B" w:rsidRDefault="00000000">
      <w:pPr>
        <w:widowControl/>
        <w:spacing w:line="312" w:lineRule="auto"/>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54EB57A4" w14:textId="77777777" w:rsidR="005A252B" w:rsidRDefault="005A252B">
      <w:pPr>
        <w:widowControl/>
        <w:spacing w:line="312" w:lineRule="auto"/>
        <w:jc w:val="both"/>
        <w:rPr>
          <w:sz w:val="24"/>
        </w:rPr>
      </w:pPr>
    </w:p>
    <w:p w14:paraId="638E0D5C" w14:textId="77777777" w:rsidR="005A252B" w:rsidRDefault="00000000">
      <w:pPr>
        <w:widowControl/>
        <w:spacing w:line="312" w:lineRule="auto"/>
        <w:jc w:val="both"/>
        <w:rPr>
          <w:sz w:val="24"/>
        </w:rPr>
      </w:pPr>
      <w:r>
        <w:rPr>
          <w:b/>
          <w:sz w:val="24"/>
        </w:rPr>
        <w:t>a)</w:t>
      </w:r>
      <w:r>
        <w:rPr>
          <w:sz w:val="24"/>
        </w:rPr>
        <w:t xml:space="preserve"> frustrar ou fraudar o caráter competitivo do procedimento licitatório;</w:t>
      </w:r>
    </w:p>
    <w:p w14:paraId="5BA37A02" w14:textId="77777777" w:rsidR="005A252B" w:rsidRDefault="005A252B">
      <w:pPr>
        <w:widowControl/>
        <w:spacing w:line="312" w:lineRule="auto"/>
        <w:jc w:val="both"/>
        <w:rPr>
          <w:sz w:val="24"/>
        </w:rPr>
      </w:pPr>
    </w:p>
    <w:p w14:paraId="298C74AC" w14:textId="77777777" w:rsidR="005A252B" w:rsidRDefault="00000000">
      <w:pPr>
        <w:widowControl/>
        <w:spacing w:line="312" w:lineRule="auto"/>
        <w:jc w:val="both"/>
        <w:rPr>
          <w:sz w:val="24"/>
        </w:rPr>
      </w:pPr>
      <w:r>
        <w:rPr>
          <w:b/>
          <w:sz w:val="24"/>
        </w:rPr>
        <w:t>b)</w:t>
      </w:r>
      <w:r>
        <w:rPr>
          <w:sz w:val="24"/>
        </w:rPr>
        <w:t xml:space="preserve"> agir em conluio ou em desconformidade com a lei;</w:t>
      </w:r>
    </w:p>
    <w:p w14:paraId="0C64AB13" w14:textId="77777777" w:rsidR="005A252B" w:rsidRDefault="005A252B">
      <w:pPr>
        <w:widowControl/>
        <w:spacing w:line="312" w:lineRule="auto"/>
        <w:jc w:val="both"/>
        <w:rPr>
          <w:sz w:val="24"/>
        </w:rPr>
      </w:pPr>
    </w:p>
    <w:p w14:paraId="0D03C169" w14:textId="77777777" w:rsidR="005A252B" w:rsidRDefault="00000000">
      <w:pPr>
        <w:widowControl/>
        <w:spacing w:line="312" w:lineRule="auto"/>
        <w:jc w:val="both"/>
        <w:rPr>
          <w:sz w:val="24"/>
        </w:rPr>
      </w:pPr>
      <w:r>
        <w:rPr>
          <w:b/>
          <w:sz w:val="24"/>
        </w:rPr>
        <w:t>c)</w:t>
      </w:r>
      <w:r>
        <w:rPr>
          <w:sz w:val="24"/>
        </w:rPr>
        <w:t xml:space="preserve"> induzir deliberadamente a erro no julgamento;</w:t>
      </w:r>
    </w:p>
    <w:p w14:paraId="641F93E3" w14:textId="77777777" w:rsidR="005A252B" w:rsidRDefault="005A252B">
      <w:pPr>
        <w:widowControl/>
        <w:spacing w:line="312" w:lineRule="auto"/>
        <w:jc w:val="both"/>
        <w:rPr>
          <w:sz w:val="24"/>
        </w:rPr>
      </w:pPr>
    </w:p>
    <w:p w14:paraId="2A7954E4" w14:textId="77777777" w:rsidR="005A252B" w:rsidRDefault="00000000">
      <w:pPr>
        <w:widowControl/>
        <w:spacing w:line="312" w:lineRule="auto"/>
        <w:jc w:val="both"/>
        <w:rPr>
          <w:sz w:val="24"/>
        </w:rPr>
      </w:pPr>
      <w:r>
        <w:rPr>
          <w:b/>
          <w:sz w:val="24"/>
        </w:rPr>
        <w:t>d)</w:t>
      </w:r>
      <w:r>
        <w:rPr>
          <w:sz w:val="24"/>
        </w:rPr>
        <w:t xml:space="preserve"> apresentar amostra falsificada ou deteriorada; ou</w:t>
      </w:r>
    </w:p>
    <w:p w14:paraId="0BBA781D" w14:textId="77777777" w:rsidR="005A252B" w:rsidRDefault="005A252B">
      <w:pPr>
        <w:widowControl/>
        <w:spacing w:line="312" w:lineRule="auto"/>
        <w:jc w:val="both"/>
        <w:rPr>
          <w:sz w:val="24"/>
        </w:rPr>
      </w:pPr>
    </w:p>
    <w:p w14:paraId="0B9E9661" w14:textId="77777777" w:rsidR="005A252B" w:rsidRDefault="00000000">
      <w:pPr>
        <w:widowControl/>
        <w:spacing w:line="312" w:lineRule="auto"/>
        <w:jc w:val="both"/>
        <w:rPr>
          <w:sz w:val="24"/>
        </w:rPr>
      </w:pPr>
      <w:r>
        <w:rPr>
          <w:b/>
          <w:sz w:val="24"/>
        </w:rPr>
        <w:t>e)</w:t>
      </w:r>
      <w:r>
        <w:rPr>
          <w:sz w:val="24"/>
        </w:rPr>
        <w:t xml:space="preserve"> realizar atos como os descritos no art. 156, IV, § 5º da Lei n. 14.133/2021.</w:t>
      </w:r>
    </w:p>
    <w:p w14:paraId="5DFBB04C" w14:textId="77777777" w:rsidR="005A252B" w:rsidRDefault="005A252B">
      <w:pPr>
        <w:widowControl/>
        <w:spacing w:line="312" w:lineRule="auto"/>
        <w:jc w:val="both"/>
        <w:rPr>
          <w:sz w:val="24"/>
        </w:rPr>
      </w:pPr>
    </w:p>
    <w:p w14:paraId="1BA74222" w14:textId="77777777" w:rsidR="005A252B" w:rsidRDefault="00000000">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7AA0C2C1" w14:textId="77777777" w:rsidR="005A252B" w:rsidRDefault="005A252B">
      <w:pPr>
        <w:widowControl/>
        <w:spacing w:line="312" w:lineRule="auto"/>
        <w:jc w:val="both"/>
        <w:rPr>
          <w:sz w:val="24"/>
        </w:rPr>
      </w:pPr>
    </w:p>
    <w:p w14:paraId="045C4CFE" w14:textId="77777777" w:rsidR="005A252B" w:rsidRDefault="00000000">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64026EE2" w14:textId="77777777" w:rsidR="005A252B" w:rsidRDefault="005A252B">
      <w:pPr>
        <w:widowControl/>
        <w:spacing w:line="312" w:lineRule="auto"/>
        <w:jc w:val="both"/>
        <w:rPr>
          <w:sz w:val="24"/>
        </w:rPr>
      </w:pPr>
    </w:p>
    <w:p w14:paraId="4C64C04C" w14:textId="77777777" w:rsidR="005A252B" w:rsidRDefault="00000000">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5032088A" w14:textId="77777777" w:rsidR="005A252B" w:rsidRDefault="005A252B">
      <w:pPr>
        <w:widowControl/>
        <w:spacing w:line="312" w:lineRule="auto"/>
        <w:jc w:val="both"/>
        <w:rPr>
          <w:sz w:val="24"/>
        </w:rPr>
      </w:pPr>
    </w:p>
    <w:p w14:paraId="2A7E6350" w14:textId="77777777" w:rsidR="005A252B" w:rsidRDefault="00000000">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4DB4AAFC" w14:textId="77777777" w:rsidR="005A252B" w:rsidRDefault="005A252B">
      <w:pPr>
        <w:widowControl/>
        <w:spacing w:line="312" w:lineRule="auto"/>
        <w:jc w:val="both"/>
        <w:rPr>
          <w:sz w:val="24"/>
        </w:rPr>
      </w:pPr>
    </w:p>
    <w:p w14:paraId="271064DC" w14:textId="77777777" w:rsidR="005A252B" w:rsidRDefault="00000000">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3AFA0132" w14:textId="77777777" w:rsidR="005A252B" w:rsidRDefault="005A252B">
      <w:pPr>
        <w:widowControl/>
        <w:spacing w:line="312" w:lineRule="auto"/>
        <w:jc w:val="both"/>
        <w:rPr>
          <w:sz w:val="24"/>
        </w:rPr>
      </w:pPr>
    </w:p>
    <w:p w14:paraId="240CBAA0" w14:textId="77777777" w:rsidR="005A252B" w:rsidRDefault="00000000">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17604F57" w14:textId="77777777" w:rsidR="005A252B" w:rsidRDefault="005A252B">
      <w:pPr>
        <w:widowControl/>
        <w:spacing w:line="312" w:lineRule="auto"/>
        <w:jc w:val="both"/>
        <w:rPr>
          <w:sz w:val="24"/>
        </w:rPr>
      </w:pPr>
    </w:p>
    <w:p w14:paraId="64D06D75" w14:textId="77777777" w:rsidR="005A252B" w:rsidRDefault="00000000">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2B040BD4" w14:textId="77777777" w:rsidR="005A252B" w:rsidRDefault="005A252B">
      <w:pPr>
        <w:widowControl/>
        <w:spacing w:line="312" w:lineRule="auto"/>
        <w:jc w:val="both"/>
        <w:rPr>
          <w:sz w:val="24"/>
        </w:rPr>
      </w:pPr>
    </w:p>
    <w:p w14:paraId="55469430" w14:textId="77777777" w:rsidR="005A252B" w:rsidRDefault="00000000">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0FAFDCEB" w14:textId="77777777" w:rsidR="005A252B" w:rsidRDefault="005A252B">
      <w:pPr>
        <w:widowControl/>
        <w:spacing w:line="312" w:lineRule="auto"/>
        <w:jc w:val="both"/>
        <w:rPr>
          <w:sz w:val="24"/>
        </w:rPr>
      </w:pPr>
    </w:p>
    <w:p w14:paraId="68BAD0ED" w14:textId="77777777" w:rsidR="005A252B" w:rsidRDefault="00000000">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61EDFEB8" w14:textId="77777777" w:rsidR="005A252B" w:rsidRDefault="005A252B">
      <w:pPr>
        <w:widowControl/>
        <w:spacing w:line="312" w:lineRule="auto"/>
        <w:jc w:val="both"/>
        <w:rPr>
          <w:sz w:val="24"/>
        </w:rPr>
      </w:pPr>
    </w:p>
    <w:p w14:paraId="0251C4E5" w14:textId="77777777" w:rsidR="005A252B" w:rsidRDefault="00000000">
      <w:pPr>
        <w:widowControl/>
        <w:spacing w:line="312" w:lineRule="auto"/>
        <w:jc w:val="both"/>
        <w:rPr>
          <w:sz w:val="24"/>
        </w:rPr>
      </w:pPr>
      <w:r>
        <w:rPr>
          <w:b/>
          <w:sz w:val="24"/>
        </w:rPr>
        <w:t>11.16 -</w:t>
      </w:r>
      <w:r>
        <w:rPr>
          <w:sz w:val="24"/>
        </w:rPr>
        <w:t xml:space="preserve"> Considera-se que a decisão teve o trânsito em julgado administrativo:</w:t>
      </w:r>
    </w:p>
    <w:p w14:paraId="15FB35D3" w14:textId="77777777" w:rsidR="005A252B" w:rsidRDefault="005A252B">
      <w:pPr>
        <w:widowControl/>
        <w:spacing w:line="312" w:lineRule="auto"/>
        <w:jc w:val="both"/>
        <w:rPr>
          <w:sz w:val="24"/>
        </w:rPr>
      </w:pPr>
    </w:p>
    <w:p w14:paraId="614C8EB5" w14:textId="77777777" w:rsidR="005A252B" w:rsidRDefault="00000000">
      <w:pPr>
        <w:widowControl/>
        <w:spacing w:line="312" w:lineRule="auto"/>
        <w:jc w:val="both"/>
        <w:rPr>
          <w:sz w:val="24"/>
        </w:rPr>
      </w:pPr>
      <w:r>
        <w:rPr>
          <w:b/>
          <w:sz w:val="24"/>
        </w:rPr>
        <w:lastRenderedPageBreak/>
        <w:t>I.</w:t>
      </w:r>
      <w:r>
        <w:rPr>
          <w:sz w:val="24"/>
        </w:rPr>
        <w:t xml:space="preserve"> no dia útil subsequente ao término do prazo para a interposição de recurso, sem a interposição deste;</w:t>
      </w:r>
    </w:p>
    <w:p w14:paraId="510BA94B" w14:textId="77777777" w:rsidR="005A252B" w:rsidRDefault="005A252B">
      <w:pPr>
        <w:widowControl/>
        <w:spacing w:line="312" w:lineRule="auto"/>
        <w:jc w:val="both"/>
        <w:rPr>
          <w:sz w:val="24"/>
        </w:rPr>
      </w:pPr>
    </w:p>
    <w:p w14:paraId="476A7F88" w14:textId="77777777" w:rsidR="005A252B" w:rsidRDefault="00000000">
      <w:pPr>
        <w:widowControl/>
        <w:spacing w:line="312" w:lineRule="auto"/>
        <w:jc w:val="both"/>
        <w:rPr>
          <w:sz w:val="24"/>
        </w:rPr>
      </w:pPr>
      <w:r>
        <w:rPr>
          <w:b/>
          <w:sz w:val="24"/>
        </w:rPr>
        <w:t>II.</w:t>
      </w:r>
      <w:r>
        <w:rPr>
          <w:sz w:val="24"/>
        </w:rPr>
        <w:t xml:space="preserve"> no dia útil subsequente à ciência da decisão em sede de recurso.</w:t>
      </w:r>
    </w:p>
    <w:p w14:paraId="5BAB63B7" w14:textId="77777777" w:rsidR="005A252B" w:rsidRDefault="005A252B">
      <w:pPr>
        <w:widowControl/>
        <w:spacing w:line="312" w:lineRule="auto"/>
        <w:jc w:val="both"/>
        <w:rPr>
          <w:sz w:val="24"/>
        </w:rPr>
      </w:pPr>
    </w:p>
    <w:p w14:paraId="591D3F1E" w14:textId="77777777" w:rsidR="005A252B" w:rsidRDefault="00000000">
      <w:pPr>
        <w:widowControl/>
        <w:spacing w:line="312" w:lineRule="auto"/>
        <w:jc w:val="both"/>
        <w:rPr>
          <w:b/>
          <w:sz w:val="24"/>
        </w:rPr>
      </w:pPr>
      <w:r>
        <w:rPr>
          <w:b/>
          <w:sz w:val="24"/>
        </w:rPr>
        <w:t>12 - DO FORO</w:t>
      </w:r>
    </w:p>
    <w:p w14:paraId="520B415B" w14:textId="77777777" w:rsidR="005A252B" w:rsidRDefault="005A252B">
      <w:pPr>
        <w:widowControl/>
        <w:spacing w:line="312" w:lineRule="auto"/>
        <w:jc w:val="both"/>
        <w:rPr>
          <w:rFonts w:ascii="Times New Roman" w:eastAsia="Times New Roman" w:hAnsi="Times New Roman" w:cs="Times New Roman"/>
          <w:sz w:val="24"/>
        </w:rPr>
      </w:pPr>
    </w:p>
    <w:p w14:paraId="14D729A3" w14:textId="77777777" w:rsidR="005A252B" w:rsidRDefault="00000000">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1D650312" w14:textId="77777777" w:rsidR="005A252B" w:rsidRDefault="005A252B">
      <w:pPr>
        <w:widowControl/>
        <w:spacing w:line="312" w:lineRule="auto"/>
        <w:jc w:val="both"/>
        <w:rPr>
          <w:sz w:val="24"/>
        </w:rPr>
      </w:pPr>
    </w:p>
    <w:p w14:paraId="47338D80" w14:textId="77777777" w:rsidR="005A252B" w:rsidRDefault="00000000">
      <w:pPr>
        <w:widowControl/>
        <w:spacing w:line="312" w:lineRule="auto"/>
        <w:jc w:val="both"/>
        <w:rPr>
          <w:b/>
          <w:sz w:val="24"/>
        </w:rPr>
      </w:pPr>
      <w:r>
        <w:rPr>
          <w:b/>
          <w:sz w:val="24"/>
        </w:rPr>
        <w:t>13 - DOS ANEXOS</w:t>
      </w:r>
    </w:p>
    <w:p w14:paraId="1FC837AD" w14:textId="77777777" w:rsidR="005A252B" w:rsidRDefault="005A252B">
      <w:pPr>
        <w:widowControl/>
        <w:spacing w:line="312" w:lineRule="auto"/>
        <w:jc w:val="both"/>
        <w:rPr>
          <w:rFonts w:ascii="Times New Roman" w:eastAsia="Times New Roman" w:hAnsi="Times New Roman" w:cs="Times New Roman"/>
          <w:sz w:val="24"/>
        </w:rPr>
      </w:pPr>
    </w:p>
    <w:p w14:paraId="5F0CA8F5" w14:textId="77777777" w:rsidR="005A252B" w:rsidRDefault="00000000">
      <w:pPr>
        <w:widowControl/>
        <w:spacing w:line="312" w:lineRule="auto"/>
        <w:jc w:val="both"/>
        <w:rPr>
          <w:sz w:val="24"/>
        </w:rPr>
      </w:pPr>
      <w:r>
        <w:rPr>
          <w:b/>
          <w:sz w:val="24"/>
        </w:rPr>
        <w:t>13.1</w:t>
      </w:r>
      <w:r>
        <w:rPr>
          <w:sz w:val="24"/>
        </w:rPr>
        <w:t xml:space="preserve"> – Fazem parte integrante deste edital os anexos abaixo:</w:t>
      </w:r>
    </w:p>
    <w:p w14:paraId="03BAB94A" w14:textId="77777777" w:rsidR="005A252B" w:rsidRDefault="005A252B">
      <w:pPr>
        <w:widowControl/>
        <w:spacing w:line="312" w:lineRule="auto"/>
        <w:jc w:val="both"/>
        <w:rPr>
          <w:sz w:val="24"/>
        </w:rPr>
      </w:pPr>
    </w:p>
    <w:p w14:paraId="2D631025" w14:textId="77777777" w:rsidR="005A252B" w:rsidRDefault="00000000">
      <w:pPr>
        <w:widowControl/>
        <w:spacing w:line="312" w:lineRule="auto"/>
        <w:jc w:val="both"/>
        <w:rPr>
          <w:sz w:val="24"/>
        </w:rPr>
      </w:pPr>
      <w:r>
        <w:rPr>
          <w:b/>
          <w:sz w:val="24"/>
          <w:shd w:val="clear" w:color="auto" w:fill="FFFFFF"/>
        </w:rPr>
        <w:t>a)</w:t>
      </w:r>
      <w:r>
        <w:rPr>
          <w:sz w:val="24"/>
          <w:shd w:val="clear" w:color="auto" w:fill="FFFFFF"/>
        </w:rPr>
        <w:t xml:space="preserve"> Anexo I </w:t>
      </w:r>
      <w:proofErr w:type="gramStart"/>
      <w:r>
        <w:rPr>
          <w:sz w:val="24"/>
          <w:shd w:val="clear" w:color="auto" w:fill="FFFFFF"/>
        </w:rPr>
        <w:t>–  2.2</w:t>
      </w:r>
      <w:proofErr w:type="gramEnd"/>
      <w:r>
        <w:rPr>
          <w:sz w:val="24"/>
          <w:shd w:val="clear" w:color="auto" w:fill="FFFFFF"/>
        </w:rPr>
        <w:t xml:space="preserve"> Termo de Referência</w:t>
      </w:r>
      <w:r>
        <w:rPr>
          <w:sz w:val="24"/>
        </w:rPr>
        <w:t xml:space="preserve"> e Estudo Técnico Preliminar.</w:t>
      </w:r>
    </w:p>
    <w:p w14:paraId="4C6F2120" w14:textId="77777777" w:rsidR="005A252B" w:rsidRDefault="005A252B">
      <w:pPr>
        <w:widowControl/>
        <w:spacing w:line="312" w:lineRule="auto"/>
        <w:jc w:val="both"/>
        <w:rPr>
          <w:rFonts w:ascii="Times New Roman" w:eastAsia="Times New Roman" w:hAnsi="Times New Roman" w:cs="Times New Roman"/>
          <w:sz w:val="24"/>
        </w:rPr>
      </w:pPr>
    </w:p>
    <w:p w14:paraId="5E569F9D" w14:textId="77777777" w:rsidR="005A252B" w:rsidRDefault="00000000">
      <w:pPr>
        <w:widowControl/>
        <w:spacing w:line="312" w:lineRule="auto"/>
        <w:jc w:val="both"/>
        <w:rPr>
          <w:sz w:val="24"/>
        </w:rPr>
      </w:pPr>
      <w:r>
        <w:rPr>
          <w:b/>
          <w:sz w:val="24"/>
        </w:rPr>
        <w:t>b)</w:t>
      </w:r>
      <w:r>
        <w:rPr>
          <w:sz w:val="24"/>
        </w:rPr>
        <w:t xml:space="preserve"> Anexo II – 5.7 - Dos Representantes e via de comunicação:</w:t>
      </w:r>
    </w:p>
    <w:p w14:paraId="3C3645D1" w14:textId="77777777" w:rsidR="005A252B" w:rsidRDefault="005A252B">
      <w:pPr>
        <w:widowControl/>
        <w:spacing w:line="312" w:lineRule="auto"/>
        <w:jc w:val="both"/>
        <w:rPr>
          <w:sz w:val="24"/>
        </w:rPr>
      </w:pPr>
    </w:p>
    <w:p w14:paraId="09213F77" w14:textId="77777777" w:rsidR="005A252B" w:rsidRDefault="00000000">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5B8C7838" w14:textId="77777777" w:rsidR="005A252B" w:rsidRDefault="00000000">
      <w:pPr>
        <w:widowControl/>
        <w:spacing w:line="312" w:lineRule="auto"/>
        <w:jc w:val="both"/>
        <w:rPr>
          <w:sz w:val="24"/>
        </w:rPr>
      </w:pPr>
      <w:r>
        <w:rPr>
          <w:sz w:val="24"/>
        </w:rPr>
        <w:t>c.1) Anexo III.1 – 5.4.1.1</w:t>
      </w:r>
    </w:p>
    <w:p w14:paraId="36ECDAD4" w14:textId="77777777" w:rsidR="005A252B" w:rsidRDefault="00000000">
      <w:pPr>
        <w:widowControl/>
        <w:spacing w:line="312" w:lineRule="auto"/>
        <w:jc w:val="both"/>
        <w:rPr>
          <w:sz w:val="24"/>
        </w:rPr>
      </w:pPr>
      <w:r>
        <w:rPr>
          <w:sz w:val="24"/>
        </w:rPr>
        <w:t>c.2) Anexo III.2 – 5.4.1.2</w:t>
      </w:r>
    </w:p>
    <w:p w14:paraId="3793D2BB" w14:textId="77777777" w:rsidR="005A252B" w:rsidRDefault="00000000">
      <w:pPr>
        <w:widowControl/>
        <w:spacing w:line="312" w:lineRule="auto"/>
        <w:jc w:val="both"/>
        <w:rPr>
          <w:sz w:val="24"/>
        </w:rPr>
      </w:pPr>
      <w:r>
        <w:rPr>
          <w:sz w:val="24"/>
        </w:rPr>
        <w:t>c.3) Anexo III.3 – 5.4.2.4</w:t>
      </w:r>
    </w:p>
    <w:p w14:paraId="3D080FFF" w14:textId="77777777" w:rsidR="005A252B" w:rsidRDefault="005A252B">
      <w:pPr>
        <w:widowControl/>
        <w:spacing w:line="312" w:lineRule="auto"/>
        <w:jc w:val="both"/>
        <w:rPr>
          <w:sz w:val="24"/>
        </w:rPr>
      </w:pPr>
    </w:p>
    <w:p w14:paraId="795A8F16" w14:textId="77777777" w:rsidR="005A252B" w:rsidRDefault="00000000">
      <w:pPr>
        <w:widowControl/>
        <w:spacing w:line="312" w:lineRule="auto"/>
        <w:jc w:val="both"/>
        <w:rPr>
          <w:sz w:val="24"/>
        </w:rPr>
      </w:pPr>
      <w:r>
        <w:rPr>
          <w:b/>
          <w:sz w:val="24"/>
        </w:rPr>
        <w:t>d)</w:t>
      </w:r>
      <w:r>
        <w:rPr>
          <w:sz w:val="24"/>
        </w:rPr>
        <w:t xml:space="preserve"> Anexo IV – 5.5.2 – Da Proposta de Preço</w:t>
      </w:r>
    </w:p>
    <w:p w14:paraId="22303CF3" w14:textId="77777777" w:rsidR="005A252B" w:rsidRDefault="005A252B">
      <w:pPr>
        <w:widowControl/>
        <w:spacing w:line="312" w:lineRule="auto"/>
        <w:jc w:val="both"/>
        <w:rPr>
          <w:sz w:val="24"/>
        </w:rPr>
      </w:pPr>
    </w:p>
    <w:p w14:paraId="2F9EF6CB" w14:textId="77777777" w:rsidR="005A252B" w:rsidRDefault="00000000">
      <w:pPr>
        <w:widowControl/>
        <w:spacing w:line="312" w:lineRule="auto"/>
        <w:jc w:val="both"/>
        <w:rPr>
          <w:sz w:val="24"/>
        </w:rPr>
      </w:pPr>
      <w:r>
        <w:rPr>
          <w:b/>
          <w:sz w:val="24"/>
        </w:rPr>
        <w:t>e)</w:t>
      </w:r>
      <w:r>
        <w:rPr>
          <w:sz w:val="24"/>
        </w:rPr>
        <w:t xml:space="preserve"> Anexo V – 5.5.3.1 – Das declarações que devem acompanhar a Proposta de Preço</w:t>
      </w:r>
    </w:p>
    <w:p w14:paraId="006E8C49" w14:textId="77777777" w:rsidR="005A252B" w:rsidRDefault="005A252B">
      <w:pPr>
        <w:widowControl/>
        <w:spacing w:line="312" w:lineRule="auto"/>
        <w:jc w:val="both"/>
        <w:rPr>
          <w:sz w:val="24"/>
        </w:rPr>
      </w:pPr>
    </w:p>
    <w:p w14:paraId="2C088B63" w14:textId="77777777" w:rsidR="005A252B" w:rsidRDefault="00000000">
      <w:pPr>
        <w:widowControl/>
        <w:spacing w:line="312" w:lineRule="auto"/>
        <w:jc w:val="both"/>
        <w:rPr>
          <w:sz w:val="24"/>
        </w:rPr>
      </w:pPr>
      <w:r>
        <w:rPr>
          <w:b/>
          <w:sz w:val="24"/>
        </w:rPr>
        <w:t>f)</w:t>
      </w:r>
      <w:r>
        <w:rPr>
          <w:sz w:val="24"/>
        </w:rPr>
        <w:t xml:space="preserve"> Anexo VI – 5.6.1.4 – Das declarações que devem acompanhar os documentos de Habilitação</w:t>
      </w:r>
    </w:p>
    <w:p w14:paraId="5ED817A7" w14:textId="77777777" w:rsidR="005A252B" w:rsidRDefault="005A252B">
      <w:pPr>
        <w:widowControl/>
        <w:spacing w:line="312" w:lineRule="auto"/>
        <w:jc w:val="both"/>
        <w:rPr>
          <w:sz w:val="24"/>
        </w:rPr>
      </w:pPr>
    </w:p>
    <w:p w14:paraId="231039F9" w14:textId="77777777" w:rsidR="005A252B" w:rsidRDefault="00000000">
      <w:pPr>
        <w:widowControl/>
        <w:spacing w:line="312" w:lineRule="auto"/>
        <w:jc w:val="both"/>
        <w:rPr>
          <w:sz w:val="24"/>
        </w:rPr>
      </w:pPr>
      <w:r>
        <w:rPr>
          <w:b/>
          <w:sz w:val="24"/>
        </w:rPr>
        <w:t>g)</w:t>
      </w:r>
      <w:r>
        <w:rPr>
          <w:sz w:val="24"/>
        </w:rPr>
        <w:t xml:space="preserve"> Anexo VII – 9.1.1 – Da minuta de Contrato</w:t>
      </w:r>
    </w:p>
    <w:p w14:paraId="408CCE96" w14:textId="77777777" w:rsidR="005A252B" w:rsidRDefault="005A252B">
      <w:pPr>
        <w:widowControl/>
        <w:spacing w:line="312" w:lineRule="auto"/>
        <w:jc w:val="both"/>
        <w:rPr>
          <w:sz w:val="24"/>
        </w:rPr>
      </w:pPr>
    </w:p>
    <w:p w14:paraId="74DE351E" w14:textId="77777777" w:rsidR="005A252B" w:rsidRDefault="00000000">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0BA8BDEE" w14:textId="77777777" w:rsidR="005A252B" w:rsidRDefault="005A252B">
      <w:pPr>
        <w:widowControl/>
        <w:spacing w:line="312" w:lineRule="auto"/>
        <w:jc w:val="both"/>
        <w:rPr>
          <w:sz w:val="24"/>
        </w:rPr>
      </w:pPr>
    </w:p>
    <w:p w14:paraId="638B1B04" w14:textId="77777777" w:rsidR="005A252B" w:rsidRDefault="00000000">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6A985433" w14:textId="77777777" w:rsidR="005A252B" w:rsidRDefault="00000000">
      <w:pPr>
        <w:widowControl/>
        <w:spacing w:line="312" w:lineRule="auto"/>
        <w:jc w:val="both"/>
        <w:rPr>
          <w:sz w:val="24"/>
        </w:rPr>
      </w:pPr>
      <w:r>
        <w:rPr>
          <w:sz w:val="24"/>
        </w:rPr>
        <w:t xml:space="preserve"> </w:t>
      </w:r>
    </w:p>
    <w:p w14:paraId="70E30A02" w14:textId="77777777" w:rsidR="005A252B" w:rsidRDefault="005A252B">
      <w:pPr>
        <w:widowControl/>
        <w:spacing w:line="312" w:lineRule="auto"/>
        <w:jc w:val="both"/>
        <w:rPr>
          <w:sz w:val="24"/>
        </w:rPr>
      </w:pPr>
    </w:p>
    <w:p w14:paraId="5103D4A1" w14:textId="77777777" w:rsidR="005A252B" w:rsidRDefault="005A252B">
      <w:pPr>
        <w:widowControl/>
        <w:spacing w:line="312" w:lineRule="auto"/>
        <w:jc w:val="both"/>
        <w:rPr>
          <w:sz w:val="24"/>
        </w:rPr>
      </w:pPr>
    </w:p>
    <w:p w14:paraId="1B00FF87" w14:textId="77777777" w:rsidR="005A252B" w:rsidRDefault="00000000" w:rsidP="00B5525A">
      <w:pPr>
        <w:widowControl/>
        <w:tabs>
          <w:tab w:val="left" w:pos="5076"/>
          <w:tab w:val="right" w:pos="9072"/>
        </w:tabs>
        <w:spacing w:line="312" w:lineRule="auto"/>
        <w:jc w:val="right"/>
        <w:rPr>
          <w:sz w:val="24"/>
        </w:rPr>
      </w:pPr>
      <w:r>
        <w:rPr>
          <w:sz w:val="24"/>
        </w:rPr>
        <w:t>Taguaí-SP, 24 de outubro de 2024.</w:t>
      </w:r>
    </w:p>
    <w:p w14:paraId="1057AC1F" w14:textId="77777777" w:rsidR="005A252B" w:rsidRDefault="005A252B">
      <w:pPr>
        <w:widowControl/>
        <w:spacing w:line="312" w:lineRule="auto"/>
        <w:jc w:val="both"/>
        <w:rPr>
          <w:rFonts w:ascii="Times New Roman" w:eastAsia="Times New Roman" w:hAnsi="Times New Roman" w:cs="Times New Roman"/>
          <w:sz w:val="24"/>
        </w:rPr>
      </w:pPr>
    </w:p>
    <w:p w14:paraId="0E72DF15" w14:textId="77777777" w:rsidR="005A252B" w:rsidRDefault="005A252B">
      <w:pPr>
        <w:widowControl/>
        <w:spacing w:line="312" w:lineRule="auto"/>
        <w:jc w:val="both"/>
        <w:rPr>
          <w:rFonts w:ascii="Times New Roman" w:eastAsia="Times New Roman" w:hAnsi="Times New Roman" w:cs="Times New Roman"/>
          <w:sz w:val="24"/>
        </w:rPr>
      </w:pPr>
    </w:p>
    <w:p w14:paraId="67E4D67C" w14:textId="77777777" w:rsidR="005A252B" w:rsidRDefault="005A252B">
      <w:pPr>
        <w:widowControl/>
        <w:spacing w:line="312" w:lineRule="auto"/>
        <w:jc w:val="center"/>
        <w:rPr>
          <w:rFonts w:ascii="Times New Roman" w:eastAsia="Times New Roman" w:hAnsi="Times New Roman" w:cs="Times New Roman"/>
          <w:sz w:val="24"/>
        </w:rPr>
      </w:pPr>
    </w:p>
    <w:p w14:paraId="5105332E" w14:textId="77777777" w:rsidR="005A252B" w:rsidRDefault="00000000">
      <w:pPr>
        <w:widowControl/>
        <w:spacing w:line="312" w:lineRule="auto"/>
        <w:jc w:val="center"/>
        <w:rPr>
          <w:sz w:val="24"/>
        </w:rPr>
      </w:pPr>
      <w:r>
        <w:rPr>
          <w:sz w:val="24"/>
        </w:rPr>
        <w:t>EDER CARLOS FOGAÇA DA CRUZ</w:t>
      </w:r>
    </w:p>
    <w:p w14:paraId="4F894746" w14:textId="77777777" w:rsidR="005A252B" w:rsidRDefault="00000000">
      <w:pPr>
        <w:widowControl/>
        <w:spacing w:line="312" w:lineRule="auto"/>
        <w:jc w:val="center"/>
        <w:rPr>
          <w:sz w:val="24"/>
        </w:rPr>
      </w:pPr>
      <w:r>
        <w:rPr>
          <w:sz w:val="24"/>
        </w:rPr>
        <w:t>PREFEITO MUNICIPAL</w:t>
      </w:r>
    </w:p>
    <w:p w14:paraId="608020EB" w14:textId="77777777" w:rsidR="005A252B" w:rsidRDefault="005A252B">
      <w:pPr>
        <w:widowControl/>
        <w:spacing w:line="312" w:lineRule="auto"/>
        <w:jc w:val="center"/>
        <w:rPr>
          <w:rFonts w:ascii="Times New Roman" w:eastAsia="Times New Roman" w:hAnsi="Times New Roman" w:cs="Times New Roman"/>
          <w:sz w:val="24"/>
        </w:rPr>
      </w:pPr>
    </w:p>
    <w:p w14:paraId="2E7BC511" w14:textId="77777777" w:rsidR="005A252B" w:rsidRDefault="005A252B">
      <w:pPr>
        <w:widowControl/>
        <w:spacing w:line="312" w:lineRule="auto"/>
        <w:jc w:val="both"/>
        <w:rPr>
          <w:rFonts w:ascii="Times New Roman" w:eastAsia="Times New Roman" w:hAnsi="Times New Roman" w:cs="Times New Roman"/>
          <w:sz w:val="24"/>
        </w:rPr>
      </w:pPr>
    </w:p>
    <w:p w14:paraId="5D43F404" w14:textId="77777777" w:rsidR="005A252B" w:rsidRDefault="005A252B">
      <w:pPr>
        <w:widowControl/>
        <w:spacing w:line="312" w:lineRule="auto"/>
        <w:jc w:val="both"/>
        <w:rPr>
          <w:rFonts w:ascii="Times New Roman" w:eastAsia="Times New Roman" w:hAnsi="Times New Roman" w:cs="Times New Roman"/>
          <w:sz w:val="24"/>
        </w:rPr>
      </w:pPr>
    </w:p>
    <w:p w14:paraId="12F52B4D" w14:textId="77777777" w:rsidR="005A252B" w:rsidRDefault="005A252B">
      <w:pPr>
        <w:widowControl/>
        <w:spacing w:line="312" w:lineRule="auto"/>
        <w:jc w:val="both"/>
        <w:rPr>
          <w:rFonts w:ascii="Times New Roman" w:eastAsia="Times New Roman" w:hAnsi="Times New Roman" w:cs="Times New Roman"/>
          <w:sz w:val="24"/>
        </w:rPr>
      </w:pPr>
    </w:p>
    <w:p w14:paraId="628AE763" w14:textId="77777777" w:rsidR="005A252B" w:rsidRDefault="005A252B">
      <w:pPr>
        <w:widowControl/>
        <w:spacing w:line="312" w:lineRule="auto"/>
        <w:jc w:val="both"/>
        <w:rPr>
          <w:rFonts w:ascii="Times New Roman" w:eastAsia="Times New Roman" w:hAnsi="Times New Roman" w:cs="Times New Roman"/>
          <w:sz w:val="24"/>
        </w:rPr>
      </w:pPr>
    </w:p>
    <w:p w14:paraId="05DBA692" w14:textId="77777777" w:rsidR="005A252B" w:rsidRDefault="005A252B">
      <w:pPr>
        <w:widowControl/>
        <w:spacing w:line="312" w:lineRule="auto"/>
        <w:jc w:val="both"/>
        <w:rPr>
          <w:rFonts w:ascii="Times New Roman" w:eastAsia="Times New Roman" w:hAnsi="Times New Roman" w:cs="Times New Roman"/>
          <w:sz w:val="24"/>
        </w:rPr>
      </w:pPr>
    </w:p>
    <w:p w14:paraId="5691EE34" w14:textId="77777777" w:rsidR="005A252B" w:rsidRDefault="005A252B">
      <w:pPr>
        <w:widowControl/>
        <w:spacing w:line="312" w:lineRule="auto"/>
        <w:jc w:val="both"/>
        <w:rPr>
          <w:rFonts w:ascii="Times New Roman" w:eastAsia="Times New Roman" w:hAnsi="Times New Roman" w:cs="Times New Roman"/>
          <w:sz w:val="24"/>
        </w:rPr>
      </w:pPr>
    </w:p>
    <w:p w14:paraId="376C1F73" w14:textId="77777777" w:rsidR="005A252B" w:rsidRDefault="005A252B">
      <w:pPr>
        <w:widowControl/>
        <w:spacing w:line="312" w:lineRule="auto"/>
        <w:jc w:val="both"/>
        <w:rPr>
          <w:rFonts w:ascii="Times New Roman" w:eastAsia="Times New Roman" w:hAnsi="Times New Roman" w:cs="Times New Roman"/>
          <w:sz w:val="24"/>
        </w:rPr>
      </w:pPr>
    </w:p>
    <w:p w14:paraId="49FF6175" w14:textId="77777777" w:rsidR="005A252B" w:rsidRDefault="005A252B">
      <w:pPr>
        <w:widowControl/>
        <w:spacing w:line="312" w:lineRule="auto"/>
        <w:jc w:val="both"/>
        <w:rPr>
          <w:rFonts w:ascii="Times New Roman" w:eastAsia="Times New Roman" w:hAnsi="Times New Roman" w:cs="Times New Roman"/>
          <w:sz w:val="24"/>
        </w:rPr>
      </w:pPr>
    </w:p>
    <w:p w14:paraId="654AA7CF" w14:textId="77777777" w:rsidR="005A252B" w:rsidRDefault="005A252B">
      <w:pPr>
        <w:widowControl/>
        <w:spacing w:line="312" w:lineRule="auto"/>
        <w:jc w:val="both"/>
        <w:rPr>
          <w:rFonts w:ascii="Times New Roman" w:eastAsia="Times New Roman" w:hAnsi="Times New Roman" w:cs="Times New Roman"/>
          <w:sz w:val="24"/>
        </w:rPr>
      </w:pPr>
    </w:p>
    <w:p w14:paraId="7C149606" w14:textId="77777777" w:rsidR="005A252B" w:rsidRDefault="005A252B">
      <w:pPr>
        <w:widowControl/>
        <w:spacing w:line="312" w:lineRule="auto"/>
        <w:jc w:val="both"/>
        <w:rPr>
          <w:rFonts w:ascii="Times New Roman" w:eastAsia="Times New Roman" w:hAnsi="Times New Roman" w:cs="Times New Roman"/>
          <w:sz w:val="24"/>
        </w:rPr>
      </w:pPr>
    </w:p>
    <w:p w14:paraId="741C8840" w14:textId="77777777" w:rsidR="00B5525A" w:rsidRDefault="00B5525A">
      <w:pPr>
        <w:widowControl/>
        <w:spacing w:line="312" w:lineRule="auto"/>
        <w:jc w:val="both"/>
        <w:rPr>
          <w:rFonts w:ascii="Times New Roman" w:eastAsia="Times New Roman" w:hAnsi="Times New Roman" w:cs="Times New Roman"/>
          <w:sz w:val="24"/>
        </w:rPr>
      </w:pPr>
    </w:p>
    <w:p w14:paraId="7E470593" w14:textId="77777777" w:rsidR="00B5525A" w:rsidRDefault="00B5525A">
      <w:pPr>
        <w:widowControl/>
        <w:spacing w:line="312" w:lineRule="auto"/>
        <w:jc w:val="both"/>
        <w:rPr>
          <w:rFonts w:ascii="Times New Roman" w:eastAsia="Times New Roman" w:hAnsi="Times New Roman" w:cs="Times New Roman"/>
          <w:sz w:val="24"/>
        </w:rPr>
      </w:pPr>
    </w:p>
    <w:p w14:paraId="766D45E2" w14:textId="77777777" w:rsidR="00B5525A" w:rsidRDefault="00B5525A">
      <w:pPr>
        <w:widowControl/>
        <w:spacing w:line="312" w:lineRule="auto"/>
        <w:jc w:val="both"/>
        <w:rPr>
          <w:rFonts w:ascii="Times New Roman" w:eastAsia="Times New Roman" w:hAnsi="Times New Roman" w:cs="Times New Roman"/>
          <w:sz w:val="24"/>
        </w:rPr>
      </w:pPr>
    </w:p>
    <w:p w14:paraId="0F4B9DA4" w14:textId="77777777" w:rsidR="00B5525A" w:rsidRDefault="00B5525A">
      <w:pPr>
        <w:widowControl/>
        <w:spacing w:line="312" w:lineRule="auto"/>
        <w:jc w:val="both"/>
        <w:rPr>
          <w:rFonts w:ascii="Times New Roman" w:eastAsia="Times New Roman" w:hAnsi="Times New Roman" w:cs="Times New Roman"/>
          <w:sz w:val="24"/>
        </w:rPr>
      </w:pPr>
    </w:p>
    <w:p w14:paraId="78459C70" w14:textId="77777777" w:rsidR="00B5525A" w:rsidRDefault="00B5525A">
      <w:pPr>
        <w:widowControl/>
        <w:spacing w:line="312" w:lineRule="auto"/>
        <w:jc w:val="both"/>
        <w:rPr>
          <w:rFonts w:ascii="Times New Roman" w:eastAsia="Times New Roman" w:hAnsi="Times New Roman" w:cs="Times New Roman"/>
          <w:sz w:val="24"/>
        </w:rPr>
      </w:pPr>
    </w:p>
    <w:p w14:paraId="13FAA93E" w14:textId="77777777" w:rsidR="00B5525A" w:rsidRDefault="00B5525A">
      <w:pPr>
        <w:widowControl/>
        <w:spacing w:line="312" w:lineRule="auto"/>
        <w:jc w:val="both"/>
        <w:rPr>
          <w:rFonts w:ascii="Times New Roman" w:eastAsia="Times New Roman" w:hAnsi="Times New Roman" w:cs="Times New Roman"/>
          <w:sz w:val="24"/>
        </w:rPr>
      </w:pPr>
    </w:p>
    <w:p w14:paraId="0A51F42F" w14:textId="77777777" w:rsidR="00B5525A" w:rsidRDefault="00B5525A">
      <w:pPr>
        <w:widowControl/>
        <w:spacing w:line="312" w:lineRule="auto"/>
        <w:jc w:val="both"/>
        <w:rPr>
          <w:rFonts w:ascii="Times New Roman" w:eastAsia="Times New Roman" w:hAnsi="Times New Roman" w:cs="Times New Roman"/>
          <w:sz w:val="24"/>
        </w:rPr>
      </w:pPr>
    </w:p>
    <w:p w14:paraId="0A26488F" w14:textId="77777777" w:rsidR="00B5525A" w:rsidRDefault="00B5525A">
      <w:pPr>
        <w:widowControl/>
        <w:spacing w:line="312" w:lineRule="auto"/>
        <w:jc w:val="both"/>
        <w:rPr>
          <w:rFonts w:ascii="Times New Roman" w:eastAsia="Times New Roman" w:hAnsi="Times New Roman" w:cs="Times New Roman"/>
          <w:sz w:val="24"/>
        </w:rPr>
      </w:pPr>
    </w:p>
    <w:p w14:paraId="797D5954" w14:textId="77777777" w:rsidR="00B5525A" w:rsidRDefault="00B5525A">
      <w:pPr>
        <w:widowControl/>
        <w:spacing w:line="312" w:lineRule="auto"/>
        <w:jc w:val="both"/>
        <w:rPr>
          <w:rFonts w:ascii="Times New Roman" w:eastAsia="Times New Roman" w:hAnsi="Times New Roman" w:cs="Times New Roman"/>
          <w:sz w:val="24"/>
        </w:rPr>
      </w:pPr>
    </w:p>
    <w:p w14:paraId="13EC0E33" w14:textId="77777777" w:rsidR="00B5525A" w:rsidRDefault="00B5525A">
      <w:pPr>
        <w:widowControl/>
        <w:spacing w:line="312" w:lineRule="auto"/>
        <w:jc w:val="both"/>
        <w:rPr>
          <w:rFonts w:ascii="Times New Roman" w:eastAsia="Times New Roman" w:hAnsi="Times New Roman" w:cs="Times New Roman"/>
          <w:sz w:val="24"/>
        </w:rPr>
      </w:pPr>
    </w:p>
    <w:p w14:paraId="530E4F75" w14:textId="77777777" w:rsidR="00B5525A" w:rsidRDefault="00B5525A">
      <w:pPr>
        <w:widowControl/>
        <w:spacing w:line="312" w:lineRule="auto"/>
        <w:jc w:val="both"/>
        <w:rPr>
          <w:rFonts w:ascii="Times New Roman" w:eastAsia="Times New Roman" w:hAnsi="Times New Roman" w:cs="Times New Roman"/>
          <w:sz w:val="24"/>
        </w:rPr>
      </w:pPr>
    </w:p>
    <w:p w14:paraId="3038B764" w14:textId="77777777" w:rsidR="00B5525A" w:rsidRDefault="00B5525A">
      <w:pPr>
        <w:widowControl/>
        <w:spacing w:line="312" w:lineRule="auto"/>
        <w:jc w:val="both"/>
        <w:rPr>
          <w:rFonts w:ascii="Times New Roman" w:eastAsia="Times New Roman" w:hAnsi="Times New Roman" w:cs="Times New Roman"/>
          <w:sz w:val="24"/>
        </w:rPr>
      </w:pPr>
    </w:p>
    <w:p w14:paraId="3CCC5E9D" w14:textId="77777777" w:rsidR="005A252B" w:rsidRDefault="005A252B">
      <w:pPr>
        <w:widowControl/>
        <w:spacing w:line="312" w:lineRule="auto"/>
        <w:jc w:val="both"/>
        <w:rPr>
          <w:rFonts w:ascii="Times New Roman" w:eastAsia="Times New Roman" w:hAnsi="Times New Roman" w:cs="Times New Roman"/>
          <w:sz w:val="24"/>
        </w:rPr>
      </w:pPr>
    </w:p>
    <w:p w14:paraId="07567F63" w14:textId="77777777" w:rsidR="005A252B" w:rsidRDefault="00000000">
      <w:pPr>
        <w:spacing w:line="312" w:lineRule="auto"/>
        <w:jc w:val="center"/>
        <w:rPr>
          <w:b/>
          <w:sz w:val="24"/>
        </w:rPr>
      </w:pPr>
      <w:r>
        <w:rPr>
          <w:b/>
          <w:sz w:val="24"/>
        </w:rPr>
        <w:lastRenderedPageBreak/>
        <w:t>ANEXO I</w:t>
      </w:r>
    </w:p>
    <w:p w14:paraId="1C619DFB" w14:textId="77777777" w:rsidR="005A252B" w:rsidRDefault="005A252B">
      <w:pPr>
        <w:spacing w:line="312" w:lineRule="auto"/>
        <w:jc w:val="center"/>
        <w:rPr>
          <w:rFonts w:ascii="Times New Roman" w:eastAsia="Times New Roman" w:hAnsi="Times New Roman" w:cs="Times New Roman"/>
          <w:sz w:val="24"/>
        </w:rPr>
      </w:pPr>
    </w:p>
    <w:p w14:paraId="67F675AE" w14:textId="77777777" w:rsidR="005A252B" w:rsidRDefault="00000000">
      <w:pPr>
        <w:widowControl/>
        <w:spacing w:after="160" w:line="360" w:lineRule="auto"/>
        <w:ind w:firstLine="1701"/>
        <w:jc w:val="both"/>
        <w:rPr>
          <w:rFonts w:ascii="Calibri" w:eastAsia="Calibri" w:hAnsi="Calibri" w:cs="Calibri"/>
          <w:b/>
          <w:color w:val="4472C4"/>
          <w:sz w:val="24"/>
        </w:rPr>
      </w:pPr>
      <w:r>
        <w:rPr>
          <w:rFonts w:ascii="Calibri" w:eastAsia="Calibri" w:hAnsi="Calibri" w:cs="Calibri"/>
          <w:b/>
          <w:color w:val="4472C4"/>
          <w:sz w:val="24"/>
        </w:rPr>
        <w:t>TERMO DE REFERÊNCIA</w:t>
      </w:r>
    </w:p>
    <w:p w14:paraId="750D89B2" w14:textId="77777777" w:rsidR="005A252B" w:rsidRDefault="005A252B">
      <w:pPr>
        <w:widowControl/>
        <w:spacing w:before="120" w:after="240" w:line="360" w:lineRule="auto"/>
        <w:jc w:val="center"/>
        <w:rPr>
          <w:rFonts w:ascii="Calibri" w:eastAsia="Calibri" w:hAnsi="Calibri" w:cs="Calibri"/>
          <w:b/>
          <w:color w:val="4472C4"/>
          <w:sz w:val="24"/>
        </w:rPr>
      </w:pPr>
    </w:p>
    <w:p w14:paraId="23686AAD" w14:textId="77777777" w:rsidR="005A252B" w:rsidRDefault="00000000">
      <w:pPr>
        <w:widowControl/>
        <w:spacing w:after="160" w:line="360" w:lineRule="auto"/>
        <w:ind w:left="4248"/>
        <w:jc w:val="both"/>
        <w:rPr>
          <w:rFonts w:ascii="Calibri" w:eastAsia="Calibri" w:hAnsi="Calibri" w:cs="Calibri"/>
          <w:b/>
          <w:sz w:val="24"/>
        </w:rPr>
      </w:pPr>
      <w:r>
        <w:rPr>
          <w:rFonts w:ascii="Calibri" w:eastAsia="Calibri" w:hAnsi="Calibri" w:cs="Calibri"/>
          <w:b/>
          <w:sz w:val="24"/>
          <w:u w:val="single"/>
        </w:rPr>
        <w:t>OBJETO</w:t>
      </w:r>
      <w:r>
        <w:rPr>
          <w:rFonts w:ascii="Calibri" w:eastAsia="Calibri" w:hAnsi="Calibri" w:cs="Calibri"/>
          <w:b/>
          <w:sz w:val="24"/>
        </w:rPr>
        <w:t>: AQUISIÇÃO DE 2 AUTOMÓVEIS SUVS PARA USO NA ATENÇÃO PRIMÁRIA DA SAÚDE DO MUNICÍPIO DE TAGUAÍ.</w:t>
      </w:r>
    </w:p>
    <w:p w14:paraId="77D12FCF" w14:textId="77777777" w:rsidR="005A252B" w:rsidRDefault="005A252B">
      <w:pPr>
        <w:widowControl/>
        <w:spacing w:before="120" w:after="240" w:line="360" w:lineRule="auto"/>
        <w:ind w:firstLine="1701"/>
        <w:jc w:val="both"/>
        <w:rPr>
          <w:rFonts w:ascii="Calibri" w:eastAsia="Calibri" w:hAnsi="Calibri" w:cs="Calibri"/>
          <w:b/>
          <w:sz w:val="24"/>
        </w:rPr>
      </w:pPr>
    </w:p>
    <w:p w14:paraId="2F24048C" w14:textId="77777777" w:rsidR="005A252B" w:rsidRDefault="00000000">
      <w:pPr>
        <w:widowControl/>
        <w:spacing w:before="120" w:after="240" w:line="360" w:lineRule="auto"/>
        <w:ind w:firstLine="1701"/>
        <w:jc w:val="both"/>
        <w:rPr>
          <w:rFonts w:ascii="Calibri" w:eastAsia="Calibri" w:hAnsi="Calibri" w:cs="Calibri"/>
          <w:b/>
          <w:color w:val="4472C4"/>
          <w:sz w:val="24"/>
        </w:rPr>
      </w:pPr>
      <w:r>
        <w:rPr>
          <w:rFonts w:ascii="Calibri" w:eastAsia="Calibri" w:hAnsi="Calibri" w:cs="Calibri"/>
          <w:b/>
          <w:color w:val="4472C4"/>
          <w:sz w:val="24"/>
        </w:rPr>
        <w:t>Introdução</w:t>
      </w:r>
    </w:p>
    <w:p w14:paraId="13CF3B84" w14:textId="77777777" w:rsidR="005A252B" w:rsidRDefault="00000000">
      <w:pPr>
        <w:widowControl/>
        <w:spacing w:before="120" w:after="24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Este Termo de Referência foi redigido com base no Estudo Técnico Preliminar apresentado pela Secretaria Municipal de Saúde e tem como finalidade fornecer as diretrizes e orientações necessárias para a </w:t>
      </w:r>
      <w:r>
        <w:rPr>
          <w:rFonts w:ascii="Calibri" w:eastAsia="Calibri" w:hAnsi="Calibri" w:cs="Calibri"/>
          <w:sz w:val="24"/>
        </w:rPr>
        <w:t>aquisição de 2 automóveis SUVs para uso na atenção primária da saúde do Município de Taguaí</w:t>
      </w:r>
      <w:r>
        <w:rPr>
          <w:rFonts w:ascii="Calibri" w:eastAsia="Calibri" w:hAnsi="Calibri" w:cs="Calibri"/>
          <w:sz w:val="24"/>
          <w:shd w:val="clear" w:color="auto" w:fill="FFFFFF"/>
        </w:rPr>
        <w:t>.</w:t>
      </w:r>
    </w:p>
    <w:p w14:paraId="102AE377" w14:textId="77777777" w:rsidR="005A252B" w:rsidRDefault="00000000">
      <w:pPr>
        <w:widowControl/>
        <w:spacing w:before="120" w:after="24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Anexos vinculados a este Termo de Referência:</w:t>
      </w:r>
    </w:p>
    <w:p w14:paraId="5864FBA9" w14:textId="77777777" w:rsidR="005A252B" w:rsidRDefault="00000000">
      <w:pPr>
        <w:widowControl/>
        <w:numPr>
          <w:ilvl w:val="0"/>
          <w:numId w:val="7"/>
        </w:numPr>
        <w:spacing w:before="120" w:after="240" w:line="360" w:lineRule="auto"/>
        <w:jc w:val="both"/>
      </w:pPr>
      <w:r>
        <w:rPr>
          <w:rFonts w:ascii="Calibri" w:eastAsia="Calibri" w:hAnsi="Calibri" w:cs="Calibri"/>
          <w:sz w:val="24"/>
          <w:shd w:val="clear" w:color="auto" w:fill="FFFFFF"/>
        </w:rPr>
        <w:t>Anexo I – Estudo Técnico Preliminar.</w:t>
      </w:r>
    </w:p>
    <w:p w14:paraId="35175B69" w14:textId="77777777" w:rsidR="005A252B" w:rsidRDefault="00000000">
      <w:pPr>
        <w:widowControl/>
        <w:numPr>
          <w:ilvl w:val="0"/>
          <w:numId w:val="14"/>
        </w:numPr>
        <w:spacing w:before="840" w:after="240" w:line="360" w:lineRule="auto"/>
        <w:jc w:val="both"/>
      </w:pPr>
      <w:r>
        <w:rPr>
          <w:rFonts w:ascii="Calibri" w:eastAsia="Calibri" w:hAnsi="Calibri" w:cs="Calibri"/>
          <w:b/>
          <w:color w:val="4472C4"/>
          <w:sz w:val="24"/>
        </w:rPr>
        <w:t>Definição do Objeto:</w:t>
      </w:r>
    </w:p>
    <w:p w14:paraId="5C1A9CE4" w14:textId="77777777" w:rsidR="005A252B" w:rsidRDefault="00000000">
      <w:pPr>
        <w:widowControl/>
        <w:numPr>
          <w:ilvl w:val="1"/>
          <w:numId w:val="14"/>
        </w:numPr>
        <w:spacing w:before="120" w:after="240" w:line="360" w:lineRule="auto"/>
        <w:jc w:val="both"/>
      </w:pPr>
      <w:r>
        <w:rPr>
          <w:rFonts w:ascii="Calibri" w:eastAsia="Calibri" w:hAnsi="Calibri" w:cs="Calibri"/>
          <w:sz w:val="24"/>
        </w:rPr>
        <w:t>A natureza do objeto consiste na aquisição de 2 automóveis SUVs para uso na atenção primária da saúde do Município de Taguaí, detalhado no Estudo Técnico Preliminar, conforme condições e exigências estabelecidas nos documentos que compõem esse processo de compra.</w:t>
      </w:r>
    </w:p>
    <w:p w14:paraId="0401B731" w14:textId="77777777" w:rsidR="005A252B" w:rsidRDefault="00000000">
      <w:pPr>
        <w:widowControl/>
        <w:numPr>
          <w:ilvl w:val="1"/>
          <w:numId w:val="14"/>
        </w:numPr>
        <w:spacing w:before="120" w:after="240" w:line="360" w:lineRule="auto"/>
        <w:jc w:val="both"/>
      </w:pPr>
      <w:r>
        <w:rPr>
          <w:rFonts w:ascii="Calibri" w:eastAsia="Calibri" w:hAnsi="Calibri" w:cs="Calibri"/>
          <w:sz w:val="24"/>
        </w:rPr>
        <w:t>Apresenta-se, a seguir, a lista com a especificação MÍNIMAS dos veículos a serem adquiridos, juntamente com suas quantidades e unidades correspondentes:</w:t>
      </w:r>
    </w:p>
    <w:tbl>
      <w:tblPr>
        <w:tblW w:w="8775" w:type="dxa"/>
        <w:tblInd w:w="5" w:type="dxa"/>
        <w:tblLayout w:type="fixed"/>
        <w:tblLook w:val="0000" w:firstRow="0" w:lastRow="0" w:firstColumn="0" w:lastColumn="0" w:noHBand="0" w:noVBand="0"/>
      </w:tblPr>
      <w:tblGrid>
        <w:gridCol w:w="703"/>
        <w:gridCol w:w="1414"/>
        <w:gridCol w:w="1831"/>
        <w:gridCol w:w="3413"/>
        <w:gridCol w:w="711"/>
        <w:gridCol w:w="703"/>
      </w:tblGrid>
      <w:tr w:rsidR="005A252B" w14:paraId="50724620" w14:textId="77777777" w:rsidTr="00B5525A">
        <w:tc>
          <w:tcPr>
            <w:tcW w:w="703" w:type="dxa"/>
            <w:tcBorders>
              <w:top w:val="single" w:sz="4" w:space="0" w:color="auto"/>
              <w:left w:val="single" w:sz="4" w:space="0" w:color="auto"/>
              <w:bottom w:val="single" w:sz="4" w:space="0" w:color="auto"/>
              <w:right w:val="single" w:sz="4" w:space="0" w:color="auto"/>
            </w:tcBorders>
          </w:tcPr>
          <w:p w14:paraId="50DD768A"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lastRenderedPageBreak/>
              <w:t>ITEM</w:t>
            </w:r>
          </w:p>
        </w:tc>
        <w:tc>
          <w:tcPr>
            <w:tcW w:w="1414" w:type="dxa"/>
            <w:tcBorders>
              <w:top w:val="single" w:sz="4" w:space="0" w:color="auto"/>
              <w:left w:val="single" w:sz="4" w:space="0" w:color="auto"/>
              <w:bottom w:val="single" w:sz="4" w:space="0" w:color="auto"/>
              <w:right w:val="single" w:sz="4" w:space="0" w:color="auto"/>
            </w:tcBorders>
          </w:tcPr>
          <w:p w14:paraId="5B197E9F"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DESCRITIVO</w:t>
            </w:r>
          </w:p>
        </w:tc>
        <w:tc>
          <w:tcPr>
            <w:tcW w:w="5244" w:type="dxa"/>
            <w:gridSpan w:val="2"/>
            <w:tcBorders>
              <w:top w:val="single" w:sz="4" w:space="0" w:color="auto"/>
              <w:left w:val="single" w:sz="4" w:space="0" w:color="auto"/>
              <w:bottom w:val="single" w:sz="4" w:space="0" w:color="auto"/>
              <w:right w:val="single" w:sz="4" w:space="0" w:color="auto"/>
            </w:tcBorders>
          </w:tcPr>
          <w:p w14:paraId="7C1B8894"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ESPECIFICAÇÕES </w:t>
            </w:r>
          </w:p>
        </w:tc>
        <w:tc>
          <w:tcPr>
            <w:tcW w:w="711" w:type="dxa"/>
            <w:tcBorders>
              <w:top w:val="single" w:sz="4" w:space="0" w:color="auto"/>
              <w:left w:val="single" w:sz="4" w:space="0" w:color="auto"/>
              <w:bottom w:val="single" w:sz="4" w:space="0" w:color="auto"/>
              <w:right w:val="single" w:sz="4" w:space="0" w:color="auto"/>
            </w:tcBorders>
          </w:tcPr>
          <w:p w14:paraId="47538868"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QTD</w:t>
            </w:r>
          </w:p>
        </w:tc>
        <w:tc>
          <w:tcPr>
            <w:tcW w:w="703" w:type="dxa"/>
            <w:tcBorders>
              <w:top w:val="single" w:sz="4" w:space="0" w:color="auto"/>
              <w:left w:val="single" w:sz="4" w:space="0" w:color="auto"/>
              <w:bottom w:val="single" w:sz="4" w:space="0" w:color="auto"/>
              <w:right w:val="single" w:sz="4" w:space="0" w:color="auto"/>
            </w:tcBorders>
          </w:tcPr>
          <w:p w14:paraId="6AA4D452"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UNID</w:t>
            </w:r>
          </w:p>
        </w:tc>
      </w:tr>
      <w:tr w:rsidR="005A252B" w14:paraId="1CF40852" w14:textId="77777777" w:rsidTr="00B5525A">
        <w:tc>
          <w:tcPr>
            <w:tcW w:w="703" w:type="dxa"/>
            <w:vMerge w:val="restart"/>
            <w:tcBorders>
              <w:top w:val="single" w:sz="4" w:space="0" w:color="auto"/>
              <w:left w:val="single" w:sz="4" w:space="0" w:color="auto"/>
              <w:bottom w:val="single" w:sz="4" w:space="0" w:color="auto"/>
              <w:right w:val="single" w:sz="4" w:space="0" w:color="auto"/>
            </w:tcBorders>
          </w:tcPr>
          <w:p w14:paraId="4AF90886"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1</w:t>
            </w:r>
          </w:p>
        </w:tc>
        <w:tc>
          <w:tcPr>
            <w:tcW w:w="1414" w:type="dxa"/>
            <w:vMerge w:val="restart"/>
            <w:tcBorders>
              <w:top w:val="single" w:sz="4" w:space="0" w:color="auto"/>
              <w:left w:val="single" w:sz="4" w:space="0" w:color="auto"/>
              <w:bottom w:val="single" w:sz="4" w:space="0" w:color="auto"/>
              <w:right w:val="single" w:sz="4" w:space="0" w:color="auto"/>
            </w:tcBorders>
          </w:tcPr>
          <w:p w14:paraId="4EC8E0C9"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VEÍCULO SUV COMPACTO 0KM</w:t>
            </w:r>
          </w:p>
        </w:tc>
        <w:tc>
          <w:tcPr>
            <w:tcW w:w="1831" w:type="dxa"/>
            <w:tcBorders>
              <w:top w:val="single" w:sz="4" w:space="0" w:color="auto"/>
              <w:left w:val="single" w:sz="4" w:space="0" w:color="auto"/>
              <w:bottom w:val="single" w:sz="4" w:space="0" w:color="auto"/>
              <w:right w:val="single" w:sz="4" w:space="0" w:color="auto"/>
            </w:tcBorders>
          </w:tcPr>
          <w:p w14:paraId="0B644C46"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VEÍCULO </w:t>
            </w:r>
          </w:p>
        </w:tc>
        <w:tc>
          <w:tcPr>
            <w:tcW w:w="3413" w:type="dxa"/>
            <w:tcBorders>
              <w:top w:val="single" w:sz="4" w:space="0" w:color="auto"/>
              <w:left w:val="single" w:sz="4" w:space="0" w:color="auto"/>
              <w:bottom w:val="single" w:sz="4" w:space="0" w:color="auto"/>
              <w:right w:val="single" w:sz="4" w:space="0" w:color="auto"/>
            </w:tcBorders>
          </w:tcPr>
          <w:p w14:paraId="21CED753"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NOVO </w:t>
            </w:r>
          </w:p>
        </w:tc>
        <w:tc>
          <w:tcPr>
            <w:tcW w:w="711" w:type="dxa"/>
            <w:vMerge w:val="restart"/>
            <w:tcBorders>
              <w:top w:val="single" w:sz="4" w:space="0" w:color="auto"/>
              <w:left w:val="single" w:sz="4" w:space="0" w:color="auto"/>
              <w:bottom w:val="single" w:sz="4" w:space="0" w:color="auto"/>
              <w:right w:val="single" w:sz="4" w:space="0" w:color="auto"/>
            </w:tcBorders>
          </w:tcPr>
          <w:p w14:paraId="17273FFB"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2</w:t>
            </w:r>
          </w:p>
        </w:tc>
        <w:tc>
          <w:tcPr>
            <w:tcW w:w="703" w:type="dxa"/>
            <w:vMerge w:val="restart"/>
            <w:tcBorders>
              <w:top w:val="single" w:sz="4" w:space="0" w:color="auto"/>
              <w:left w:val="single" w:sz="4" w:space="0" w:color="auto"/>
              <w:bottom w:val="single" w:sz="4" w:space="0" w:color="auto"/>
              <w:right w:val="single" w:sz="4" w:space="0" w:color="auto"/>
            </w:tcBorders>
          </w:tcPr>
          <w:p w14:paraId="57CE35D5"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UNID</w:t>
            </w:r>
          </w:p>
        </w:tc>
      </w:tr>
      <w:tr w:rsidR="005A252B" w14:paraId="5196E1D9" w14:textId="77777777" w:rsidTr="00B5525A">
        <w:tc>
          <w:tcPr>
            <w:tcW w:w="703" w:type="dxa"/>
            <w:vMerge/>
            <w:tcBorders>
              <w:top w:val="single" w:sz="4" w:space="0" w:color="auto"/>
              <w:left w:val="single" w:sz="4" w:space="0" w:color="auto"/>
              <w:bottom w:val="single" w:sz="4" w:space="0" w:color="auto"/>
              <w:right w:val="single" w:sz="4" w:space="0" w:color="auto"/>
            </w:tcBorders>
          </w:tcPr>
          <w:p w14:paraId="58EFE065"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05805BC9"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284DE060"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ANO FABRICAÇÃO MÍNIMO</w:t>
            </w:r>
          </w:p>
        </w:tc>
        <w:tc>
          <w:tcPr>
            <w:tcW w:w="3413" w:type="dxa"/>
            <w:tcBorders>
              <w:top w:val="single" w:sz="4" w:space="0" w:color="auto"/>
              <w:left w:val="single" w:sz="4" w:space="0" w:color="auto"/>
              <w:bottom w:val="single" w:sz="4" w:space="0" w:color="auto"/>
              <w:right w:val="single" w:sz="4" w:space="0" w:color="auto"/>
            </w:tcBorders>
          </w:tcPr>
          <w:p w14:paraId="4EA578BF"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2024</w:t>
            </w:r>
          </w:p>
        </w:tc>
        <w:tc>
          <w:tcPr>
            <w:tcW w:w="711" w:type="dxa"/>
            <w:vMerge/>
            <w:tcBorders>
              <w:top w:val="single" w:sz="4" w:space="0" w:color="auto"/>
              <w:left w:val="single" w:sz="4" w:space="0" w:color="auto"/>
              <w:bottom w:val="single" w:sz="4" w:space="0" w:color="auto"/>
              <w:right w:val="single" w:sz="4" w:space="0" w:color="auto"/>
            </w:tcBorders>
          </w:tcPr>
          <w:p w14:paraId="3D16283B"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1612280B" w14:textId="77777777" w:rsidR="005A252B" w:rsidRDefault="005A252B"/>
        </w:tc>
      </w:tr>
      <w:tr w:rsidR="005A252B" w14:paraId="2FB363F3" w14:textId="77777777" w:rsidTr="00B5525A">
        <w:tc>
          <w:tcPr>
            <w:tcW w:w="703" w:type="dxa"/>
            <w:vMerge/>
            <w:tcBorders>
              <w:top w:val="single" w:sz="4" w:space="0" w:color="auto"/>
              <w:left w:val="single" w:sz="4" w:space="0" w:color="auto"/>
              <w:bottom w:val="single" w:sz="4" w:space="0" w:color="auto"/>
              <w:right w:val="single" w:sz="4" w:space="0" w:color="auto"/>
            </w:tcBorders>
          </w:tcPr>
          <w:p w14:paraId="24630FFC"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0768FB56"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617EBBFA"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ANO DO MODELO MÍNIMO</w:t>
            </w:r>
          </w:p>
        </w:tc>
        <w:tc>
          <w:tcPr>
            <w:tcW w:w="3413" w:type="dxa"/>
            <w:tcBorders>
              <w:top w:val="single" w:sz="4" w:space="0" w:color="auto"/>
              <w:left w:val="single" w:sz="4" w:space="0" w:color="auto"/>
              <w:bottom w:val="single" w:sz="4" w:space="0" w:color="auto"/>
              <w:right w:val="single" w:sz="4" w:space="0" w:color="auto"/>
            </w:tcBorders>
          </w:tcPr>
          <w:p w14:paraId="55FE4654"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2024</w:t>
            </w:r>
          </w:p>
        </w:tc>
        <w:tc>
          <w:tcPr>
            <w:tcW w:w="711" w:type="dxa"/>
            <w:vMerge/>
            <w:tcBorders>
              <w:top w:val="single" w:sz="4" w:space="0" w:color="auto"/>
              <w:left w:val="single" w:sz="4" w:space="0" w:color="auto"/>
              <w:bottom w:val="single" w:sz="4" w:space="0" w:color="auto"/>
              <w:right w:val="single" w:sz="4" w:space="0" w:color="auto"/>
            </w:tcBorders>
          </w:tcPr>
          <w:p w14:paraId="16DCDC8F"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32061DD6" w14:textId="77777777" w:rsidR="005A252B" w:rsidRDefault="005A252B"/>
        </w:tc>
      </w:tr>
      <w:tr w:rsidR="005A252B" w14:paraId="348AC3B3" w14:textId="77777777" w:rsidTr="00B5525A">
        <w:tc>
          <w:tcPr>
            <w:tcW w:w="703" w:type="dxa"/>
            <w:vMerge/>
            <w:tcBorders>
              <w:top w:val="single" w:sz="4" w:space="0" w:color="auto"/>
              <w:left w:val="single" w:sz="4" w:space="0" w:color="auto"/>
              <w:bottom w:val="single" w:sz="4" w:space="0" w:color="auto"/>
              <w:right w:val="single" w:sz="4" w:space="0" w:color="auto"/>
            </w:tcBorders>
          </w:tcPr>
          <w:p w14:paraId="100E2684"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09E84323"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2E645D7F"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CATEGORIA </w:t>
            </w:r>
          </w:p>
        </w:tc>
        <w:tc>
          <w:tcPr>
            <w:tcW w:w="3413" w:type="dxa"/>
            <w:tcBorders>
              <w:top w:val="single" w:sz="4" w:space="0" w:color="auto"/>
              <w:left w:val="single" w:sz="4" w:space="0" w:color="auto"/>
              <w:bottom w:val="single" w:sz="4" w:space="0" w:color="auto"/>
              <w:right w:val="single" w:sz="4" w:space="0" w:color="auto"/>
            </w:tcBorders>
          </w:tcPr>
          <w:p w14:paraId="5B63AB6D"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SUV (Veículo Utilitário Esportivo) COMPACTO</w:t>
            </w:r>
          </w:p>
        </w:tc>
        <w:tc>
          <w:tcPr>
            <w:tcW w:w="711" w:type="dxa"/>
            <w:vMerge/>
            <w:tcBorders>
              <w:top w:val="single" w:sz="4" w:space="0" w:color="auto"/>
              <w:left w:val="single" w:sz="4" w:space="0" w:color="auto"/>
              <w:bottom w:val="single" w:sz="4" w:space="0" w:color="auto"/>
              <w:right w:val="single" w:sz="4" w:space="0" w:color="auto"/>
            </w:tcBorders>
          </w:tcPr>
          <w:p w14:paraId="19B449B8"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347CD882" w14:textId="77777777" w:rsidR="005A252B" w:rsidRDefault="005A252B"/>
        </w:tc>
      </w:tr>
      <w:tr w:rsidR="005A252B" w14:paraId="1CE647B6" w14:textId="77777777" w:rsidTr="00B5525A">
        <w:tc>
          <w:tcPr>
            <w:tcW w:w="703" w:type="dxa"/>
            <w:vMerge/>
            <w:tcBorders>
              <w:top w:val="single" w:sz="4" w:space="0" w:color="auto"/>
              <w:left w:val="single" w:sz="4" w:space="0" w:color="auto"/>
              <w:bottom w:val="single" w:sz="4" w:space="0" w:color="auto"/>
              <w:right w:val="single" w:sz="4" w:space="0" w:color="auto"/>
            </w:tcBorders>
          </w:tcPr>
          <w:p w14:paraId="4A828703"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0C8267E4"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01D85B97"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MOTOR </w:t>
            </w:r>
          </w:p>
        </w:tc>
        <w:tc>
          <w:tcPr>
            <w:tcW w:w="3413" w:type="dxa"/>
            <w:tcBorders>
              <w:top w:val="single" w:sz="4" w:space="0" w:color="auto"/>
              <w:left w:val="single" w:sz="4" w:space="0" w:color="auto"/>
              <w:bottom w:val="single" w:sz="4" w:space="0" w:color="auto"/>
              <w:right w:val="single" w:sz="4" w:space="0" w:color="auto"/>
            </w:tcBorders>
          </w:tcPr>
          <w:p w14:paraId="643E6773"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FLEX (GASOLINA E ÁLCOOL), COM NO MÍNIMO 8 VÁVULAS E NO MÍNIMO 3 CILINDROS</w:t>
            </w:r>
          </w:p>
        </w:tc>
        <w:tc>
          <w:tcPr>
            <w:tcW w:w="711" w:type="dxa"/>
            <w:vMerge/>
            <w:tcBorders>
              <w:top w:val="single" w:sz="4" w:space="0" w:color="auto"/>
              <w:left w:val="single" w:sz="4" w:space="0" w:color="auto"/>
              <w:bottom w:val="single" w:sz="4" w:space="0" w:color="auto"/>
              <w:right w:val="single" w:sz="4" w:space="0" w:color="auto"/>
            </w:tcBorders>
          </w:tcPr>
          <w:p w14:paraId="49139E71"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10B2229B" w14:textId="77777777" w:rsidR="005A252B" w:rsidRDefault="005A252B"/>
        </w:tc>
      </w:tr>
      <w:tr w:rsidR="005A252B" w14:paraId="136B6AF9" w14:textId="77777777" w:rsidTr="00B5525A">
        <w:tc>
          <w:tcPr>
            <w:tcW w:w="703" w:type="dxa"/>
            <w:vMerge/>
            <w:tcBorders>
              <w:top w:val="single" w:sz="4" w:space="0" w:color="auto"/>
              <w:left w:val="single" w:sz="4" w:space="0" w:color="auto"/>
              <w:bottom w:val="single" w:sz="4" w:space="0" w:color="auto"/>
              <w:right w:val="single" w:sz="4" w:space="0" w:color="auto"/>
            </w:tcBorders>
          </w:tcPr>
          <w:p w14:paraId="4959DBD2"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1752E4CD"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62205A52"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POTÊNCIA MÍNIMA </w:t>
            </w:r>
          </w:p>
        </w:tc>
        <w:tc>
          <w:tcPr>
            <w:tcW w:w="3413" w:type="dxa"/>
            <w:tcBorders>
              <w:top w:val="single" w:sz="4" w:space="0" w:color="auto"/>
              <w:left w:val="single" w:sz="4" w:space="0" w:color="auto"/>
              <w:bottom w:val="single" w:sz="4" w:space="0" w:color="auto"/>
              <w:right w:val="single" w:sz="4" w:space="0" w:color="auto"/>
            </w:tcBorders>
          </w:tcPr>
          <w:p w14:paraId="0E35F16E"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107 CV</w:t>
            </w:r>
          </w:p>
        </w:tc>
        <w:tc>
          <w:tcPr>
            <w:tcW w:w="711" w:type="dxa"/>
            <w:vMerge/>
            <w:tcBorders>
              <w:top w:val="single" w:sz="4" w:space="0" w:color="auto"/>
              <w:left w:val="single" w:sz="4" w:space="0" w:color="auto"/>
              <w:bottom w:val="single" w:sz="4" w:space="0" w:color="auto"/>
              <w:right w:val="single" w:sz="4" w:space="0" w:color="auto"/>
            </w:tcBorders>
          </w:tcPr>
          <w:p w14:paraId="467BC32E"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14FB9AB9" w14:textId="77777777" w:rsidR="005A252B" w:rsidRDefault="005A252B"/>
        </w:tc>
      </w:tr>
      <w:tr w:rsidR="005A252B" w14:paraId="76C83B0A" w14:textId="77777777" w:rsidTr="00B5525A">
        <w:tc>
          <w:tcPr>
            <w:tcW w:w="703" w:type="dxa"/>
            <w:vMerge/>
            <w:tcBorders>
              <w:top w:val="single" w:sz="4" w:space="0" w:color="auto"/>
              <w:left w:val="single" w:sz="4" w:space="0" w:color="auto"/>
              <w:bottom w:val="single" w:sz="4" w:space="0" w:color="auto"/>
              <w:right w:val="single" w:sz="4" w:space="0" w:color="auto"/>
            </w:tcBorders>
          </w:tcPr>
          <w:p w14:paraId="1AF39C0A"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0EB5ED59"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745F2E45"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TORQUE MÍNIMO</w:t>
            </w:r>
          </w:p>
        </w:tc>
        <w:tc>
          <w:tcPr>
            <w:tcW w:w="3413" w:type="dxa"/>
            <w:tcBorders>
              <w:top w:val="single" w:sz="4" w:space="0" w:color="auto"/>
              <w:left w:val="single" w:sz="4" w:space="0" w:color="auto"/>
              <w:bottom w:val="single" w:sz="4" w:space="0" w:color="auto"/>
              <w:right w:val="single" w:sz="4" w:space="0" w:color="auto"/>
            </w:tcBorders>
          </w:tcPr>
          <w:p w14:paraId="027EFD17"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13 </w:t>
            </w:r>
            <w:proofErr w:type="spellStart"/>
            <w:r>
              <w:rPr>
                <w:rFonts w:ascii="Calibri" w:eastAsia="Calibri" w:hAnsi="Calibri" w:cs="Calibri"/>
                <w:sz w:val="22"/>
              </w:rPr>
              <w:t>Kgfm</w:t>
            </w:r>
            <w:proofErr w:type="spellEnd"/>
            <w:r>
              <w:rPr>
                <w:rFonts w:ascii="Calibri" w:eastAsia="Calibri" w:hAnsi="Calibri" w:cs="Calibri"/>
                <w:sz w:val="22"/>
              </w:rPr>
              <w:t xml:space="preserve"> COM OS DOIS TIPOS DE COMBUSTÍVEIS</w:t>
            </w:r>
          </w:p>
        </w:tc>
        <w:tc>
          <w:tcPr>
            <w:tcW w:w="711" w:type="dxa"/>
            <w:vMerge/>
            <w:tcBorders>
              <w:top w:val="single" w:sz="4" w:space="0" w:color="auto"/>
              <w:left w:val="single" w:sz="4" w:space="0" w:color="auto"/>
              <w:bottom w:val="single" w:sz="4" w:space="0" w:color="auto"/>
              <w:right w:val="single" w:sz="4" w:space="0" w:color="auto"/>
            </w:tcBorders>
          </w:tcPr>
          <w:p w14:paraId="5CBFFDBF"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4C76708A" w14:textId="77777777" w:rsidR="005A252B" w:rsidRDefault="005A252B"/>
        </w:tc>
      </w:tr>
      <w:tr w:rsidR="005A252B" w14:paraId="13AF47D4" w14:textId="77777777" w:rsidTr="00B5525A">
        <w:tc>
          <w:tcPr>
            <w:tcW w:w="703" w:type="dxa"/>
            <w:vMerge/>
            <w:tcBorders>
              <w:top w:val="single" w:sz="4" w:space="0" w:color="auto"/>
              <w:left w:val="single" w:sz="4" w:space="0" w:color="auto"/>
              <w:bottom w:val="single" w:sz="4" w:space="0" w:color="auto"/>
              <w:right w:val="single" w:sz="4" w:space="0" w:color="auto"/>
            </w:tcBorders>
          </w:tcPr>
          <w:p w14:paraId="7A8DF7D3"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336949F9"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694793B8"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AR-CONDICIONADO</w:t>
            </w:r>
          </w:p>
        </w:tc>
        <w:tc>
          <w:tcPr>
            <w:tcW w:w="3413" w:type="dxa"/>
            <w:tcBorders>
              <w:top w:val="single" w:sz="4" w:space="0" w:color="auto"/>
              <w:left w:val="single" w:sz="4" w:space="0" w:color="auto"/>
              <w:bottom w:val="single" w:sz="4" w:space="0" w:color="auto"/>
              <w:right w:val="single" w:sz="4" w:space="0" w:color="auto"/>
            </w:tcBorders>
          </w:tcPr>
          <w:p w14:paraId="79FAF7DF"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DE FÁBRICA</w:t>
            </w:r>
          </w:p>
        </w:tc>
        <w:tc>
          <w:tcPr>
            <w:tcW w:w="711" w:type="dxa"/>
            <w:vMerge/>
            <w:tcBorders>
              <w:top w:val="single" w:sz="4" w:space="0" w:color="auto"/>
              <w:left w:val="single" w:sz="4" w:space="0" w:color="auto"/>
              <w:bottom w:val="single" w:sz="4" w:space="0" w:color="auto"/>
              <w:right w:val="single" w:sz="4" w:space="0" w:color="auto"/>
            </w:tcBorders>
          </w:tcPr>
          <w:p w14:paraId="2C0413C9"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3377BD8B" w14:textId="77777777" w:rsidR="005A252B" w:rsidRDefault="005A252B"/>
        </w:tc>
      </w:tr>
      <w:tr w:rsidR="005A252B" w14:paraId="52990E61" w14:textId="77777777" w:rsidTr="00B5525A">
        <w:tc>
          <w:tcPr>
            <w:tcW w:w="703" w:type="dxa"/>
            <w:vMerge/>
            <w:tcBorders>
              <w:top w:val="single" w:sz="4" w:space="0" w:color="auto"/>
              <w:left w:val="single" w:sz="4" w:space="0" w:color="auto"/>
              <w:bottom w:val="single" w:sz="4" w:space="0" w:color="auto"/>
              <w:right w:val="single" w:sz="4" w:space="0" w:color="auto"/>
            </w:tcBorders>
          </w:tcPr>
          <w:p w14:paraId="46634AAF"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6A34FE07"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0E024650"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RODA</w:t>
            </w:r>
          </w:p>
        </w:tc>
        <w:tc>
          <w:tcPr>
            <w:tcW w:w="3413" w:type="dxa"/>
            <w:tcBorders>
              <w:top w:val="single" w:sz="4" w:space="0" w:color="auto"/>
              <w:left w:val="single" w:sz="4" w:space="0" w:color="auto"/>
              <w:bottom w:val="single" w:sz="4" w:space="0" w:color="auto"/>
              <w:right w:val="single" w:sz="4" w:space="0" w:color="auto"/>
            </w:tcBorders>
          </w:tcPr>
          <w:p w14:paraId="08501088"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16 POLEGADAS</w:t>
            </w:r>
          </w:p>
        </w:tc>
        <w:tc>
          <w:tcPr>
            <w:tcW w:w="711" w:type="dxa"/>
            <w:vMerge/>
            <w:tcBorders>
              <w:top w:val="single" w:sz="4" w:space="0" w:color="auto"/>
              <w:left w:val="single" w:sz="4" w:space="0" w:color="auto"/>
              <w:bottom w:val="single" w:sz="4" w:space="0" w:color="auto"/>
              <w:right w:val="single" w:sz="4" w:space="0" w:color="auto"/>
            </w:tcBorders>
          </w:tcPr>
          <w:p w14:paraId="0296DDFE"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70CF0FAB" w14:textId="77777777" w:rsidR="005A252B" w:rsidRDefault="005A252B"/>
        </w:tc>
      </w:tr>
      <w:tr w:rsidR="005A252B" w14:paraId="11CD3AB6" w14:textId="77777777" w:rsidTr="00B5525A">
        <w:tc>
          <w:tcPr>
            <w:tcW w:w="703" w:type="dxa"/>
            <w:vMerge/>
            <w:tcBorders>
              <w:top w:val="single" w:sz="4" w:space="0" w:color="auto"/>
              <w:left w:val="single" w:sz="4" w:space="0" w:color="auto"/>
              <w:bottom w:val="single" w:sz="4" w:space="0" w:color="auto"/>
              <w:right w:val="single" w:sz="4" w:space="0" w:color="auto"/>
            </w:tcBorders>
          </w:tcPr>
          <w:p w14:paraId="54C9885D"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52812B8E"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4070C346"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DIREÇÃO</w:t>
            </w:r>
          </w:p>
        </w:tc>
        <w:tc>
          <w:tcPr>
            <w:tcW w:w="3413" w:type="dxa"/>
            <w:tcBorders>
              <w:top w:val="single" w:sz="4" w:space="0" w:color="auto"/>
              <w:left w:val="single" w:sz="4" w:space="0" w:color="auto"/>
              <w:bottom w:val="single" w:sz="4" w:space="0" w:color="auto"/>
              <w:right w:val="single" w:sz="4" w:space="0" w:color="auto"/>
            </w:tcBorders>
          </w:tcPr>
          <w:p w14:paraId="4100225B"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ELÉTRICA OU HIDRÁULICA</w:t>
            </w:r>
          </w:p>
        </w:tc>
        <w:tc>
          <w:tcPr>
            <w:tcW w:w="711" w:type="dxa"/>
            <w:vMerge/>
            <w:tcBorders>
              <w:top w:val="single" w:sz="4" w:space="0" w:color="auto"/>
              <w:left w:val="single" w:sz="4" w:space="0" w:color="auto"/>
              <w:bottom w:val="single" w:sz="4" w:space="0" w:color="auto"/>
              <w:right w:val="single" w:sz="4" w:space="0" w:color="auto"/>
            </w:tcBorders>
          </w:tcPr>
          <w:p w14:paraId="3D32D34D"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61E10D6F" w14:textId="77777777" w:rsidR="005A252B" w:rsidRDefault="005A252B"/>
        </w:tc>
      </w:tr>
      <w:tr w:rsidR="005A252B" w14:paraId="24B57C2A" w14:textId="77777777" w:rsidTr="00B5525A">
        <w:tc>
          <w:tcPr>
            <w:tcW w:w="703" w:type="dxa"/>
            <w:vMerge/>
            <w:tcBorders>
              <w:top w:val="single" w:sz="4" w:space="0" w:color="auto"/>
              <w:left w:val="single" w:sz="4" w:space="0" w:color="auto"/>
              <w:bottom w:val="single" w:sz="4" w:space="0" w:color="auto"/>
              <w:right w:val="single" w:sz="4" w:space="0" w:color="auto"/>
            </w:tcBorders>
          </w:tcPr>
          <w:p w14:paraId="0952145D"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2CE3E8C3"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3E65446D"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TRAVA</w:t>
            </w:r>
          </w:p>
        </w:tc>
        <w:tc>
          <w:tcPr>
            <w:tcW w:w="3413" w:type="dxa"/>
            <w:tcBorders>
              <w:top w:val="single" w:sz="4" w:space="0" w:color="auto"/>
              <w:left w:val="single" w:sz="4" w:space="0" w:color="auto"/>
              <w:bottom w:val="single" w:sz="4" w:space="0" w:color="auto"/>
              <w:right w:val="single" w:sz="4" w:space="0" w:color="auto"/>
            </w:tcBorders>
          </w:tcPr>
          <w:p w14:paraId="4DFEDD4B"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ELÉTRICA EM TODAS AS PORTAS </w:t>
            </w:r>
          </w:p>
        </w:tc>
        <w:tc>
          <w:tcPr>
            <w:tcW w:w="711" w:type="dxa"/>
            <w:vMerge/>
            <w:tcBorders>
              <w:top w:val="single" w:sz="4" w:space="0" w:color="auto"/>
              <w:left w:val="single" w:sz="4" w:space="0" w:color="auto"/>
              <w:bottom w:val="single" w:sz="4" w:space="0" w:color="auto"/>
              <w:right w:val="single" w:sz="4" w:space="0" w:color="auto"/>
            </w:tcBorders>
          </w:tcPr>
          <w:p w14:paraId="457C5BF7"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4EE0E4C7" w14:textId="77777777" w:rsidR="005A252B" w:rsidRDefault="005A252B"/>
        </w:tc>
      </w:tr>
      <w:tr w:rsidR="005A252B" w14:paraId="581F6145" w14:textId="77777777" w:rsidTr="00B5525A">
        <w:tc>
          <w:tcPr>
            <w:tcW w:w="703" w:type="dxa"/>
            <w:vMerge/>
            <w:tcBorders>
              <w:top w:val="single" w:sz="4" w:space="0" w:color="auto"/>
              <w:left w:val="single" w:sz="4" w:space="0" w:color="auto"/>
              <w:bottom w:val="single" w:sz="4" w:space="0" w:color="auto"/>
              <w:right w:val="single" w:sz="4" w:space="0" w:color="auto"/>
            </w:tcBorders>
          </w:tcPr>
          <w:p w14:paraId="616910E0"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16B9555E"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5F0CB184"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VIDROS</w:t>
            </w:r>
          </w:p>
        </w:tc>
        <w:tc>
          <w:tcPr>
            <w:tcW w:w="3413" w:type="dxa"/>
            <w:tcBorders>
              <w:top w:val="single" w:sz="4" w:space="0" w:color="auto"/>
              <w:left w:val="single" w:sz="4" w:space="0" w:color="auto"/>
              <w:bottom w:val="single" w:sz="4" w:space="0" w:color="auto"/>
              <w:right w:val="single" w:sz="4" w:space="0" w:color="auto"/>
            </w:tcBorders>
          </w:tcPr>
          <w:p w14:paraId="050301E7"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ELÉTRICOS EM TODAS AS JANELAS </w:t>
            </w:r>
          </w:p>
        </w:tc>
        <w:tc>
          <w:tcPr>
            <w:tcW w:w="711" w:type="dxa"/>
            <w:vMerge/>
            <w:tcBorders>
              <w:top w:val="single" w:sz="4" w:space="0" w:color="auto"/>
              <w:left w:val="single" w:sz="4" w:space="0" w:color="auto"/>
              <w:bottom w:val="single" w:sz="4" w:space="0" w:color="auto"/>
              <w:right w:val="single" w:sz="4" w:space="0" w:color="auto"/>
            </w:tcBorders>
          </w:tcPr>
          <w:p w14:paraId="5F6CB270"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68066361" w14:textId="77777777" w:rsidR="005A252B" w:rsidRDefault="005A252B"/>
        </w:tc>
      </w:tr>
      <w:tr w:rsidR="005A252B" w14:paraId="1375FFB5" w14:textId="77777777" w:rsidTr="00B5525A">
        <w:tc>
          <w:tcPr>
            <w:tcW w:w="703" w:type="dxa"/>
            <w:vMerge/>
            <w:tcBorders>
              <w:top w:val="single" w:sz="4" w:space="0" w:color="auto"/>
              <w:left w:val="single" w:sz="4" w:space="0" w:color="auto"/>
              <w:bottom w:val="single" w:sz="4" w:space="0" w:color="auto"/>
              <w:right w:val="single" w:sz="4" w:space="0" w:color="auto"/>
            </w:tcBorders>
          </w:tcPr>
          <w:p w14:paraId="46E37686"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1F46C015"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7843B174"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AIR BAGS</w:t>
            </w:r>
          </w:p>
        </w:tc>
        <w:tc>
          <w:tcPr>
            <w:tcW w:w="3413" w:type="dxa"/>
            <w:tcBorders>
              <w:top w:val="single" w:sz="4" w:space="0" w:color="auto"/>
              <w:left w:val="single" w:sz="4" w:space="0" w:color="auto"/>
              <w:bottom w:val="single" w:sz="4" w:space="0" w:color="auto"/>
              <w:right w:val="single" w:sz="4" w:space="0" w:color="auto"/>
            </w:tcBorders>
          </w:tcPr>
          <w:p w14:paraId="57FBA873"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NO MÍNIMO 4</w:t>
            </w:r>
          </w:p>
        </w:tc>
        <w:tc>
          <w:tcPr>
            <w:tcW w:w="711" w:type="dxa"/>
            <w:vMerge/>
            <w:tcBorders>
              <w:top w:val="single" w:sz="4" w:space="0" w:color="auto"/>
              <w:left w:val="single" w:sz="4" w:space="0" w:color="auto"/>
              <w:bottom w:val="single" w:sz="4" w:space="0" w:color="auto"/>
              <w:right w:val="single" w:sz="4" w:space="0" w:color="auto"/>
            </w:tcBorders>
          </w:tcPr>
          <w:p w14:paraId="6C7A209C"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244202E6" w14:textId="77777777" w:rsidR="005A252B" w:rsidRDefault="005A252B"/>
        </w:tc>
      </w:tr>
      <w:tr w:rsidR="005A252B" w14:paraId="0215E7B1" w14:textId="77777777" w:rsidTr="00B5525A">
        <w:tc>
          <w:tcPr>
            <w:tcW w:w="703" w:type="dxa"/>
            <w:vMerge/>
            <w:tcBorders>
              <w:top w:val="single" w:sz="4" w:space="0" w:color="auto"/>
              <w:left w:val="single" w:sz="4" w:space="0" w:color="auto"/>
              <w:bottom w:val="single" w:sz="4" w:space="0" w:color="auto"/>
              <w:right w:val="single" w:sz="4" w:space="0" w:color="auto"/>
            </w:tcBorders>
          </w:tcPr>
          <w:p w14:paraId="30DF878A"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0A5F893C"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0E207CF2"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ALTURA DO VOLANTE </w:t>
            </w:r>
          </w:p>
        </w:tc>
        <w:tc>
          <w:tcPr>
            <w:tcW w:w="3413" w:type="dxa"/>
            <w:tcBorders>
              <w:top w:val="single" w:sz="4" w:space="0" w:color="auto"/>
              <w:left w:val="single" w:sz="4" w:space="0" w:color="auto"/>
              <w:bottom w:val="single" w:sz="4" w:space="0" w:color="auto"/>
              <w:right w:val="single" w:sz="4" w:space="0" w:color="auto"/>
            </w:tcBorders>
          </w:tcPr>
          <w:p w14:paraId="0F660198"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AJUSTÁVEL</w:t>
            </w:r>
          </w:p>
        </w:tc>
        <w:tc>
          <w:tcPr>
            <w:tcW w:w="711" w:type="dxa"/>
            <w:vMerge/>
            <w:tcBorders>
              <w:top w:val="single" w:sz="4" w:space="0" w:color="auto"/>
              <w:left w:val="single" w:sz="4" w:space="0" w:color="auto"/>
              <w:bottom w:val="single" w:sz="4" w:space="0" w:color="auto"/>
              <w:right w:val="single" w:sz="4" w:space="0" w:color="auto"/>
            </w:tcBorders>
          </w:tcPr>
          <w:p w14:paraId="5757E81A"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62701D03" w14:textId="77777777" w:rsidR="005A252B" w:rsidRDefault="005A252B"/>
        </w:tc>
      </w:tr>
      <w:tr w:rsidR="005A252B" w14:paraId="366AF307" w14:textId="77777777" w:rsidTr="00B5525A">
        <w:tc>
          <w:tcPr>
            <w:tcW w:w="703" w:type="dxa"/>
            <w:vMerge/>
            <w:tcBorders>
              <w:top w:val="single" w:sz="4" w:space="0" w:color="auto"/>
              <w:left w:val="single" w:sz="4" w:space="0" w:color="auto"/>
              <w:bottom w:val="single" w:sz="4" w:space="0" w:color="auto"/>
              <w:right w:val="single" w:sz="4" w:space="0" w:color="auto"/>
            </w:tcBorders>
          </w:tcPr>
          <w:p w14:paraId="1D661E7C"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71AC42D4"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788CB04E"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ASSENTO DO MOTORISTA </w:t>
            </w:r>
          </w:p>
        </w:tc>
        <w:tc>
          <w:tcPr>
            <w:tcW w:w="3413" w:type="dxa"/>
            <w:tcBorders>
              <w:top w:val="single" w:sz="4" w:space="0" w:color="auto"/>
              <w:left w:val="single" w:sz="4" w:space="0" w:color="auto"/>
              <w:bottom w:val="single" w:sz="4" w:space="0" w:color="auto"/>
              <w:right w:val="single" w:sz="4" w:space="0" w:color="auto"/>
            </w:tcBorders>
          </w:tcPr>
          <w:p w14:paraId="485492C0"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AJUSTÁVEL</w:t>
            </w:r>
          </w:p>
        </w:tc>
        <w:tc>
          <w:tcPr>
            <w:tcW w:w="711" w:type="dxa"/>
            <w:vMerge/>
            <w:tcBorders>
              <w:top w:val="single" w:sz="4" w:space="0" w:color="auto"/>
              <w:left w:val="single" w:sz="4" w:space="0" w:color="auto"/>
              <w:bottom w:val="single" w:sz="4" w:space="0" w:color="auto"/>
              <w:right w:val="single" w:sz="4" w:space="0" w:color="auto"/>
            </w:tcBorders>
          </w:tcPr>
          <w:p w14:paraId="6F8EB7AC"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51293F37" w14:textId="77777777" w:rsidR="005A252B" w:rsidRDefault="005A252B"/>
        </w:tc>
      </w:tr>
      <w:tr w:rsidR="005A252B" w14:paraId="60BF4EA1" w14:textId="77777777" w:rsidTr="00B5525A">
        <w:tc>
          <w:tcPr>
            <w:tcW w:w="703" w:type="dxa"/>
            <w:vMerge/>
            <w:tcBorders>
              <w:top w:val="single" w:sz="4" w:space="0" w:color="auto"/>
              <w:left w:val="single" w:sz="4" w:space="0" w:color="auto"/>
              <w:bottom w:val="single" w:sz="4" w:space="0" w:color="auto"/>
              <w:right w:val="single" w:sz="4" w:space="0" w:color="auto"/>
            </w:tcBorders>
          </w:tcPr>
          <w:p w14:paraId="3FFA2969"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7B138120"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364D9C9D"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CONEXÃO </w:t>
            </w:r>
          </w:p>
        </w:tc>
        <w:tc>
          <w:tcPr>
            <w:tcW w:w="3413" w:type="dxa"/>
            <w:tcBorders>
              <w:top w:val="single" w:sz="4" w:space="0" w:color="auto"/>
              <w:left w:val="single" w:sz="4" w:space="0" w:color="auto"/>
              <w:bottom w:val="single" w:sz="4" w:space="0" w:color="auto"/>
              <w:right w:val="single" w:sz="4" w:space="0" w:color="auto"/>
            </w:tcBorders>
          </w:tcPr>
          <w:p w14:paraId="5A7E13C4"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USB E BLUETOOTH</w:t>
            </w:r>
          </w:p>
        </w:tc>
        <w:tc>
          <w:tcPr>
            <w:tcW w:w="711" w:type="dxa"/>
            <w:vMerge/>
            <w:tcBorders>
              <w:top w:val="single" w:sz="4" w:space="0" w:color="auto"/>
              <w:left w:val="single" w:sz="4" w:space="0" w:color="auto"/>
              <w:bottom w:val="single" w:sz="4" w:space="0" w:color="auto"/>
              <w:right w:val="single" w:sz="4" w:space="0" w:color="auto"/>
            </w:tcBorders>
          </w:tcPr>
          <w:p w14:paraId="31C93326"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0EBC16B1" w14:textId="77777777" w:rsidR="005A252B" w:rsidRDefault="005A252B"/>
        </w:tc>
      </w:tr>
      <w:tr w:rsidR="005A252B" w14:paraId="7C060F25" w14:textId="77777777" w:rsidTr="00B5525A">
        <w:tc>
          <w:tcPr>
            <w:tcW w:w="703" w:type="dxa"/>
            <w:vMerge/>
            <w:tcBorders>
              <w:top w:val="single" w:sz="4" w:space="0" w:color="auto"/>
              <w:left w:val="single" w:sz="4" w:space="0" w:color="auto"/>
              <w:bottom w:val="single" w:sz="4" w:space="0" w:color="auto"/>
              <w:right w:val="single" w:sz="4" w:space="0" w:color="auto"/>
            </w:tcBorders>
          </w:tcPr>
          <w:p w14:paraId="26385786"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5A826BC5"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586D5854"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MULTIMÍDIA</w:t>
            </w:r>
          </w:p>
        </w:tc>
        <w:tc>
          <w:tcPr>
            <w:tcW w:w="3413" w:type="dxa"/>
            <w:tcBorders>
              <w:top w:val="single" w:sz="4" w:space="0" w:color="auto"/>
              <w:left w:val="single" w:sz="4" w:space="0" w:color="auto"/>
              <w:bottom w:val="single" w:sz="4" w:space="0" w:color="auto"/>
              <w:right w:val="single" w:sz="4" w:space="0" w:color="auto"/>
            </w:tcBorders>
          </w:tcPr>
          <w:p w14:paraId="75E280B4"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DE SÉRIE, COM SISTEMA DE CONEXÃO COM SMARTPHONES IOS OU ANDROID.</w:t>
            </w:r>
          </w:p>
        </w:tc>
        <w:tc>
          <w:tcPr>
            <w:tcW w:w="711" w:type="dxa"/>
            <w:vMerge/>
            <w:tcBorders>
              <w:top w:val="single" w:sz="4" w:space="0" w:color="auto"/>
              <w:left w:val="single" w:sz="4" w:space="0" w:color="auto"/>
              <w:bottom w:val="single" w:sz="4" w:space="0" w:color="auto"/>
              <w:right w:val="single" w:sz="4" w:space="0" w:color="auto"/>
            </w:tcBorders>
          </w:tcPr>
          <w:p w14:paraId="0D7072B4"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2DED19DD" w14:textId="77777777" w:rsidR="005A252B" w:rsidRDefault="005A252B"/>
        </w:tc>
      </w:tr>
      <w:tr w:rsidR="005A252B" w14:paraId="4789A0DC" w14:textId="77777777" w:rsidTr="00B5525A">
        <w:tc>
          <w:tcPr>
            <w:tcW w:w="703" w:type="dxa"/>
            <w:vMerge/>
            <w:tcBorders>
              <w:top w:val="single" w:sz="4" w:space="0" w:color="auto"/>
              <w:left w:val="single" w:sz="4" w:space="0" w:color="auto"/>
              <w:bottom w:val="single" w:sz="4" w:space="0" w:color="auto"/>
              <w:right w:val="single" w:sz="4" w:space="0" w:color="auto"/>
            </w:tcBorders>
          </w:tcPr>
          <w:p w14:paraId="0F7FF2CF"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3A92A61F"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26FBD293"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GARANTIA DE FÁBRICA MÍNIMA </w:t>
            </w:r>
          </w:p>
        </w:tc>
        <w:tc>
          <w:tcPr>
            <w:tcW w:w="3413" w:type="dxa"/>
            <w:tcBorders>
              <w:top w:val="single" w:sz="4" w:space="0" w:color="auto"/>
              <w:left w:val="single" w:sz="4" w:space="0" w:color="auto"/>
              <w:bottom w:val="single" w:sz="4" w:space="0" w:color="auto"/>
              <w:right w:val="single" w:sz="4" w:space="0" w:color="auto"/>
            </w:tcBorders>
          </w:tcPr>
          <w:p w14:paraId="25CA06AE"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3 ANOS</w:t>
            </w:r>
          </w:p>
        </w:tc>
        <w:tc>
          <w:tcPr>
            <w:tcW w:w="711" w:type="dxa"/>
            <w:vMerge/>
            <w:tcBorders>
              <w:top w:val="single" w:sz="4" w:space="0" w:color="auto"/>
              <w:left w:val="single" w:sz="4" w:space="0" w:color="auto"/>
              <w:bottom w:val="single" w:sz="4" w:space="0" w:color="auto"/>
              <w:right w:val="single" w:sz="4" w:space="0" w:color="auto"/>
            </w:tcBorders>
          </w:tcPr>
          <w:p w14:paraId="526EFA4E"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06856BEA" w14:textId="77777777" w:rsidR="005A252B" w:rsidRDefault="005A252B"/>
        </w:tc>
      </w:tr>
      <w:tr w:rsidR="005A252B" w14:paraId="0BD5867A" w14:textId="77777777" w:rsidTr="00B5525A">
        <w:tc>
          <w:tcPr>
            <w:tcW w:w="703" w:type="dxa"/>
            <w:vMerge/>
            <w:tcBorders>
              <w:top w:val="single" w:sz="4" w:space="0" w:color="auto"/>
              <w:left w:val="single" w:sz="4" w:space="0" w:color="auto"/>
              <w:bottom w:val="single" w:sz="4" w:space="0" w:color="auto"/>
              <w:right w:val="single" w:sz="4" w:space="0" w:color="auto"/>
            </w:tcBorders>
          </w:tcPr>
          <w:p w14:paraId="05ED0240"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707BFB0F"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5F5B55EC"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LIMITE DE KM PARA GARANTIA</w:t>
            </w:r>
          </w:p>
        </w:tc>
        <w:tc>
          <w:tcPr>
            <w:tcW w:w="3413" w:type="dxa"/>
            <w:tcBorders>
              <w:top w:val="single" w:sz="4" w:space="0" w:color="auto"/>
              <w:left w:val="single" w:sz="4" w:space="0" w:color="auto"/>
              <w:bottom w:val="single" w:sz="4" w:space="0" w:color="auto"/>
              <w:right w:val="single" w:sz="4" w:space="0" w:color="auto"/>
            </w:tcBorders>
          </w:tcPr>
          <w:p w14:paraId="4DFC3917"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100.000 KM</w:t>
            </w:r>
          </w:p>
        </w:tc>
        <w:tc>
          <w:tcPr>
            <w:tcW w:w="711" w:type="dxa"/>
            <w:vMerge/>
            <w:tcBorders>
              <w:top w:val="single" w:sz="4" w:space="0" w:color="auto"/>
              <w:left w:val="single" w:sz="4" w:space="0" w:color="auto"/>
              <w:bottom w:val="single" w:sz="4" w:space="0" w:color="auto"/>
              <w:right w:val="single" w:sz="4" w:space="0" w:color="auto"/>
            </w:tcBorders>
          </w:tcPr>
          <w:p w14:paraId="602718F2"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56F4E3D7" w14:textId="77777777" w:rsidR="005A252B" w:rsidRDefault="005A252B"/>
        </w:tc>
      </w:tr>
      <w:tr w:rsidR="005A252B" w14:paraId="48FE1CFF" w14:textId="77777777" w:rsidTr="00B5525A">
        <w:tc>
          <w:tcPr>
            <w:tcW w:w="703" w:type="dxa"/>
            <w:vMerge/>
            <w:tcBorders>
              <w:top w:val="single" w:sz="4" w:space="0" w:color="auto"/>
              <w:left w:val="single" w:sz="4" w:space="0" w:color="auto"/>
              <w:bottom w:val="single" w:sz="4" w:space="0" w:color="auto"/>
              <w:right w:val="single" w:sz="4" w:space="0" w:color="auto"/>
            </w:tcBorders>
          </w:tcPr>
          <w:p w14:paraId="1994A1DB"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7612167D"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2EF5A1A3"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COR </w:t>
            </w:r>
          </w:p>
        </w:tc>
        <w:tc>
          <w:tcPr>
            <w:tcW w:w="3413" w:type="dxa"/>
            <w:tcBorders>
              <w:top w:val="single" w:sz="4" w:space="0" w:color="auto"/>
              <w:left w:val="single" w:sz="4" w:space="0" w:color="auto"/>
              <w:bottom w:val="single" w:sz="4" w:space="0" w:color="auto"/>
              <w:right w:val="single" w:sz="4" w:space="0" w:color="auto"/>
            </w:tcBorders>
          </w:tcPr>
          <w:p w14:paraId="2046B72B"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BRANCA, PRATA OU PRETA</w:t>
            </w:r>
          </w:p>
        </w:tc>
        <w:tc>
          <w:tcPr>
            <w:tcW w:w="711" w:type="dxa"/>
            <w:vMerge/>
            <w:tcBorders>
              <w:top w:val="single" w:sz="4" w:space="0" w:color="auto"/>
              <w:left w:val="single" w:sz="4" w:space="0" w:color="auto"/>
              <w:bottom w:val="single" w:sz="4" w:space="0" w:color="auto"/>
              <w:right w:val="single" w:sz="4" w:space="0" w:color="auto"/>
            </w:tcBorders>
          </w:tcPr>
          <w:p w14:paraId="53EDB500"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6145ACAC" w14:textId="77777777" w:rsidR="005A252B" w:rsidRDefault="005A252B"/>
        </w:tc>
      </w:tr>
      <w:tr w:rsidR="005A252B" w14:paraId="599331AC" w14:textId="77777777" w:rsidTr="00B5525A">
        <w:tc>
          <w:tcPr>
            <w:tcW w:w="703" w:type="dxa"/>
            <w:tcBorders>
              <w:top w:val="single" w:sz="4" w:space="0" w:color="auto"/>
              <w:left w:val="single" w:sz="4" w:space="0" w:color="auto"/>
              <w:bottom w:val="single" w:sz="4" w:space="0" w:color="auto"/>
              <w:right w:val="single" w:sz="4" w:space="0" w:color="auto"/>
            </w:tcBorders>
          </w:tcPr>
          <w:p w14:paraId="57AB4CA9" w14:textId="77777777" w:rsidR="005A252B" w:rsidRDefault="005A252B">
            <w:pPr>
              <w:widowControl/>
              <w:spacing w:after="160" w:line="256" w:lineRule="auto"/>
              <w:rPr>
                <w:rFonts w:ascii="Calibri" w:eastAsia="Calibri" w:hAnsi="Calibri" w:cs="Calibri"/>
                <w:sz w:val="22"/>
              </w:rPr>
            </w:pPr>
          </w:p>
        </w:tc>
        <w:tc>
          <w:tcPr>
            <w:tcW w:w="1414" w:type="dxa"/>
            <w:tcBorders>
              <w:top w:val="single" w:sz="4" w:space="0" w:color="auto"/>
              <w:left w:val="single" w:sz="4" w:space="0" w:color="auto"/>
              <w:bottom w:val="single" w:sz="4" w:space="0" w:color="auto"/>
              <w:right w:val="single" w:sz="4" w:space="0" w:color="auto"/>
            </w:tcBorders>
          </w:tcPr>
          <w:p w14:paraId="61A8CA0E" w14:textId="77777777" w:rsidR="005A252B" w:rsidRDefault="005A252B">
            <w:pPr>
              <w:widowControl/>
              <w:spacing w:after="160" w:line="256" w:lineRule="auto"/>
              <w:rPr>
                <w:rFonts w:ascii="Calibri" w:eastAsia="Calibri" w:hAnsi="Calibri" w:cs="Calibri"/>
                <w:sz w:val="22"/>
              </w:rPr>
            </w:pPr>
          </w:p>
        </w:tc>
        <w:tc>
          <w:tcPr>
            <w:tcW w:w="1831" w:type="dxa"/>
            <w:tcBorders>
              <w:top w:val="single" w:sz="4" w:space="0" w:color="auto"/>
              <w:left w:val="single" w:sz="4" w:space="0" w:color="auto"/>
              <w:bottom w:val="single" w:sz="4" w:space="0" w:color="auto"/>
              <w:right w:val="single" w:sz="4" w:space="0" w:color="auto"/>
            </w:tcBorders>
          </w:tcPr>
          <w:p w14:paraId="235C730C" w14:textId="77777777" w:rsidR="005A252B" w:rsidRDefault="00000000">
            <w:pPr>
              <w:widowControl/>
              <w:spacing w:after="160" w:line="256" w:lineRule="auto"/>
              <w:jc w:val="both"/>
              <w:rPr>
                <w:rFonts w:ascii="Calibri" w:eastAsia="Calibri" w:hAnsi="Calibri" w:cs="Calibri"/>
                <w:sz w:val="22"/>
              </w:rPr>
            </w:pPr>
            <w:r>
              <w:rPr>
                <w:rFonts w:ascii="Calibri" w:eastAsia="Calibri" w:hAnsi="Calibri" w:cs="Calibri"/>
                <w:sz w:val="22"/>
              </w:rPr>
              <w:t>PORTAS</w:t>
            </w:r>
          </w:p>
        </w:tc>
        <w:tc>
          <w:tcPr>
            <w:tcW w:w="3413" w:type="dxa"/>
            <w:tcBorders>
              <w:top w:val="single" w:sz="4" w:space="0" w:color="auto"/>
              <w:left w:val="single" w:sz="4" w:space="0" w:color="auto"/>
              <w:bottom w:val="single" w:sz="4" w:space="0" w:color="auto"/>
              <w:right w:val="single" w:sz="4" w:space="0" w:color="auto"/>
            </w:tcBorders>
          </w:tcPr>
          <w:p w14:paraId="2CB665C8"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5 PORTAS (CONTANDO A DO PORTA-MALAS)</w:t>
            </w:r>
          </w:p>
        </w:tc>
        <w:tc>
          <w:tcPr>
            <w:tcW w:w="711" w:type="dxa"/>
            <w:tcBorders>
              <w:top w:val="single" w:sz="4" w:space="0" w:color="auto"/>
              <w:left w:val="single" w:sz="4" w:space="0" w:color="auto"/>
              <w:bottom w:val="single" w:sz="4" w:space="0" w:color="auto"/>
              <w:right w:val="single" w:sz="4" w:space="0" w:color="auto"/>
            </w:tcBorders>
          </w:tcPr>
          <w:p w14:paraId="6C6B7C00" w14:textId="77777777" w:rsidR="005A252B" w:rsidRDefault="005A252B">
            <w:pPr>
              <w:widowControl/>
              <w:spacing w:after="160" w:line="256" w:lineRule="auto"/>
              <w:rPr>
                <w:rFonts w:ascii="Calibri" w:eastAsia="Calibri" w:hAnsi="Calibri" w:cs="Calibri"/>
                <w:sz w:val="22"/>
              </w:rPr>
            </w:pPr>
          </w:p>
        </w:tc>
        <w:tc>
          <w:tcPr>
            <w:tcW w:w="703" w:type="dxa"/>
            <w:tcBorders>
              <w:top w:val="single" w:sz="4" w:space="0" w:color="auto"/>
              <w:left w:val="single" w:sz="4" w:space="0" w:color="auto"/>
              <w:bottom w:val="single" w:sz="4" w:space="0" w:color="auto"/>
              <w:right w:val="single" w:sz="4" w:space="0" w:color="auto"/>
            </w:tcBorders>
          </w:tcPr>
          <w:p w14:paraId="7280FDBD" w14:textId="77777777" w:rsidR="005A252B" w:rsidRDefault="005A252B">
            <w:pPr>
              <w:widowControl/>
              <w:spacing w:after="160" w:line="256" w:lineRule="auto"/>
              <w:rPr>
                <w:rFonts w:ascii="Calibri" w:eastAsia="Calibri" w:hAnsi="Calibri" w:cs="Calibri"/>
                <w:sz w:val="22"/>
              </w:rPr>
            </w:pPr>
          </w:p>
        </w:tc>
      </w:tr>
      <w:tr w:rsidR="005A252B" w14:paraId="7A8CAEAA" w14:textId="77777777" w:rsidTr="00B5525A">
        <w:tc>
          <w:tcPr>
            <w:tcW w:w="703" w:type="dxa"/>
            <w:tcBorders>
              <w:top w:val="single" w:sz="4" w:space="0" w:color="auto"/>
              <w:left w:val="single" w:sz="4" w:space="0" w:color="auto"/>
              <w:bottom w:val="single" w:sz="4" w:space="0" w:color="auto"/>
              <w:right w:val="single" w:sz="4" w:space="0" w:color="auto"/>
            </w:tcBorders>
          </w:tcPr>
          <w:p w14:paraId="7EE5709E" w14:textId="77777777" w:rsidR="005A252B" w:rsidRDefault="005A252B">
            <w:pPr>
              <w:widowControl/>
              <w:spacing w:after="160" w:line="256" w:lineRule="auto"/>
              <w:rPr>
                <w:rFonts w:ascii="Calibri" w:eastAsia="Calibri" w:hAnsi="Calibri" w:cs="Calibri"/>
                <w:sz w:val="22"/>
              </w:rPr>
            </w:pPr>
          </w:p>
        </w:tc>
        <w:tc>
          <w:tcPr>
            <w:tcW w:w="1414" w:type="dxa"/>
            <w:tcBorders>
              <w:top w:val="single" w:sz="4" w:space="0" w:color="auto"/>
              <w:left w:val="single" w:sz="4" w:space="0" w:color="auto"/>
              <w:bottom w:val="single" w:sz="4" w:space="0" w:color="auto"/>
              <w:right w:val="single" w:sz="4" w:space="0" w:color="auto"/>
            </w:tcBorders>
          </w:tcPr>
          <w:p w14:paraId="431E5522" w14:textId="77777777" w:rsidR="005A252B" w:rsidRDefault="005A252B">
            <w:pPr>
              <w:widowControl/>
              <w:spacing w:after="160" w:line="256" w:lineRule="auto"/>
              <w:rPr>
                <w:rFonts w:ascii="Calibri" w:eastAsia="Calibri" w:hAnsi="Calibri" w:cs="Calibri"/>
                <w:sz w:val="22"/>
              </w:rPr>
            </w:pPr>
          </w:p>
        </w:tc>
        <w:tc>
          <w:tcPr>
            <w:tcW w:w="1831" w:type="dxa"/>
            <w:tcBorders>
              <w:top w:val="single" w:sz="4" w:space="0" w:color="auto"/>
              <w:left w:val="single" w:sz="4" w:space="0" w:color="auto"/>
              <w:bottom w:val="single" w:sz="4" w:space="0" w:color="auto"/>
              <w:right w:val="single" w:sz="4" w:space="0" w:color="auto"/>
            </w:tcBorders>
          </w:tcPr>
          <w:p w14:paraId="7DB4DD61" w14:textId="77777777" w:rsidR="005A252B" w:rsidRDefault="00000000">
            <w:pPr>
              <w:widowControl/>
              <w:spacing w:after="160" w:line="256" w:lineRule="auto"/>
              <w:ind w:left="56"/>
              <w:rPr>
                <w:rFonts w:ascii="Calibri" w:eastAsia="Calibri" w:hAnsi="Calibri" w:cs="Calibri"/>
                <w:sz w:val="22"/>
              </w:rPr>
            </w:pPr>
            <w:r>
              <w:rPr>
                <w:rFonts w:ascii="Calibri" w:eastAsia="Calibri" w:hAnsi="Calibri" w:cs="Calibri"/>
                <w:sz w:val="22"/>
              </w:rPr>
              <w:t xml:space="preserve">CAPACIDADE MÍNIMA DO PORTA-MALAS </w:t>
            </w:r>
          </w:p>
        </w:tc>
        <w:tc>
          <w:tcPr>
            <w:tcW w:w="3413" w:type="dxa"/>
            <w:tcBorders>
              <w:top w:val="single" w:sz="4" w:space="0" w:color="auto"/>
              <w:left w:val="single" w:sz="4" w:space="0" w:color="auto"/>
              <w:bottom w:val="single" w:sz="4" w:space="0" w:color="auto"/>
              <w:right w:val="single" w:sz="4" w:space="0" w:color="auto"/>
            </w:tcBorders>
          </w:tcPr>
          <w:p w14:paraId="1E9DBEE3" w14:textId="77777777" w:rsidR="005A252B" w:rsidRDefault="00000000">
            <w:pPr>
              <w:widowControl/>
              <w:spacing w:after="160" w:line="256" w:lineRule="auto"/>
              <w:ind w:left="82" w:hanging="82"/>
              <w:rPr>
                <w:rFonts w:ascii="Calibri" w:eastAsia="Calibri" w:hAnsi="Calibri" w:cs="Calibri"/>
                <w:sz w:val="22"/>
              </w:rPr>
            </w:pPr>
            <w:r>
              <w:rPr>
                <w:rFonts w:ascii="Calibri" w:eastAsia="Calibri" w:hAnsi="Calibri" w:cs="Calibri"/>
                <w:sz w:val="22"/>
              </w:rPr>
              <w:t>370 LITROS</w:t>
            </w:r>
          </w:p>
        </w:tc>
        <w:tc>
          <w:tcPr>
            <w:tcW w:w="711" w:type="dxa"/>
            <w:tcBorders>
              <w:top w:val="single" w:sz="4" w:space="0" w:color="auto"/>
              <w:left w:val="single" w:sz="4" w:space="0" w:color="auto"/>
              <w:bottom w:val="single" w:sz="4" w:space="0" w:color="auto"/>
              <w:right w:val="single" w:sz="4" w:space="0" w:color="auto"/>
            </w:tcBorders>
          </w:tcPr>
          <w:p w14:paraId="24B0CCA1" w14:textId="77777777" w:rsidR="005A252B" w:rsidRDefault="005A252B">
            <w:pPr>
              <w:widowControl/>
              <w:spacing w:after="160" w:line="256" w:lineRule="auto"/>
              <w:rPr>
                <w:rFonts w:ascii="Calibri" w:eastAsia="Calibri" w:hAnsi="Calibri" w:cs="Calibri"/>
                <w:sz w:val="22"/>
              </w:rPr>
            </w:pPr>
          </w:p>
        </w:tc>
        <w:tc>
          <w:tcPr>
            <w:tcW w:w="703" w:type="dxa"/>
            <w:tcBorders>
              <w:top w:val="single" w:sz="4" w:space="0" w:color="auto"/>
              <w:left w:val="single" w:sz="4" w:space="0" w:color="auto"/>
              <w:bottom w:val="single" w:sz="4" w:space="0" w:color="auto"/>
              <w:right w:val="single" w:sz="4" w:space="0" w:color="auto"/>
            </w:tcBorders>
          </w:tcPr>
          <w:p w14:paraId="2DA6FEE0" w14:textId="77777777" w:rsidR="005A252B" w:rsidRDefault="005A252B">
            <w:pPr>
              <w:widowControl/>
              <w:spacing w:after="160" w:line="256" w:lineRule="auto"/>
              <w:rPr>
                <w:rFonts w:ascii="Calibri" w:eastAsia="Calibri" w:hAnsi="Calibri" w:cs="Calibri"/>
                <w:sz w:val="22"/>
              </w:rPr>
            </w:pPr>
          </w:p>
        </w:tc>
      </w:tr>
      <w:tr w:rsidR="005A252B" w14:paraId="3919E6EF" w14:textId="77777777" w:rsidTr="00B5525A">
        <w:tc>
          <w:tcPr>
            <w:tcW w:w="703" w:type="dxa"/>
            <w:tcBorders>
              <w:top w:val="single" w:sz="4" w:space="0" w:color="auto"/>
              <w:left w:val="single" w:sz="4" w:space="0" w:color="auto"/>
              <w:bottom w:val="single" w:sz="4" w:space="0" w:color="auto"/>
              <w:right w:val="single" w:sz="4" w:space="0" w:color="auto"/>
            </w:tcBorders>
          </w:tcPr>
          <w:p w14:paraId="0215A10E" w14:textId="77777777" w:rsidR="005A252B" w:rsidRDefault="005A252B">
            <w:pPr>
              <w:widowControl/>
              <w:spacing w:after="160" w:line="256" w:lineRule="auto"/>
              <w:rPr>
                <w:rFonts w:ascii="Calibri" w:eastAsia="Calibri" w:hAnsi="Calibri" w:cs="Calibri"/>
                <w:sz w:val="22"/>
              </w:rPr>
            </w:pPr>
          </w:p>
        </w:tc>
        <w:tc>
          <w:tcPr>
            <w:tcW w:w="1414" w:type="dxa"/>
            <w:tcBorders>
              <w:top w:val="single" w:sz="4" w:space="0" w:color="auto"/>
              <w:left w:val="single" w:sz="4" w:space="0" w:color="auto"/>
              <w:bottom w:val="single" w:sz="4" w:space="0" w:color="auto"/>
              <w:right w:val="single" w:sz="4" w:space="0" w:color="auto"/>
            </w:tcBorders>
          </w:tcPr>
          <w:p w14:paraId="12D03BC7" w14:textId="77777777" w:rsidR="005A252B" w:rsidRDefault="005A252B">
            <w:pPr>
              <w:widowControl/>
              <w:spacing w:after="160" w:line="256" w:lineRule="auto"/>
              <w:rPr>
                <w:rFonts w:ascii="Calibri" w:eastAsia="Calibri" w:hAnsi="Calibri" w:cs="Calibri"/>
                <w:sz w:val="22"/>
              </w:rPr>
            </w:pPr>
          </w:p>
        </w:tc>
        <w:tc>
          <w:tcPr>
            <w:tcW w:w="1831" w:type="dxa"/>
            <w:tcBorders>
              <w:top w:val="single" w:sz="4" w:space="0" w:color="auto"/>
              <w:left w:val="single" w:sz="4" w:space="0" w:color="auto"/>
              <w:bottom w:val="single" w:sz="4" w:space="0" w:color="auto"/>
              <w:right w:val="single" w:sz="4" w:space="0" w:color="auto"/>
            </w:tcBorders>
          </w:tcPr>
          <w:p w14:paraId="599202C8" w14:textId="77777777" w:rsidR="005A252B" w:rsidRDefault="00000000">
            <w:pPr>
              <w:widowControl/>
              <w:spacing w:after="160" w:line="256" w:lineRule="auto"/>
              <w:ind w:left="56"/>
              <w:rPr>
                <w:rFonts w:ascii="Calibri" w:eastAsia="Calibri" w:hAnsi="Calibri" w:cs="Calibri"/>
                <w:sz w:val="22"/>
              </w:rPr>
            </w:pPr>
            <w:r>
              <w:rPr>
                <w:rFonts w:ascii="Calibri" w:eastAsia="Calibri" w:hAnsi="Calibri" w:cs="Calibri"/>
                <w:sz w:val="22"/>
              </w:rPr>
              <w:t xml:space="preserve"> LUGARES </w:t>
            </w:r>
          </w:p>
        </w:tc>
        <w:tc>
          <w:tcPr>
            <w:tcW w:w="3413" w:type="dxa"/>
            <w:tcBorders>
              <w:top w:val="single" w:sz="4" w:space="0" w:color="auto"/>
              <w:left w:val="single" w:sz="4" w:space="0" w:color="auto"/>
              <w:bottom w:val="single" w:sz="4" w:space="0" w:color="auto"/>
              <w:right w:val="single" w:sz="4" w:space="0" w:color="auto"/>
            </w:tcBorders>
          </w:tcPr>
          <w:p w14:paraId="51819A0E" w14:textId="77777777" w:rsidR="005A252B" w:rsidRDefault="00000000">
            <w:pPr>
              <w:widowControl/>
              <w:spacing w:after="160" w:line="256" w:lineRule="auto"/>
              <w:ind w:left="82"/>
              <w:rPr>
                <w:rFonts w:ascii="Calibri" w:eastAsia="Calibri" w:hAnsi="Calibri" w:cs="Calibri"/>
                <w:sz w:val="22"/>
              </w:rPr>
            </w:pPr>
            <w:r>
              <w:rPr>
                <w:rFonts w:ascii="Calibri" w:eastAsia="Calibri" w:hAnsi="Calibri" w:cs="Calibri"/>
                <w:sz w:val="22"/>
              </w:rPr>
              <w:t xml:space="preserve">5 LUGARES </w:t>
            </w:r>
          </w:p>
        </w:tc>
        <w:tc>
          <w:tcPr>
            <w:tcW w:w="711" w:type="dxa"/>
            <w:tcBorders>
              <w:top w:val="single" w:sz="4" w:space="0" w:color="auto"/>
              <w:left w:val="single" w:sz="4" w:space="0" w:color="auto"/>
              <w:bottom w:val="single" w:sz="4" w:space="0" w:color="auto"/>
              <w:right w:val="single" w:sz="4" w:space="0" w:color="auto"/>
            </w:tcBorders>
          </w:tcPr>
          <w:p w14:paraId="73FFFE66" w14:textId="77777777" w:rsidR="005A252B" w:rsidRDefault="005A252B">
            <w:pPr>
              <w:widowControl/>
              <w:spacing w:after="160" w:line="256" w:lineRule="auto"/>
              <w:rPr>
                <w:rFonts w:ascii="Calibri" w:eastAsia="Calibri" w:hAnsi="Calibri" w:cs="Calibri"/>
                <w:sz w:val="22"/>
              </w:rPr>
            </w:pPr>
          </w:p>
        </w:tc>
        <w:tc>
          <w:tcPr>
            <w:tcW w:w="703" w:type="dxa"/>
            <w:tcBorders>
              <w:top w:val="single" w:sz="4" w:space="0" w:color="auto"/>
              <w:left w:val="single" w:sz="4" w:space="0" w:color="auto"/>
              <w:bottom w:val="single" w:sz="4" w:space="0" w:color="auto"/>
              <w:right w:val="single" w:sz="4" w:space="0" w:color="auto"/>
            </w:tcBorders>
          </w:tcPr>
          <w:p w14:paraId="3ECF7DCD" w14:textId="77777777" w:rsidR="005A252B" w:rsidRDefault="005A252B">
            <w:pPr>
              <w:widowControl/>
              <w:spacing w:after="160" w:line="256" w:lineRule="auto"/>
              <w:rPr>
                <w:rFonts w:ascii="Calibri" w:eastAsia="Calibri" w:hAnsi="Calibri" w:cs="Calibri"/>
                <w:sz w:val="22"/>
              </w:rPr>
            </w:pPr>
          </w:p>
        </w:tc>
      </w:tr>
    </w:tbl>
    <w:p w14:paraId="31BD20EA" w14:textId="77777777" w:rsidR="005A252B" w:rsidRDefault="00000000">
      <w:pPr>
        <w:widowControl/>
        <w:numPr>
          <w:ilvl w:val="1"/>
          <w:numId w:val="8"/>
        </w:numPr>
        <w:spacing w:before="120" w:after="240" w:line="360" w:lineRule="auto"/>
        <w:jc w:val="both"/>
      </w:pPr>
      <w:r>
        <w:rPr>
          <w:rFonts w:ascii="Calibri" w:eastAsia="Calibri" w:hAnsi="Calibri" w:cs="Calibri"/>
          <w:sz w:val="24"/>
        </w:rPr>
        <w:t xml:space="preserve">Os produtos acima citados devem ser apresentados de acordo com os parâmetros especificados no Estudo Técnico Preliminar, Termo de Referência, Edital e Instrumento da Contratação. </w:t>
      </w:r>
    </w:p>
    <w:p w14:paraId="3FA46C6D" w14:textId="5888A7F5" w:rsidR="005A252B" w:rsidRDefault="00000000">
      <w:pPr>
        <w:widowControl/>
        <w:numPr>
          <w:ilvl w:val="1"/>
          <w:numId w:val="8"/>
        </w:numPr>
        <w:spacing w:before="120" w:after="240" w:line="360" w:lineRule="auto"/>
        <w:jc w:val="both"/>
      </w:pPr>
      <w:r>
        <w:rPr>
          <w:rFonts w:ascii="Calibri" w:eastAsia="Calibri" w:hAnsi="Calibri" w:cs="Calibri"/>
          <w:sz w:val="24"/>
        </w:rPr>
        <w:t xml:space="preserve">Os objetos desta aquisição são caracterizados como bens comuns, por ter padrões de desempenhos e qualidades que </w:t>
      </w:r>
      <w:r w:rsidR="00B5525A">
        <w:rPr>
          <w:rFonts w:ascii="Calibri" w:eastAsia="Calibri" w:hAnsi="Calibri" w:cs="Calibri"/>
          <w:sz w:val="24"/>
        </w:rPr>
        <w:t>se encontram</w:t>
      </w:r>
      <w:r>
        <w:rPr>
          <w:rFonts w:ascii="Calibri" w:eastAsia="Calibri" w:hAnsi="Calibri" w:cs="Calibri"/>
          <w:sz w:val="24"/>
        </w:rPr>
        <w:t xml:space="preserve"> objetivamente definidos por meio de especificações usuais no mercado, conforme descrito no inciso XIII do art. 6º da Lei 14.133/2021. </w:t>
      </w:r>
    </w:p>
    <w:p w14:paraId="21E06D03" w14:textId="77777777" w:rsidR="005A252B" w:rsidRDefault="00000000">
      <w:pPr>
        <w:widowControl/>
        <w:numPr>
          <w:ilvl w:val="1"/>
          <w:numId w:val="8"/>
        </w:numPr>
        <w:spacing w:before="120" w:after="240" w:line="360" w:lineRule="auto"/>
        <w:jc w:val="both"/>
      </w:pPr>
      <w:r>
        <w:rPr>
          <w:rFonts w:ascii="Calibri" w:eastAsia="Calibri" w:hAnsi="Calibri" w:cs="Calibri"/>
          <w:sz w:val="24"/>
        </w:rPr>
        <w:t>O prazo de vigência do instrumento de contratação é de 12 meses contados da sua assinatura, não sendo permitida a sua prorrogação.</w:t>
      </w:r>
    </w:p>
    <w:p w14:paraId="39C2D6A5" w14:textId="77777777" w:rsidR="005A252B" w:rsidRDefault="00000000">
      <w:pPr>
        <w:widowControl/>
        <w:numPr>
          <w:ilvl w:val="1"/>
          <w:numId w:val="8"/>
        </w:numPr>
        <w:spacing w:before="120" w:after="240" w:line="360" w:lineRule="auto"/>
        <w:jc w:val="both"/>
      </w:pPr>
      <w:r>
        <w:rPr>
          <w:rFonts w:ascii="Calibri" w:eastAsia="Calibri" w:hAnsi="Calibri" w:cs="Calibri"/>
          <w:sz w:val="24"/>
        </w:rPr>
        <w:t xml:space="preserve">O fornecimento deste objeto é enquadrado como único, tendo em vista a sua natureza. </w:t>
      </w:r>
    </w:p>
    <w:p w14:paraId="02B14785" w14:textId="77777777" w:rsidR="005A252B" w:rsidRDefault="00000000">
      <w:pPr>
        <w:widowControl/>
        <w:numPr>
          <w:ilvl w:val="0"/>
          <w:numId w:val="8"/>
        </w:numPr>
        <w:spacing w:before="840" w:after="240" w:line="360" w:lineRule="auto"/>
        <w:jc w:val="both"/>
      </w:pPr>
      <w:r>
        <w:rPr>
          <w:rFonts w:ascii="Calibri" w:eastAsia="Calibri" w:hAnsi="Calibri" w:cs="Calibri"/>
          <w:b/>
          <w:color w:val="4472C4"/>
          <w:sz w:val="24"/>
        </w:rPr>
        <w:t xml:space="preserve"> Fundamentação da Contratação:</w:t>
      </w:r>
    </w:p>
    <w:p w14:paraId="6611690B" w14:textId="77777777" w:rsidR="005A252B" w:rsidRDefault="00000000">
      <w:pPr>
        <w:widowControl/>
        <w:numPr>
          <w:ilvl w:val="1"/>
          <w:numId w:val="10"/>
        </w:numPr>
        <w:spacing w:before="120" w:after="240" w:line="360" w:lineRule="auto"/>
        <w:jc w:val="both"/>
      </w:pPr>
      <w:r>
        <w:rPr>
          <w:rFonts w:ascii="Calibri" w:eastAsia="Calibri" w:hAnsi="Calibri" w:cs="Calibri"/>
          <w:sz w:val="24"/>
        </w:rPr>
        <w:t xml:space="preserve">A Necessidade de aquisição está embasada no </w:t>
      </w:r>
      <w:r>
        <w:rPr>
          <w:rFonts w:ascii="Calibri" w:eastAsia="Calibri" w:hAnsi="Calibri" w:cs="Calibri"/>
          <w:b/>
          <w:sz w:val="24"/>
        </w:rPr>
        <w:t>Estudo Técnico Preliminar</w:t>
      </w:r>
      <w:r>
        <w:rPr>
          <w:rFonts w:ascii="Calibri" w:eastAsia="Calibri" w:hAnsi="Calibri" w:cs="Calibri"/>
          <w:sz w:val="24"/>
        </w:rPr>
        <w:t>, que faz parte integrante deste Termo de Referência, constante no Anexo I, no qual encontram-se apontados os motivos para adquirir os automóveis com a finalidade de promover um atendimento eficaz e eficiente aos munícipes.</w:t>
      </w:r>
    </w:p>
    <w:p w14:paraId="44F7BFE3" w14:textId="77777777" w:rsidR="005A252B" w:rsidRDefault="00000000">
      <w:pPr>
        <w:widowControl/>
        <w:numPr>
          <w:ilvl w:val="0"/>
          <w:numId w:val="10"/>
        </w:numPr>
        <w:spacing w:before="840" w:after="240" w:line="360" w:lineRule="auto"/>
        <w:jc w:val="both"/>
      </w:pPr>
      <w:r>
        <w:rPr>
          <w:rFonts w:ascii="Calibri" w:eastAsia="Calibri" w:hAnsi="Calibri" w:cs="Calibri"/>
          <w:b/>
          <w:color w:val="4472C4"/>
          <w:sz w:val="24"/>
        </w:rPr>
        <w:lastRenderedPageBreak/>
        <w:t xml:space="preserve"> Descrição da Solução:</w:t>
      </w:r>
    </w:p>
    <w:p w14:paraId="6F893FBA" w14:textId="77777777" w:rsidR="005A252B" w:rsidRDefault="00000000">
      <w:pPr>
        <w:widowControl/>
        <w:numPr>
          <w:ilvl w:val="1"/>
          <w:numId w:val="10"/>
        </w:numPr>
        <w:spacing w:before="120" w:after="240" w:line="360" w:lineRule="auto"/>
        <w:jc w:val="both"/>
      </w:pPr>
      <w:r>
        <w:rPr>
          <w:rFonts w:ascii="Calibri" w:eastAsia="Calibri" w:hAnsi="Calibri" w:cs="Calibri"/>
          <w:sz w:val="24"/>
        </w:rPr>
        <w:t xml:space="preserve">A solução proposta abrange a aquisição de automóveis, os quais são essenciais para a prestar um atendimento de excelência aos munícipes, conforme descrito com propriedade no Estudo Técnico Preliminar. </w:t>
      </w:r>
    </w:p>
    <w:p w14:paraId="7F5EC1B8" w14:textId="77777777" w:rsidR="005A252B" w:rsidRDefault="00000000">
      <w:pPr>
        <w:widowControl/>
        <w:numPr>
          <w:ilvl w:val="1"/>
          <w:numId w:val="10"/>
        </w:numPr>
        <w:spacing w:before="120" w:after="240" w:line="360" w:lineRule="auto"/>
        <w:jc w:val="both"/>
      </w:pPr>
      <w:r>
        <w:rPr>
          <w:rFonts w:ascii="Calibri" w:eastAsia="Calibri" w:hAnsi="Calibri" w:cs="Calibri"/>
          <w:sz w:val="24"/>
        </w:rPr>
        <w:t xml:space="preserve">Cada item é cuidadosamente selecionado com base em critérios técnicos rigorosos e em conformidade com normas e regulamentos pertinentes. </w:t>
      </w:r>
    </w:p>
    <w:p w14:paraId="713AB97C" w14:textId="77777777" w:rsidR="005A252B" w:rsidRDefault="00000000">
      <w:pPr>
        <w:widowControl/>
        <w:numPr>
          <w:ilvl w:val="1"/>
          <w:numId w:val="10"/>
        </w:numPr>
        <w:spacing w:before="120" w:after="240" w:line="360" w:lineRule="auto"/>
        <w:jc w:val="both"/>
      </w:pPr>
      <w:r>
        <w:rPr>
          <w:rFonts w:ascii="Calibri" w:eastAsia="Calibri" w:hAnsi="Calibri" w:cs="Calibri"/>
          <w:sz w:val="24"/>
        </w:rPr>
        <w:t>O objetivo da seleção diligente dos produtos é assegurar a integridade e o funcionamento adequado dos serviços colocados à disposição dos munícipes, atendendo de forma eficaz e segura às necessidades operacionais ao longo de todo o ciclo de vida do objeto.</w:t>
      </w:r>
    </w:p>
    <w:p w14:paraId="74EABDCF" w14:textId="77777777" w:rsidR="005A252B" w:rsidRDefault="00000000">
      <w:pPr>
        <w:widowControl/>
        <w:numPr>
          <w:ilvl w:val="1"/>
          <w:numId w:val="10"/>
        </w:numPr>
        <w:spacing w:before="120" w:after="240" w:line="360" w:lineRule="auto"/>
        <w:jc w:val="both"/>
      </w:pPr>
      <w:r>
        <w:rPr>
          <w:rFonts w:ascii="Calibri" w:eastAsia="Calibri" w:hAnsi="Calibri" w:cs="Calibri"/>
          <w:sz w:val="24"/>
          <w:shd w:val="clear" w:color="auto" w:fill="FFFFFF"/>
        </w:rPr>
        <w:t xml:space="preserve">Os produtos deverão ser entregues com condições ideais, rigorosamente de acordo com suas especificações técnicas, sem vícios redibitórios, conforme estabelecido nos documentos pertinentes ao processo de compra. </w:t>
      </w:r>
    </w:p>
    <w:p w14:paraId="6C80A076" w14:textId="77777777" w:rsidR="005A252B" w:rsidRDefault="00000000">
      <w:pPr>
        <w:widowControl/>
        <w:numPr>
          <w:ilvl w:val="1"/>
          <w:numId w:val="10"/>
        </w:numPr>
        <w:spacing w:before="120" w:after="240" w:line="360" w:lineRule="auto"/>
        <w:jc w:val="both"/>
      </w:pPr>
      <w:r>
        <w:rPr>
          <w:rFonts w:ascii="Calibri" w:eastAsia="Calibri" w:hAnsi="Calibri" w:cs="Calibri"/>
          <w:sz w:val="24"/>
          <w:shd w:val="clear" w:color="auto" w:fill="FFFFFF"/>
        </w:rPr>
        <w:t>O fiscal do contrato deve registrar qualquer discrepância ou problema relacionado ao produto ou a sua entrega e comunicar a sua ocorrência ao gestor do contrato, o qual, por sua vez, notificará o fornecedor para que efetue a resolução da avaria dentro de um prazo máximo de 20 (vinte) dias úteis.</w:t>
      </w:r>
    </w:p>
    <w:p w14:paraId="1D98CF39" w14:textId="77777777" w:rsidR="005A252B" w:rsidRDefault="00000000">
      <w:pPr>
        <w:widowControl/>
        <w:numPr>
          <w:ilvl w:val="0"/>
          <w:numId w:val="10"/>
        </w:numPr>
        <w:spacing w:before="840" w:after="240" w:line="360" w:lineRule="auto"/>
        <w:jc w:val="both"/>
      </w:pPr>
      <w:r>
        <w:rPr>
          <w:rFonts w:ascii="Calibri" w:eastAsia="Calibri" w:hAnsi="Calibri" w:cs="Calibri"/>
          <w:b/>
          <w:color w:val="4472C4"/>
          <w:sz w:val="24"/>
        </w:rPr>
        <w:t>Requisitos da Contratação:</w:t>
      </w:r>
    </w:p>
    <w:p w14:paraId="0A527708" w14:textId="77777777" w:rsidR="005A252B" w:rsidRDefault="00000000">
      <w:pPr>
        <w:widowControl/>
        <w:numPr>
          <w:ilvl w:val="1"/>
          <w:numId w:val="10"/>
        </w:numPr>
        <w:spacing w:before="120" w:after="240" w:line="360" w:lineRule="auto"/>
        <w:jc w:val="both"/>
      </w:pPr>
      <w:r>
        <w:rPr>
          <w:rFonts w:ascii="Calibri" w:eastAsia="Calibri" w:hAnsi="Calibri" w:cs="Calibri"/>
          <w:sz w:val="24"/>
        </w:rPr>
        <w:t>Os requisitos para a contratação de empresas fornecedoras de automóveis são:</w:t>
      </w:r>
    </w:p>
    <w:p w14:paraId="18AD1FA9" w14:textId="77777777" w:rsidR="005A252B" w:rsidRDefault="00000000">
      <w:pPr>
        <w:widowControl/>
        <w:numPr>
          <w:ilvl w:val="2"/>
          <w:numId w:val="10"/>
        </w:numPr>
        <w:spacing w:before="120" w:after="240" w:line="360" w:lineRule="auto"/>
        <w:jc w:val="both"/>
      </w:pPr>
      <w:r>
        <w:rPr>
          <w:rFonts w:ascii="Calibri" w:eastAsia="Calibri" w:hAnsi="Calibri" w:cs="Calibri"/>
          <w:sz w:val="24"/>
        </w:rPr>
        <w:t>Quanto à qualificação da Empresa:</w:t>
      </w:r>
    </w:p>
    <w:p w14:paraId="44A4613F" w14:textId="77777777" w:rsidR="005A252B" w:rsidRDefault="00000000">
      <w:pPr>
        <w:widowControl/>
        <w:numPr>
          <w:ilvl w:val="3"/>
          <w:numId w:val="10"/>
        </w:numPr>
        <w:spacing w:before="120" w:after="240" w:line="360" w:lineRule="auto"/>
        <w:jc w:val="both"/>
      </w:pPr>
      <w:r>
        <w:rPr>
          <w:rFonts w:ascii="Calibri" w:eastAsia="Calibri" w:hAnsi="Calibri" w:cs="Calibri"/>
          <w:sz w:val="24"/>
        </w:rPr>
        <w:t>Os licitantes devem apresentar os documentos que comprovem a regularidade fiscal, trabalhista e jurídica da empresa, conforme determinar o edital.</w:t>
      </w:r>
    </w:p>
    <w:p w14:paraId="71339955" w14:textId="77777777" w:rsidR="005A252B" w:rsidRDefault="00000000">
      <w:pPr>
        <w:widowControl/>
        <w:numPr>
          <w:ilvl w:val="2"/>
          <w:numId w:val="10"/>
        </w:numPr>
        <w:spacing w:before="120" w:after="240" w:line="360" w:lineRule="auto"/>
        <w:jc w:val="both"/>
      </w:pPr>
      <w:r>
        <w:rPr>
          <w:rFonts w:ascii="Calibri" w:eastAsia="Calibri" w:hAnsi="Calibri" w:cs="Calibri"/>
          <w:sz w:val="24"/>
        </w:rPr>
        <w:lastRenderedPageBreak/>
        <w:t>Quanto à capacidade de fornecimento:</w:t>
      </w:r>
    </w:p>
    <w:p w14:paraId="638E3DD9" w14:textId="77777777" w:rsidR="005A252B" w:rsidRDefault="00000000">
      <w:pPr>
        <w:widowControl/>
        <w:numPr>
          <w:ilvl w:val="3"/>
          <w:numId w:val="10"/>
        </w:numPr>
        <w:spacing w:before="120" w:after="240" w:line="360" w:lineRule="auto"/>
        <w:jc w:val="both"/>
      </w:pPr>
      <w:r>
        <w:rPr>
          <w:rFonts w:ascii="Calibri" w:eastAsia="Calibri" w:hAnsi="Calibri" w:cs="Calibri"/>
          <w:sz w:val="24"/>
        </w:rPr>
        <w:t>A empresa, ao apresentar-se como interessada a participar do certame, interesse este materializado pelo cadastro da proposta de preço eletrônica, estará declarando de forma tácita que tomou conhecimento das exigências editalícias e que possui capacidade de atender à demanda da Administração, incluindo, nesta manifestação, a logística de distribuição eficiente para garantir entregas dentro do prazo estabelecido em edital.</w:t>
      </w:r>
    </w:p>
    <w:p w14:paraId="62E7A44B" w14:textId="77777777" w:rsidR="005A252B" w:rsidRDefault="00000000">
      <w:pPr>
        <w:widowControl/>
        <w:numPr>
          <w:ilvl w:val="3"/>
          <w:numId w:val="10"/>
        </w:numPr>
        <w:spacing w:before="120" w:after="240" w:line="360" w:lineRule="auto"/>
        <w:jc w:val="both"/>
      </w:pPr>
      <w:r>
        <w:rPr>
          <w:rFonts w:ascii="Calibri" w:eastAsia="Calibri" w:hAnsi="Calibri" w:cs="Calibri"/>
          <w:sz w:val="24"/>
        </w:rPr>
        <w:t>Poderá ser verificado, no momento da aceitação da proposta, se a empresa contempla em seu Cadastro Nacional de Pessoa Jurídica junto à Receita Federal do Brasil (CNPJ), se a mesma está classificada com a nomenclatura da Classificação Nacional das Atividades Econômicas (CNAE), em atividade que permita a venda dos itens licitados.</w:t>
      </w:r>
    </w:p>
    <w:p w14:paraId="6B96B1C0" w14:textId="77777777" w:rsidR="005A252B" w:rsidRDefault="00000000">
      <w:pPr>
        <w:widowControl/>
        <w:numPr>
          <w:ilvl w:val="2"/>
          <w:numId w:val="10"/>
        </w:numPr>
        <w:spacing w:before="120" w:after="240" w:line="360" w:lineRule="auto"/>
        <w:jc w:val="both"/>
      </w:pPr>
      <w:r>
        <w:rPr>
          <w:rFonts w:ascii="Calibri" w:eastAsia="Calibri" w:hAnsi="Calibri" w:cs="Calibri"/>
          <w:sz w:val="24"/>
        </w:rPr>
        <w:t xml:space="preserve"> Quanto às especificações técnicas:</w:t>
      </w:r>
    </w:p>
    <w:p w14:paraId="0F2E1128" w14:textId="77777777" w:rsidR="005A252B" w:rsidRDefault="00000000">
      <w:pPr>
        <w:widowControl/>
        <w:numPr>
          <w:ilvl w:val="3"/>
          <w:numId w:val="10"/>
        </w:numPr>
        <w:spacing w:before="120" w:after="240" w:line="360" w:lineRule="auto"/>
        <w:jc w:val="both"/>
      </w:pPr>
      <w:r>
        <w:rPr>
          <w:rFonts w:ascii="Calibri" w:eastAsia="Calibri" w:hAnsi="Calibri" w:cs="Calibri"/>
          <w:sz w:val="24"/>
        </w:rPr>
        <w:t xml:space="preserve">A apresentação de produtos deverá estar de acordo com as especificações técnicas descritas no processo licitatório para garantir que atendam às necessidades da administração pública. </w:t>
      </w:r>
    </w:p>
    <w:p w14:paraId="7554EF7D" w14:textId="77777777" w:rsidR="005A252B" w:rsidRDefault="00000000">
      <w:pPr>
        <w:widowControl/>
        <w:numPr>
          <w:ilvl w:val="2"/>
          <w:numId w:val="10"/>
        </w:numPr>
        <w:spacing w:before="120" w:after="240" w:line="360" w:lineRule="auto"/>
        <w:jc w:val="both"/>
      </w:pPr>
      <w:r>
        <w:rPr>
          <w:rFonts w:ascii="Calibri" w:eastAsia="Calibri" w:hAnsi="Calibri" w:cs="Calibri"/>
          <w:sz w:val="24"/>
        </w:rPr>
        <w:t>Quanto aos preços competitivos:</w:t>
      </w:r>
    </w:p>
    <w:p w14:paraId="567484F2" w14:textId="77777777" w:rsidR="005A252B" w:rsidRDefault="00000000">
      <w:pPr>
        <w:widowControl/>
        <w:numPr>
          <w:ilvl w:val="3"/>
          <w:numId w:val="10"/>
        </w:numPr>
        <w:spacing w:before="120" w:after="240" w:line="360" w:lineRule="auto"/>
        <w:jc w:val="both"/>
      </w:pPr>
      <w:r>
        <w:rPr>
          <w:rFonts w:ascii="Calibri" w:eastAsia="Calibri" w:hAnsi="Calibri" w:cs="Calibri"/>
          <w:sz w:val="24"/>
        </w:rPr>
        <w:t xml:space="preserve">A apresentação dos itens nas propostas comerciais deve estar detalhada, incluindo-se as características inerentes do produto, com preços competitivos e transparentes. </w:t>
      </w:r>
    </w:p>
    <w:p w14:paraId="4F1D1F8A" w14:textId="77777777" w:rsidR="005A252B" w:rsidRDefault="00000000">
      <w:pPr>
        <w:widowControl/>
        <w:numPr>
          <w:ilvl w:val="2"/>
          <w:numId w:val="10"/>
        </w:numPr>
        <w:spacing w:before="120" w:after="240" w:line="360" w:lineRule="auto"/>
        <w:jc w:val="both"/>
      </w:pPr>
      <w:r>
        <w:rPr>
          <w:rFonts w:ascii="Calibri" w:eastAsia="Calibri" w:hAnsi="Calibri" w:cs="Calibri"/>
          <w:sz w:val="24"/>
        </w:rPr>
        <w:t>Quanto ao contrato:</w:t>
      </w:r>
    </w:p>
    <w:p w14:paraId="2B4FD2FE" w14:textId="77777777" w:rsidR="005A252B" w:rsidRDefault="00000000">
      <w:pPr>
        <w:widowControl/>
        <w:numPr>
          <w:ilvl w:val="3"/>
          <w:numId w:val="10"/>
        </w:numPr>
        <w:spacing w:before="120" w:after="240" w:line="360" w:lineRule="auto"/>
        <w:jc w:val="both"/>
      </w:pPr>
      <w:r>
        <w:rPr>
          <w:rFonts w:ascii="Calibri" w:eastAsia="Calibri" w:hAnsi="Calibri" w:cs="Calibri"/>
          <w:sz w:val="24"/>
        </w:rPr>
        <w:t xml:space="preserve">As partes envolvidas deverão cumprir todas as exigências contidas no edital, Estudo Técnico Preliminar e Termo de referência que norteiam este processo de contratação. </w:t>
      </w:r>
    </w:p>
    <w:p w14:paraId="305E164B" w14:textId="77777777" w:rsidR="005A252B" w:rsidRDefault="00000000">
      <w:pPr>
        <w:widowControl/>
        <w:numPr>
          <w:ilvl w:val="2"/>
          <w:numId w:val="10"/>
        </w:numPr>
        <w:spacing w:before="120" w:after="240" w:line="360" w:lineRule="auto"/>
        <w:jc w:val="both"/>
      </w:pPr>
      <w:r>
        <w:rPr>
          <w:rFonts w:ascii="Calibri" w:eastAsia="Calibri" w:hAnsi="Calibri" w:cs="Calibri"/>
          <w:sz w:val="24"/>
        </w:rPr>
        <w:t>Quanto à idoneidade:</w:t>
      </w:r>
    </w:p>
    <w:p w14:paraId="248A01AE" w14:textId="77777777" w:rsidR="005A252B" w:rsidRDefault="00000000">
      <w:pPr>
        <w:widowControl/>
        <w:numPr>
          <w:ilvl w:val="3"/>
          <w:numId w:val="10"/>
        </w:numPr>
        <w:spacing w:before="120" w:after="240" w:line="360" w:lineRule="auto"/>
        <w:jc w:val="both"/>
      </w:pPr>
      <w:r>
        <w:rPr>
          <w:rFonts w:ascii="Calibri" w:eastAsia="Calibri" w:hAnsi="Calibri" w:cs="Calibri"/>
          <w:sz w:val="24"/>
        </w:rPr>
        <w:lastRenderedPageBreak/>
        <w:t>Durante o certame licitatório, será realizado um processo de verificação junto aos órgãos de controle antes da conferência dos documentos de habilitação, com o intuito de assegurar o cumprimento pela empresa de normas éticas e de conformidade, evitando assim qualquer envolvimento em práticas ilegais ou antiéticas.</w:t>
      </w:r>
    </w:p>
    <w:p w14:paraId="5D6F4028" w14:textId="77777777" w:rsidR="005A252B" w:rsidRDefault="00000000">
      <w:pPr>
        <w:widowControl/>
        <w:numPr>
          <w:ilvl w:val="1"/>
          <w:numId w:val="10"/>
        </w:numPr>
        <w:spacing w:before="120" w:after="240" w:line="360" w:lineRule="auto"/>
        <w:jc w:val="both"/>
      </w:pPr>
      <w:r>
        <w:rPr>
          <w:rFonts w:ascii="Calibri" w:eastAsia="Calibri" w:hAnsi="Calibri" w:cs="Calibri"/>
          <w:sz w:val="24"/>
        </w:rPr>
        <w:t xml:space="preserve">Os produtos devem estar em conformidade com os órgãos reguladores relevantes, de acordo com a natureza de cada item. </w:t>
      </w:r>
    </w:p>
    <w:p w14:paraId="0FFD3778" w14:textId="77777777" w:rsidR="005A252B" w:rsidRDefault="00000000">
      <w:pPr>
        <w:widowControl/>
        <w:numPr>
          <w:ilvl w:val="1"/>
          <w:numId w:val="10"/>
        </w:numPr>
        <w:spacing w:before="120" w:after="240" w:line="360" w:lineRule="auto"/>
        <w:jc w:val="both"/>
      </w:pPr>
      <w:r>
        <w:rPr>
          <w:rFonts w:ascii="Calibri" w:eastAsia="Calibri" w:hAnsi="Calibri" w:cs="Calibri"/>
          <w:sz w:val="24"/>
        </w:rPr>
        <w:t>Não será admitida subcontratação.</w:t>
      </w:r>
    </w:p>
    <w:p w14:paraId="0045B084" w14:textId="77777777" w:rsidR="005A252B" w:rsidRDefault="00000000">
      <w:pPr>
        <w:widowControl/>
        <w:numPr>
          <w:ilvl w:val="1"/>
          <w:numId w:val="10"/>
        </w:numPr>
        <w:spacing w:before="120" w:after="240" w:line="360" w:lineRule="auto"/>
        <w:jc w:val="both"/>
      </w:pPr>
      <w:r>
        <w:rPr>
          <w:rFonts w:ascii="Calibri" w:eastAsia="Calibri" w:hAnsi="Calibri" w:cs="Calibri"/>
          <w:sz w:val="24"/>
        </w:rPr>
        <w:t xml:space="preserve">Não haverá exigência da garantia da contratação dos </w:t>
      </w:r>
      <w:hyperlink r:id="rId21" w:anchor="art96">
        <w:r>
          <w:rPr>
            <w:rFonts w:ascii="Calibri" w:eastAsia="Calibri" w:hAnsi="Calibri" w:cs="Calibri"/>
            <w:sz w:val="24"/>
            <w:u w:val="single"/>
          </w:rPr>
          <w:t>artigos 96 e seguintes da Lei nº 14.133, de 2021</w:t>
        </w:r>
      </w:hyperlink>
      <w:r>
        <w:rPr>
          <w:rFonts w:ascii="Calibri" w:eastAsia="Calibri" w:hAnsi="Calibri" w:cs="Calibri"/>
          <w:sz w:val="24"/>
          <w:u w:val="single"/>
        </w:rPr>
        <w:t>.</w:t>
      </w:r>
    </w:p>
    <w:p w14:paraId="0C917B18" w14:textId="77777777" w:rsidR="005A252B" w:rsidRDefault="00000000">
      <w:pPr>
        <w:widowControl/>
        <w:numPr>
          <w:ilvl w:val="0"/>
          <w:numId w:val="10"/>
        </w:numPr>
        <w:spacing w:before="840" w:after="240" w:line="360" w:lineRule="auto"/>
        <w:jc w:val="both"/>
      </w:pPr>
      <w:r>
        <w:rPr>
          <w:rFonts w:ascii="Calibri" w:eastAsia="Calibri" w:hAnsi="Calibri" w:cs="Calibri"/>
          <w:b/>
          <w:color w:val="4472C4"/>
          <w:sz w:val="24"/>
        </w:rPr>
        <w:t xml:space="preserve"> Da execução do objeto:</w:t>
      </w:r>
    </w:p>
    <w:p w14:paraId="442BF19B" w14:textId="77777777" w:rsidR="005A252B" w:rsidRDefault="00000000">
      <w:pPr>
        <w:widowControl/>
        <w:numPr>
          <w:ilvl w:val="1"/>
          <w:numId w:val="13"/>
        </w:numPr>
        <w:spacing w:before="120" w:after="240" w:line="360" w:lineRule="auto"/>
        <w:jc w:val="both"/>
      </w:pPr>
      <w:r>
        <w:rPr>
          <w:rFonts w:ascii="Calibri" w:eastAsia="Calibri" w:hAnsi="Calibri" w:cs="Calibri"/>
          <w:sz w:val="24"/>
        </w:rPr>
        <w:t xml:space="preserve"> Do Planejamento e Pedido: A solicitação de entrega será realizada, a critério da administração e o fornecedor terá um prazo máximo de entrega de 60 (sessenta) dias, a contar do recebimento do pedido, para entrega dos veículos, podendo ser prorrogado por igual período mediante justificativa do fornecedor e aceitação da Administração.</w:t>
      </w:r>
    </w:p>
    <w:p w14:paraId="64E09DC4" w14:textId="77777777" w:rsidR="005A252B" w:rsidRDefault="00000000">
      <w:pPr>
        <w:widowControl/>
        <w:numPr>
          <w:ilvl w:val="1"/>
          <w:numId w:val="13"/>
        </w:numPr>
        <w:spacing w:before="120" w:after="240" w:line="360" w:lineRule="auto"/>
        <w:jc w:val="both"/>
      </w:pPr>
      <w:r>
        <w:rPr>
          <w:rFonts w:ascii="Calibri" w:eastAsia="Calibri" w:hAnsi="Calibri" w:cs="Calibri"/>
          <w:sz w:val="24"/>
        </w:rPr>
        <w:t xml:space="preserve">Armazenamento e Logística: Os materiais adquiridos serão armazenados de forma apropriada e organizada nos locais designados pela contratante. </w:t>
      </w:r>
    </w:p>
    <w:p w14:paraId="18114A49" w14:textId="77777777" w:rsidR="005A252B" w:rsidRDefault="00000000">
      <w:pPr>
        <w:widowControl/>
        <w:numPr>
          <w:ilvl w:val="2"/>
          <w:numId w:val="13"/>
        </w:numPr>
        <w:spacing w:before="120" w:after="240" w:line="360" w:lineRule="auto"/>
        <w:jc w:val="both"/>
      </w:pPr>
      <w:r>
        <w:rPr>
          <w:rFonts w:ascii="Calibri" w:eastAsia="Calibri" w:hAnsi="Calibri" w:cs="Calibri"/>
          <w:sz w:val="24"/>
        </w:rPr>
        <w:t>A contratada será responsável por garantir a segurança e a integridade dos materiais durante a logística de distribuição.</w:t>
      </w:r>
    </w:p>
    <w:p w14:paraId="6A5BA371" w14:textId="77777777" w:rsidR="005A252B" w:rsidRDefault="00000000">
      <w:pPr>
        <w:widowControl/>
        <w:numPr>
          <w:ilvl w:val="1"/>
          <w:numId w:val="13"/>
        </w:numPr>
        <w:spacing w:before="120" w:after="240" w:line="360" w:lineRule="auto"/>
        <w:jc w:val="both"/>
      </w:pPr>
      <w:r>
        <w:rPr>
          <w:rFonts w:ascii="Calibri" w:eastAsia="Calibri" w:hAnsi="Calibri" w:cs="Calibri"/>
          <w:sz w:val="24"/>
          <w:shd w:val="clear" w:color="auto" w:fill="FFFFFF"/>
        </w:rPr>
        <w:t>Entrega e Distribuição: As entregas serão feitas pontualmente, conforme as especificações contidas nos pedidos.</w:t>
      </w:r>
    </w:p>
    <w:p w14:paraId="589A067B" w14:textId="77777777" w:rsidR="005A252B" w:rsidRDefault="00000000">
      <w:pPr>
        <w:widowControl/>
        <w:numPr>
          <w:ilvl w:val="2"/>
          <w:numId w:val="13"/>
        </w:numPr>
        <w:spacing w:before="120" w:after="240" w:line="360" w:lineRule="auto"/>
        <w:jc w:val="both"/>
      </w:pPr>
      <w:r>
        <w:rPr>
          <w:rFonts w:ascii="Calibri" w:eastAsia="Calibri" w:hAnsi="Calibri" w:cs="Calibri"/>
          <w:sz w:val="24"/>
        </w:rPr>
        <w:t>Os materiais deverão ser entregues na Garagem Municipal, situada na Rua Fernando Gobbo, 773, Vila Clementina, Taguaí-SP, CEP: 18890-103.</w:t>
      </w:r>
    </w:p>
    <w:p w14:paraId="27F7941F" w14:textId="77777777" w:rsidR="005A252B" w:rsidRDefault="00000000">
      <w:pPr>
        <w:widowControl/>
        <w:numPr>
          <w:ilvl w:val="1"/>
          <w:numId w:val="13"/>
        </w:numPr>
        <w:spacing w:before="120" w:after="240" w:line="360" w:lineRule="auto"/>
        <w:jc w:val="both"/>
      </w:pPr>
      <w:r>
        <w:rPr>
          <w:rFonts w:ascii="Calibri" w:eastAsia="Calibri" w:hAnsi="Calibri" w:cs="Calibri"/>
          <w:sz w:val="24"/>
        </w:rPr>
        <w:lastRenderedPageBreak/>
        <w:t>A quantidade indicada no item 1.2 deste termo de referência atende à demanda apresentada pela Secretaria solicitante.</w:t>
      </w:r>
    </w:p>
    <w:p w14:paraId="5FFA3144" w14:textId="77777777" w:rsidR="005A252B" w:rsidRDefault="00000000">
      <w:pPr>
        <w:widowControl/>
        <w:numPr>
          <w:ilvl w:val="1"/>
          <w:numId w:val="13"/>
        </w:numPr>
        <w:spacing w:before="120" w:after="240" w:line="360" w:lineRule="auto"/>
        <w:jc w:val="both"/>
      </w:pPr>
      <w:r>
        <w:rPr>
          <w:rFonts w:ascii="Calibri" w:eastAsia="Calibri" w:hAnsi="Calibri" w:cs="Calibri"/>
          <w:sz w:val="24"/>
        </w:rPr>
        <w:t xml:space="preserve">Quanto à forma de recebimento e critérios de aceitação do produto deve-se atentar ao seguinte: </w:t>
      </w:r>
    </w:p>
    <w:p w14:paraId="1C40ECE6" w14:textId="77777777" w:rsidR="005A252B" w:rsidRDefault="00000000">
      <w:pPr>
        <w:widowControl/>
        <w:numPr>
          <w:ilvl w:val="2"/>
          <w:numId w:val="13"/>
        </w:numPr>
        <w:spacing w:before="120" w:after="240" w:line="360" w:lineRule="auto"/>
        <w:jc w:val="both"/>
      </w:pPr>
      <w:r>
        <w:rPr>
          <w:rFonts w:ascii="Calibri" w:eastAsia="Calibri" w:hAnsi="Calibri" w:cs="Calibri"/>
          <w:sz w:val="24"/>
        </w:rPr>
        <w:t>O transporte dos veículos deverá ser feito de modo adequado que garantam a qualidade e integridade dos mesmos, devendo todos os itens serem entregues em perfeito estado, sem vícios redibitórios.</w:t>
      </w:r>
    </w:p>
    <w:p w14:paraId="01CCFC50" w14:textId="5ADC1455" w:rsidR="005A252B" w:rsidRDefault="00000000">
      <w:pPr>
        <w:widowControl/>
        <w:numPr>
          <w:ilvl w:val="2"/>
          <w:numId w:val="13"/>
        </w:numPr>
        <w:spacing w:before="120" w:after="240" w:line="360" w:lineRule="auto"/>
        <w:jc w:val="both"/>
      </w:pPr>
      <w:r>
        <w:rPr>
          <w:rFonts w:ascii="Calibri" w:eastAsia="Calibri" w:hAnsi="Calibri" w:cs="Calibri"/>
          <w:sz w:val="24"/>
        </w:rPr>
        <w:t>Em termos documentais, os automóveis devem ser entregues com toda a documentação necessária para sua imediata utilização, incluindo nota fiscal,</w:t>
      </w:r>
      <w:r w:rsidR="00B5525A">
        <w:rPr>
          <w:rFonts w:ascii="Calibri" w:eastAsia="Calibri" w:hAnsi="Calibri" w:cs="Calibri"/>
          <w:sz w:val="24"/>
        </w:rPr>
        <w:t xml:space="preserve"> </w:t>
      </w:r>
      <w:proofErr w:type="gramStart"/>
      <w:r>
        <w:rPr>
          <w:rFonts w:ascii="Calibri" w:eastAsia="Calibri" w:hAnsi="Calibri" w:cs="Calibri"/>
          <w:sz w:val="24"/>
        </w:rPr>
        <w:t>Certificado</w:t>
      </w:r>
      <w:proofErr w:type="gramEnd"/>
      <w:r>
        <w:rPr>
          <w:rFonts w:ascii="Calibri" w:eastAsia="Calibri" w:hAnsi="Calibri" w:cs="Calibri"/>
          <w:sz w:val="24"/>
        </w:rPr>
        <w:t xml:space="preserve"> de Registro e Licenciamento de Veículo (CRLV) e seguro obrigatório pagos. O emplacamento também deverá ser realizado pela empresa contratada, em nome do Município de Taguaí, sem custos adicionais.</w:t>
      </w:r>
    </w:p>
    <w:p w14:paraId="2FF84ADA" w14:textId="77777777" w:rsidR="005A252B" w:rsidRDefault="00000000">
      <w:pPr>
        <w:widowControl/>
        <w:numPr>
          <w:ilvl w:val="2"/>
          <w:numId w:val="13"/>
        </w:numPr>
        <w:spacing w:before="120" w:after="240" w:line="360" w:lineRule="auto"/>
        <w:jc w:val="both"/>
      </w:pPr>
      <w:r>
        <w:rPr>
          <w:rFonts w:ascii="Calibri" w:eastAsia="Calibri" w:hAnsi="Calibri" w:cs="Calibri"/>
          <w:sz w:val="24"/>
        </w:rPr>
        <w:t>Não serão aceitos produtos cujas condições de integridade não sejam satisfatórias.</w:t>
      </w:r>
    </w:p>
    <w:p w14:paraId="635C531B" w14:textId="77777777" w:rsidR="005A252B" w:rsidRDefault="00000000">
      <w:pPr>
        <w:widowControl/>
        <w:numPr>
          <w:ilvl w:val="1"/>
          <w:numId w:val="13"/>
        </w:numPr>
        <w:spacing w:before="120" w:after="240" w:line="360" w:lineRule="auto"/>
        <w:jc w:val="both"/>
      </w:pPr>
      <w:r>
        <w:rPr>
          <w:rFonts w:ascii="Calibri" w:eastAsia="Calibri" w:hAnsi="Calibri" w:cs="Calibri"/>
          <w:sz w:val="24"/>
        </w:rPr>
        <w:t>As despesas com transportes, fretes, bem como qualquer outra relacionada à entrega do produto, é de total responsabilidade do fornecedor.</w:t>
      </w:r>
    </w:p>
    <w:p w14:paraId="67ED0F58" w14:textId="77777777" w:rsidR="005A252B" w:rsidRDefault="00000000">
      <w:pPr>
        <w:widowControl/>
        <w:numPr>
          <w:ilvl w:val="1"/>
          <w:numId w:val="13"/>
        </w:numPr>
        <w:spacing w:before="120" w:after="240" w:line="360" w:lineRule="auto"/>
        <w:jc w:val="both"/>
      </w:pPr>
      <w:r>
        <w:rPr>
          <w:rFonts w:ascii="Calibri" w:eastAsia="Calibri" w:hAnsi="Calibri" w:cs="Calibri"/>
          <w:sz w:val="24"/>
        </w:rPr>
        <w:t>A contratada obrigar-se-á a substituir, sem ônus para a contratante, o material entregue avariado ou impróprio ao uso a que se destina no prazo máximo de 20 (vinte) dias úteis.</w:t>
      </w:r>
    </w:p>
    <w:p w14:paraId="0C728953" w14:textId="77777777" w:rsidR="005A252B" w:rsidRDefault="00000000">
      <w:pPr>
        <w:widowControl/>
        <w:numPr>
          <w:ilvl w:val="1"/>
          <w:numId w:val="13"/>
        </w:numPr>
        <w:spacing w:before="120" w:after="240" w:line="360" w:lineRule="auto"/>
        <w:jc w:val="both"/>
      </w:pPr>
      <w:r>
        <w:rPr>
          <w:rFonts w:ascii="Calibri" w:eastAsia="Calibri" w:hAnsi="Calibri" w:cs="Calibri"/>
          <w:sz w:val="24"/>
        </w:rPr>
        <w:t>O recebimento do objeto será realizado na forma do inciso II do art. 140 da Lei nº. 14.133/2021, que compreende:</w:t>
      </w:r>
    </w:p>
    <w:p w14:paraId="210AED47" w14:textId="77777777" w:rsidR="005A252B" w:rsidRDefault="00000000">
      <w:pPr>
        <w:widowControl/>
        <w:numPr>
          <w:ilvl w:val="2"/>
          <w:numId w:val="13"/>
        </w:numPr>
        <w:spacing w:before="120" w:after="240" w:line="360" w:lineRule="auto"/>
        <w:jc w:val="both"/>
      </w:pPr>
      <w:r>
        <w:rPr>
          <w:rFonts w:ascii="Calibri" w:eastAsia="Calibri" w:hAnsi="Calibri" w:cs="Calibri"/>
          <w:sz w:val="24"/>
        </w:rPr>
        <w:t>Provisoriamente, de forma sumária, pelo responsável por seu acompanhamento e fiscalização, mediante apresentação de nota fiscal, com verificação posterior da conformidade do objeto com as exigências contratuais.</w:t>
      </w:r>
    </w:p>
    <w:p w14:paraId="3B3D7224" w14:textId="77777777" w:rsidR="005A252B" w:rsidRDefault="00000000">
      <w:pPr>
        <w:widowControl/>
        <w:numPr>
          <w:ilvl w:val="2"/>
          <w:numId w:val="13"/>
        </w:numPr>
        <w:spacing w:before="120" w:after="240" w:line="360" w:lineRule="auto"/>
        <w:jc w:val="both"/>
      </w:pPr>
      <w:r>
        <w:rPr>
          <w:rFonts w:ascii="Calibri" w:eastAsia="Calibri" w:hAnsi="Calibri" w:cs="Calibri"/>
          <w:sz w:val="24"/>
        </w:rPr>
        <w:lastRenderedPageBreak/>
        <w:t>Definitivamente, por servidor ou comissão designada pela autoridade competente, mediante apresentação de nota fiscal que comprove o atendimento às exigências editalícias, conforme disposto neste Termo de Referência.</w:t>
      </w:r>
    </w:p>
    <w:p w14:paraId="3F50B581" w14:textId="77777777" w:rsidR="005A252B" w:rsidRDefault="00000000">
      <w:pPr>
        <w:widowControl/>
        <w:numPr>
          <w:ilvl w:val="1"/>
          <w:numId w:val="13"/>
        </w:numPr>
        <w:spacing w:before="120" w:after="240" w:line="360" w:lineRule="auto"/>
        <w:jc w:val="both"/>
      </w:pPr>
      <w:r>
        <w:rPr>
          <w:rFonts w:ascii="Calibri" w:eastAsia="Calibri" w:hAnsi="Calibri" w:cs="Calibri"/>
          <w:sz w:val="24"/>
        </w:rPr>
        <w:t>As notas fiscais emitidas, de que trata os itens 5.8.1 e 5.8.2 deverão ser entregues ao departamento de compras, pelo fiscal do contrato após a conferência do veículo entregue.</w:t>
      </w:r>
    </w:p>
    <w:p w14:paraId="164FFB52" w14:textId="77777777" w:rsidR="005A252B" w:rsidRDefault="00000000">
      <w:pPr>
        <w:widowControl/>
        <w:numPr>
          <w:ilvl w:val="1"/>
          <w:numId w:val="13"/>
        </w:numPr>
        <w:spacing w:before="120" w:after="240" w:line="360" w:lineRule="auto"/>
        <w:jc w:val="both"/>
      </w:pPr>
      <w:r>
        <w:rPr>
          <w:rFonts w:ascii="Calibri" w:eastAsia="Calibri" w:hAnsi="Calibri" w:cs="Calibri"/>
          <w:sz w:val="24"/>
        </w:rPr>
        <w:t xml:space="preserve">Os itens a serem disponibilizados, especificados na cláusula </w:t>
      </w:r>
      <w:r>
        <w:rPr>
          <w:rFonts w:ascii="Calibri" w:eastAsia="Calibri" w:hAnsi="Calibri" w:cs="Calibri"/>
          <w:b/>
          <w:sz w:val="24"/>
        </w:rPr>
        <w:t>1.2</w:t>
      </w:r>
      <w:r>
        <w:rPr>
          <w:rFonts w:ascii="Calibri" w:eastAsia="Calibri" w:hAnsi="Calibri" w:cs="Calibri"/>
          <w:sz w:val="24"/>
        </w:rPr>
        <w:t xml:space="preserve"> deste Termo de Referência, deverão estar em perfeitas condições de uso. </w:t>
      </w:r>
    </w:p>
    <w:p w14:paraId="15692A05" w14:textId="77777777" w:rsidR="005A252B" w:rsidRDefault="00000000">
      <w:pPr>
        <w:widowControl/>
        <w:numPr>
          <w:ilvl w:val="2"/>
          <w:numId w:val="13"/>
        </w:numPr>
        <w:spacing w:before="120" w:after="240" w:line="360" w:lineRule="auto"/>
        <w:jc w:val="both"/>
      </w:pPr>
      <w:r>
        <w:rPr>
          <w:rFonts w:ascii="Calibri" w:eastAsia="Calibri" w:hAnsi="Calibri" w:cs="Calibri"/>
          <w:sz w:val="24"/>
        </w:rPr>
        <w:t>Caso seja entregue veículo danificado ou fora dos padrões licitados e ofertados, a Contratada deverá providenciar sua reposição no prazo de vinte dias úteis, contados da notificação emitida pelo setor responsável, sem qualquer custo adicional.</w:t>
      </w:r>
    </w:p>
    <w:p w14:paraId="7E7DC240" w14:textId="77777777" w:rsidR="005A252B" w:rsidRDefault="00000000">
      <w:pPr>
        <w:widowControl/>
        <w:numPr>
          <w:ilvl w:val="2"/>
          <w:numId w:val="13"/>
        </w:numPr>
        <w:spacing w:before="120" w:after="240" w:line="360" w:lineRule="auto"/>
        <w:jc w:val="both"/>
      </w:pPr>
      <w:r>
        <w:rPr>
          <w:rFonts w:ascii="Calibri" w:eastAsia="Calibri" w:hAnsi="Calibri" w:cs="Calibri"/>
          <w:sz w:val="24"/>
        </w:rPr>
        <w:t>A não reposição de eventuais itens em desacordo com as especificações constantes do ETP, Termo de Referência, Edital, Contrato ou documento equivalente, no prazo estabelecido, constitui motivo para rescisão do ajuste, sem prejuízo às sanções previstas legalmente.</w:t>
      </w:r>
    </w:p>
    <w:p w14:paraId="3992198C" w14:textId="77777777" w:rsidR="005A252B" w:rsidRDefault="00000000">
      <w:pPr>
        <w:widowControl/>
        <w:numPr>
          <w:ilvl w:val="1"/>
          <w:numId w:val="13"/>
        </w:numPr>
        <w:spacing w:before="120" w:after="240" w:line="360" w:lineRule="auto"/>
        <w:jc w:val="both"/>
      </w:pPr>
      <w:r>
        <w:rPr>
          <w:rFonts w:ascii="Calibri" w:eastAsia="Calibri" w:hAnsi="Calibri" w:cs="Calibri"/>
          <w:sz w:val="24"/>
        </w:rPr>
        <w:t>Independentemente da aceitação, o fornecedor contratado garantirá a qualidade dos veículos entregues pelo prazo estabelecido na respectiva garantia do fabricante e estará obrigado a substituir aqueles que se apresentarem em desacordo com o estabelecido pela Administração Pública, no prazo de 20 (vinte) dias úteis, contados da notificação emitida pelo setor responsável.</w:t>
      </w:r>
    </w:p>
    <w:p w14:paraId="34EAD2EC" w14:textId="77777777" w:rsidR="005A252B" w:rsidRDefault="00000000">
      <w:pPr>
        <w:widowControl/>
        <w:numPr>
          <w:ilvl w:val="1"/>
          <w:numId w:val="13"/>
        </w:numPr>
        <w:spacing w:before="120" w:after="240" w:line="360" w:lineRule="auto"/>
        <w:jc w:val="both"/>
      </w:pPr>
      <w:r>
        <w:rPr>
          <w:rFonts w:ascii="Calibri" w:eastAsia="Calibri" w:hAnsi="Calibri" w:cs="Calibri"/>
          <w:sz w:val="24"/>
        </w:rPr>
        <w:t xml:space="preserve">Todos os termos e parâmetros aceitos na execução contratual encontrar-se-ão estabelecidos nos documentos processuais: Estudo Técnico Preliminar, Termo de Referência, </w:t>
      </w:r>
      <w:proofErr w:type="gramStart"/>
      <w:r>
        <w:rPr>
          <w:rFonts w:ascii="Calibri" w:eastAsia="Calibri" w:hAnsi="Calibri" w:cs="Calibri"/>
          <w:sz w:val="24"/>
        </w:rPr>
        <w:t>Edital e Contrato</w:t>
      </w:r>
      <w:proofErr w:type="gramEnd"/>
      <w:r>
        <w:rPr>
          <w:rFonts w:ascii="Calibri" w:eastAsia="Calibri" w:hAnsi="Calibri" w:cs="Calibri"/>
          <w:sz w:val="24"/>
        </w:rPr>
        <w:t>, devendo as partes se orientarem por meio destes e da legislação vigente, a fim de garantir, não apenas a entrega inicial, mas também a manutenção e o suporte contínuos ao longo do ciclo de vida dos materiais.</w:t>
      </w:r>
    </w:p>
    <w:p w14:paraId="2FAA7104" w14:textId="77777777" w:rsidR="005A252B" w:rsidRDefault="00000000">
      <w:pPr>
        <w:widowControl/>
        <w:numPr>
          <w:ilvl w:val="0"/>
          <w:numId w:val="9"/>
        </w:numPr>
        <w:spacing w:before="840" w:after="240" w:line="360" w:lineRule="auto"/>
        <w:jc w:val="both"/>
      </w:pPr>
      <w:r>
        <w:rPr>
          <w:rFonts w:ascii="Calibri" w:eastAsia="Calibri" w:hAnsi="Calibri" w:cs="Calibri"/>
          <w:b/>
          <w:color w:val="0070C0"/>
          <w:sz w:val="24"/>
        </w:rPr>
        <w:lastRenderedPageBreak/>
        <w:t>Gestão do Contrato:</w:t>
      </w:r>
    </w:p>
    <w:p w14:paraId="38BE72A8" w14:textId="77777777" w:rsidR="005A252B" w:rsidRDefault="00000000">
      <w:pPr>
        <w:widowControl/>
        <w:numPr>
          <w:ilvl w:val="1"/>
          <w:numId w:val="9"/>
        </w:numPr>
        <w:spacing w:before="120" w:after="240" w:line="360" w:lineRule="auto"/>
        <w:jc w:val="both"/>
      </w:pPr>
      <w:r>
        <w:rPr>
          <w:rFonts w:ascii="Calibri" w:eastAsia="Calibri" w:hAnsi="Calibri" w:cs="Calibri"/>
          <w:sz w:val="24"/>
        </w:rPr>
        <w:t>O contrato deverá ser executado fielmente pelas partes, de acordo com as cláusulas avençadas e as normas da Lei nº 14.133, de 2021, e cada parte responderá pelas consequências de sua inexecução total ou parcial.</w:t>
      </w:r>
    </w:p>
    <w:p w14:paraId="7D416674" w14:textId="77777777" w:rsidR="005A252B" w:rsidRDefault="00000000">
      <w:pPr>
        <w:widowControl/>
        <w:numPr>
          <w:ilvl w:val="1"/>
          <w:numId w:val="9"/>
        </w:numPr>
        <w:spacing w:before="120" w:after="240" w:line="360" w:lineRule="auto"/>
        <w:jc w:val="both"/>
      </w:pPr>
      <w:r>
        <w:rPr>
          <w:rFonts w:ascii="Calibri" w:eastAsia="Calibri" w:hAnsi="Calibri" w:cs="Calibri"/>
          <w:sz w:val="24"/>
        </w:rPr>
        <w:t>As comunicações entre o órgão ou entidade e a contratada deverão ser realizadas por escrito, sempre que o ato exigir tal formalidade, admitindo-se o uso de mensagem eletrônica para esse fim, desde que os envolvidos façam uso do endereço eletrônico indicado nos autos do processo.</w:t>
      </w:r>
    </w:p>
    <w:p w14:paraId="51045EA9" w14:textId="77777777" w:rsidR="005A252B" w:rsidRDefault="00000000">
      <w:pPr>
        <w:widowControl/>
        <w:numPr>
          <w:ilvl w:val="1"/>
          <w:numId w:val="9"/>
        </w:numPr>
        <w:spacing w:before="120" w:after="240" w:line="360" w:lineRule="auto"/>
        <w:jc w:val="both"/>
      </w:pPr>
      <w:r>
        <w:rPr>
          <w:rFonts w:ascii="Calibri" w:eastAsia="Calibri" w:hAnsi="Calibri" w:cs="Calibri"/>
          <w:sz w:val="24"/>
        </w:rPr>
        <w:t>O órgão ou entidade poderá convocar representante da empresa para adoção de providências que devam ser cumpridas de imediato.</w:t>
      </w:r>
    </w:p>
    <w:p w14:paraId="2FB0503D" w14:textId="77777777" w:rsidR="005A252B" w:rsidRDefault="00000000">
      <w:pPr>
        <w:widowControl/>
        <w:numPr>
          <w:ilvl w:val="1"/>
          <w:numId w:val="9"/>
        </w:numPr>
        <w:spacing w:before="120" w:after="240" w:line="360" w:lineRule="auto"/>
        <w:jc w:val="both"/>
      </w:pPr>
      <w:r>
        <w:rPr>
          <w:rFonts w:ascii="Calibri" w:eastAsia="Calibri" w:hAnsi="Calibri" w:cs="Calibri"/>
          <w:sz w:val="24"/>
        </w:rPr>
        <w:t>Após a assinatura do contrato ou instrumento equivalente, o órgão ou entidade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A02FBA5" w14:textId="77777777" w:rsidR="005A252B" w:rsidRDefault="00000000">
      <w:pPr>
        <w:widowControl/>
        <w:numPr>
          <w:ilvl w:val="1"/>
          <w:numId w:val="9"/>
        </w:numPr>
        <w:spacing w:before="120" w:after="240" w:line="360" w:lineRule="auto"/>
        <w:jc w:val="both"/>
      </w:pPr>
      <w:r>
        <w:rPr>
          <w:rFonts w:ascii="Calibri" w:eastAsia="Calibri" w:hAnsi="Calibri" w:cs="Calibri"/>
          <w:sz w:val="24"/>
        </w:rPr>
        <w:t>Deverão ser observadas as disposições a seguir sobre a fiscalização do contrato ou instrumento equivalente:</w:t>
      </w:r>
    </w:p>
    <w:p w14:paraId="7F7CA75A" w14:textId="77777777" w:rsidR="005A252B" w:rsidRDefault="00000000">
      <w:pPr>
        <w:widowControl/>
        <w:numPr>
          <w:ilvl w:val="2"/>
          <w:numId w:val="9"/>
        </w:numPr>
        <w:spacing w:before="120" w:after="240" w:line="360" w:lineRule="auto"/>
        <w:jc w:val="both"/>
      </w:pPr>
      <w:r>
        <w:rPr>
          <w:rFonts w:ascii="Calibri" w:eastAsia="Calibri" w:hAnsi="Calibri" w:cs="Calibri"/>
          <w:sz w:val="24"/>
        </w:rPr>
        <w:t>A execução do contrato deverá ser acompanhada e fiscalizada pelo fiscal do contrato, ou pelos respectivos substitutos (Lei nº 14.133, de 2021, art. 117, caput).</w:t>
      </w:r>
    </w:p>
    <w:p w14:paraId="6C2D33A9" w14:textId="77777777" w:rsidR="005A252B" w:rsidRDefault="00000000">
      <w:pPr>
        <w:widowControl/>
        <w:numPr>
          <w:ilvl w:val="2"/>
          <w:numId w:val="9"/>
        </w:numPr>
        <w:spacing w:before="120" w:after="240" w:line="360" w:lineRule="auto"/>
        <w:jc w:val="both"/>
      </w:pPr>
      <w:r>
        <w:rPr>
          <w:rFonts w:ascii="Calibri" w:eastAsia="Calibri" w:hAnsi="Calibri" w:cs="Calibri"/>
          <w:sz w:val="24"/>
        </w:rPr>
        <w:t xml:space="preserve">O fiscal do contrato acompanhará a execução do contrato velando para que sejam cumpridas todas as condições nele estabelecidas, de modo a assegurar os melhores resultados para a Administração. </w:t>
      </w:r>
    </w:p>
    <w:p w14:paraId="1D23BFED" w14:textId="77777777" w:rsidR="005A252B" w:rsidRDefault="00000000">
      <w:pPr>
        <w:widowControl/>
        <w:numPr>
          <w:ilvl w:val="2"/>
          <w:numId w:val="9"/>
        </w:numPr>
        <w:spacing w:before="120" w:after="240" w:line="360" w:lineRule="auto"/>
        <w:jc w:val="both"/>
      </w:pPr>
      <w:r>
        <w:rPr>
          <w:rFonts w:ascii="Calibri" w:eastAsia="Calibri" w:hAnsi="Calibri" w:cs="Calibri"/>
          <w:sz w:val="24"/>
        </w:rPr>
        <w:lastRenderedPageBreak/>
        <w:t>O fiscal do contrato ou instrumento equivalente anotará no histórico de gerenciamento do contrato todas as ocorrências relacionadas à execução do mesmo, com a descrição do que for necessário para a regularização das faltas ou dos defeitos observados.</w:t>
      </w:r>
    </w:p>
    <w:p w14:paraId="7F869F5E" w14:textId="77777777" w:rsidR="005A252B" w:rsidRDefault="00000000">
      <w:pPr>
        <w:widowControl/>
        <w:numPr>
          <w:ilvl w:val="2"/>
          <w:numId w:val="9"/>
        </w:numPr>
        <w:spacing w:before="120" w:after="240" w:line="360" w:lineRule="auto"/>
        <w:jc w:val="both"/>
      </w:pPr>
      <w:r>
        <w:rPr>
          <w:rFonts w:ascii="Calibri" w:eastAsia="Calibri" w:hAnsi="Calibri" w:cs="Calibri"/>
          <w:sz w:val="24"/>
        </w:rPr>
        <w:t xml:space="preserve">Identificada qualquer inexatidão ou irregularidade na execução do contrato, o fiscal o contrato ou instrumento equivalente emitirá notificações para o fornecedor solicitando a sua correção e assinalando prazo para realizar a correção. </w:t>
      </w:r>
    </w:p>
    <w:p w14:paraId="6A9CC2CC" w14:textId="77777777" w:rsidR="005A252B" w:rsidRDefault="00000000">
      <w:pPr>
        <w:widowControl/>
        <w:numPr>
          <w:ilvl w:val="2"/>
          <w:numId w:val="9"/>
        </w:numPr>
        <w:spacing w:before="120" w:after="240" w:line="360" w:lineRule="auto"/>
        <w:jc w:val="both"/>
      </w:pPr>
      <w:r>
        <w:rPr>
          <w:rFonts w:ascii="Calibri" w:eastAsia="Calibri" w:hAnsi="Calibri" w:cs="Calibri"/>
          <w:sz w:val="24"/>
        </w:rPr>
        <w:t xml:space="preserve">O fiscal do contrato informará ao gestor do contato, em tempo hábil, a situação que demandar decisão ou adoção de medidas que ultrapassem sua competência, para que se adotem as medidas necessárias e saneadoras, se for o caso. </w:t>
      </w:r>
    </w:p>
    <w:p w14:paraId="1AE9EA72" w14:textId="77777777" w:rsidR="005A252B" w:rsidRDefault="00000000">
      <w:pPr>
        <w:widowControl/>
        <w:numPr>
          <w:ilvl w:val="2"/>
          <w:numId w:val="9"/>
        </w:numPr>
        <w:spacing w:before="120" w:after="240" w:line="360" w:lineRule="auto"/>
        <w:jc w:val="both"/>
      </w:pPr>
      <w:r>
        <w:rPr>
          <w:rFonts w:ascii="Calibri" w:eastAsia="Calibri" w:hAnsi="Calibri" w:cs="Calibri"/>
          <w:sz w:val="24"/>
        </w:rPr>
        <w:t>No caso de ocorrências que possam inviabilizar a execução do contrato nas datas aprazadas, o fiscal do contrato comunicará o fato imediatamente ao gestor do contrato.</w:t>
      </w:r>
    </w:p>
    <w:p w14:paraId="1AD3E531" w14:textId="77777777" w:rsidR="005A252B" w:rsidRDefault="00000000">
      <w:pPr>
        <w:widowControl/>
        <w:numPr>
          <w:ilvl w:val="2"/>
          <w:numId w:val="9"/>
        </w:numPr>
        <w:spacing w:before="120" w:after="240" w:line="360" w:lineRule="auto"/>
        <w:jc w:val="both"/>
      </w:pPr>
      <w:r>
        <w:rPr>
          <w:rFonts w:ascii="Calibri" w:eastAsia="Calibri" w:hAnsi="Calibri" w:cs="Calibri"/>
          <w:sz w:val="24"/>
        </w:rPr>
        <w:t>O fiscal do contrato comunicará ao gestor do contrato, em tempo hábil, o término do contrato sob sua responsabilidade, com vistas à renovação tempestiva ou à prorrogação contratual.</w:t>
      </w:r>
    </w:p>
    <w:p w14:paraId="4E0C511B" w14:textId="77777777" w:rsidR="005A252B" w:rsidRDefault="00000000">
      <w:pPr>
        <w:widowControl/>
        <w:numPr>
          <w:ilvl w:val="2"/>
          <w:numId w:val="9"/>
        </w:numPr>
        <w:spacing w:before="120" w:after="240" w:line="360" w:lineRule="auto"/>
        <w:jc w:val="both"/>
      </w:pPr>
      <w:r>
        <w:rPr>
          <w:rFonts w:ascii="Calibri" w:eastAsia="Calibri" w:hAnsi="Calibri" w:cs="Calibri"/>
          <w:sz w:val="24"/>
        </w:rPr>
        <w:t>O fiscal do contrato poderá verificar a manutenção das condições de habilitação da contratada, acompanhará o empenho, a liquidação, o pagamento, as garantias, as glosas e a formalização de apostilamento e termos aditivos, solicitando quaisquer documentos comprobatórios pertinentes, caso necessário.</w:t>
      </w:r>
    </w:p>
    <w:p w14:paraId="49905D83" w14:textId="77777777" w:rsidR="005A252B" w:rsidRDefault="00000000">
      <w:pPr>
        <w:widowControl/>
        <w:numPr>
          <w:ilvl w:val="2"/>
          <w:numId w:val="9"/>
        </w:numPr>
        <w:spacing w:before="120" w:after="240" w:line="360" w:lineRule="auto"/>
        <w:jc w:val="both"/>
      </w:pPr>
      <w:r>
        <w:rPr>
          <w:rFonts w:ascii="Calibri" w:eastAsia="Calibri" w:hAnsi="Calibri" w:cs="Calibri"/>
          <w:sz w:val="24"/>
        </w:rPr>
        <w:t>Caso ocorra descumprimento das obrigações contratuais, o fiscal do contrato atuará tempestivamente na solução do problema, reportando ao gestor do contrato para que tome as providências cabíveis, quando ultrapassar a sua competência.</w:t>
      </w:r>
    </w:p>
    <w:p w14:paraId="42604939" w14:textId="77777777" w:rsidR="005A252B" w:rsidRDefault="00000000">
      <w:pPr>
        <w:widowControl/>
        <w:numPr>
          <w:ilvl w:val="1"/>
          <w:numId w:val="9"/>
        </w:numPr>
        <w:spacing w:before="120" w:after="240" w:line="360" w:lineRule="auto"/>
        <w:jc w:val="both"/>
      </w:pPr>
      <w:r>
        <w:rPr>
          <w:rFonts w:ascii="Calibri" w:eastAsia="Calibri" w:hAnsi="Calibri" w:cs="Calibri"/>
          <w:sz w:val="24"/>
        </w:rPr>
        <w:t>Referente à Gestão do Contrato ou do instrumento equivalente, deverão ser observadas as seguintes diligências:</w:t>
      </w:r>
    </w:p>
    <w:p w14:paraId="02E5F95C" w14:textId="77777777" w:rsidR="005A252B" w:rsidRDefault="00000000">
      <w:pPr>
        <w:widowControl/>
        <w:numPr>
          <w:ilvl w:val="2"/>
          <w:numId w:val="9"/>
        </w:numPr>
        <w:spacing w:before="120" w:after="240" w:line="360" w:lineRule="auto"/>
        <w:jc w:val="both"/>
      </w:pPr>
      <w:r>
        <w:rPr>
          <w:rFonts w:ascii="Calibri" w:eastAsia="Calibri" w:hAnsi="Calibri" w:cs="Calibri"/>
          <w:sz w:val="24"/>
        </w:rPr>
        <w:lastRenderedPageBreak/>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dos prazos de execução, elaborando relatório com vistas à verificação da necessidade de adequações do contrato para fins de atendimento da finalidade da administração;</w:t>
      </w:r>
    </w:p>
    <w:p w14:paraId="4B9BF63E" w14:textId="77777777" w:rsidR="005A252B" w:rsidRDefault="00000000">
      <w:pPr>
        <w:widowControl/>
        <w:numPr>
          <w:ilvl w:val="2"/>
          <w:numId w:val="9"/>
        </w:numPr>
        <w:spacing w:before="120" w:after="240" w:line="360" w:lineRule="auto"/>
        <w:jc w:val="both"/>
      </w:pPr>
      <w:r>
        <w:rPr>
          <w:rFonts w:ascii="Calibri" w:eastAsia="Calibri" w:hAnsi="Calibri" w:cs="Calibri"/>
          <w:sz w:val="24"/>
        </w:rPr>
        <w:t>O gestor do contrato acompanhará os registros realizados pelos fiscais do contrato de todas as ocorrências sucedidas durante à execução do mesmo e as medidas adotadas, informando, se for o caso, à autoridade superior aquelas que ultrapassarem a sua competência;</w:t>
      </w:r>
    </w:p>
    <w:p w14:paraId="39428EBB" w14:textId="77777777" w:rsidR="005A252B" w:rsidRDefault="00000000">
      <w:pPr>
        <w:widowControl/>
        <w:numPr>
          <w:ilvl w:val="2"/>
          <w:numId w:val="9"/>
        </w:numPr>
        <w:spacing w:before="120" w:after="240" w:line="360" w:lineRule="auto"/>
        <w:jc w:val="both"/>
      </w:pPr>
      <w:r>
        <w:rPr>
          <w:rFonts w:ascii="Calibri" w:eastAsia="Calibri" w:hAnsi="Calibri" w:cs="Calibri"/>
          <w:sz w:val="24"/>
        </w:rPr>
        <w:t xml:space="preserve">O gestor do contrato acompanhará a manutenção das condições de habilitação da contratada, para fins de empenho e liquidação de despesa e pagamento, e anotará os problemas que obstem o fluxo normal da liquidação e do pagamento da despesa no relatório de riscos eventuais; </w:t>
      </w:r>
    </w:p>
    <w:p w14:paraId="496A5D1F" w14:textId="77777777" w:rsidR="005A252B" w:rsidRDefault="00000000">
      <w:pPr>
        <w:widowControl/>
        <w:numPr>
          <w:ilvl w:val="2"/>
          <w:numId w:val="9"/>
        </w:numPr>
        <w:spacing w:before="120" w:after="240" w:line="360" w:lineRule="auto"/>
        <w:jc w:val="both"/>
      </w:pPr>
      <w:r>
        <w:rPr>
          <w:rFonts w:ascii="Calibri" w:eastAsia="Calibri" w:hAnsi="Calibri" w:cs="Calibri"/>
          <w:sz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0834927" w14:textId="77777777" w:rsidR="005A252B" w:rsidRDefault="00000000">
      <w:pPr>
        <w:widowControl/>
        <w:numPr>
          <w:ilvl w:val="2"/>
          <w:numId w:val="9"/>
        </w:numPr>
        <w:spacing w:before="120" w:after="240" w:line="360" w:lineRule="auto"/>
        <w:jc w:val="both"/>
      </w:pPr>
      <w:r>
        <w:rPr>
          <w:rFonts w:ascii="Calibri" w:eastAsia="Calibri" w:hAnsi="Calibri" w:cs="Calibri"/>
          <w:sz w:val="24"/>
        </w:rPr>
        <w:t>O gestor do contrato deverá enviar a documentação pertinente ao setor de contratos para a formalização dos procedimentos de liquidação e pagamento, no valor dimensionado pela fiscalização e gestão nos termos do contrato.</w:t>
      </w:r>
    </w:p>
    <w:p w14:paraId="179A1D4F" w14:textId="77777777" w:rsidR="005A252B" w:rsidRDefault="00000000">
      <w:pPr>
        <w:widowControl/>
        <w:numPr>
          <w:ilvl w:val="0"/>
          <w:numId w:val="9"/>
        </w:numPr>
        <w:spacing w:before="840" w:after="240" w:line="360" w:lineRule="auto"/>
        <w:jc w:val="both"/>
      </w:pPr>
      <w:r>
        <w:rPr>
          <w:rFonts w:ascii="Calibri" w:eastAsia="Calibri" w:hAnsi="Calibri" w:cs="Calibri"/>
          <w:b/>
          <w:color w:val="0070C0"/>
          <w:sz w:val="24"/>
        </w:rPr>
        <w:t>Critérios de Medição e Pagamento:</w:t>
      </w:r>
    </w:p>
    <w:p w14:paraId="0E6325C3" w14:textId="77777777" w:rsidR="005A252B" w:rsidRDefault="00000000">
      <w:pPr>
        <w:widowControl/>
        <w:numPr>
          <w:ilvl w:val="1"/>
          <w:numId w:val="11"/>
        </w:numPr>
        <w:spacing w:before="120" w:after="240" w:line="360" w:lineRule="auto"/>
        <w:jc w:val="both"/>
      </w:pPr>
      <w:r>
        <w:rPr>
          <w:rFonts w:ascii="Calibri" w:eastAsia="Calibri" w:hAnsi="Calibri" w:cs="Calibri"/>
          <w:sz w:val="24"/>
        </w:rPr>
        <w:t>Os bens serão recebidos provisoriamente, de forma sumária, juntamente com a nota fiscal, para posterior verificação de sua conformidade com as especificações constantes no Termo de Referência e na proposta de preços.</w:t>
      </w:r>
    </w:p>
    <w:p w14:paraId="0CAC56F3" w14:textId="77777777" w:rsidR="005A252B" w:rsidRDefault="00000000">
      <w:pPr>
        <w:widowControl/>
        <w:numPr>
          <w:ilvl w:val="1"/>
          <w:numId w:val="11"/>
        </w:numPr>
        <w:spacing w:before="120" w:after="240" w:line="360" w:lineRule="auto"/>
        <w:jc w:val="both"/>
      </w:pPr>
      <w:r>
        <w:rPr>
          <w:rFonts w:ascii="Calibri" w:eastAsia="Calibri" w:hAnsi="Calibri" w:cs="Calibri"/>
          <w:sz w:val="24"/>
        </w:rPr>
        <w:lastRenderedPageBreak/>
        <w:t>Os bens poderão ser rejeitados, no todo ou em parte, inclusive antes do recebimento provisório, quando em desacordo com as especificações constantes nos documentos processuais e na proposta ofertada, devendo ser substituídos imediatamente pelo fornecedor para que não haja danos e prejuízos à administração e sem prejuízo da aplicação das penalidades.</w:t>
      </w:r>
    </w:p>
    <w:p w14:paraId="4A906917"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O recebimento definitivo ocorrerá no prazo de 5 (cinco) dias úteis, a contar do recebimento da nota fiscal pela Administração e, após a verificação da qualidade e quantidade do objeto entregue.  </w:t>
      </w:r>
    </w:p>
    <w:p w14:paraId="211C75C4" w14:textId="77777777" w:rsidR="005A252B" w:rsidRDefault="00000000">
      <w:pPr>
        <w:widowControl/>
        <w:numPr>
          <w:ilvl w:val="1"/>
          <w:numId w:val="11"/>
        </w:numPr>
        <w:spacing w:before="120" w:after="240" w:line="360" w:lineRule="auto"/>
        <w:jc w:val="both"/>
      </w:pPr>
      <w:r>
        <w:rPr>
          <w:rFonts w:ascii="Calibri" w:eastAsia="Calibri" w:hAnsi="Calibri" w:cs="Calibri"/>
          <w:sz w:val="24"/>
        </w:rPr>
        <w:t>O prazo para recebimento definitivo poderá ser excepcionalmente prorrogado, de forma justificada, por igual período, quando houver necessidade de diligências para a aferição do atendimento das exigências editalícias.</w:t>
      </w:r>
    </w:p>
    <w:p w14:paraId="5BDEB4F2" w14:textId="77777777" w:rsidR="005A252B" w:rsidRDefault="00000000">
      <w:pPr>
        <w:widowControl/>
        <w:numPr>
          <w:ilvl w:val="1"/>
          <w:numId w:val="11"/>
        </w:numPr>
        <w:spacing w:before="120" w:after="240" w:line="360" w:lineRule="auto"/>
        <w:jc w:val="both"/>
      </w:pPr>
      <w:r>
        <w:rPr>
          <w:rFonts w:ascii="Calibri" w:eastAsia="Calibri" w:hAnsi="Calibri" w:cs="Calibri"/>
          <w:sz w:val="24"/>
        </w:rPr>
        <w:t>No caso de controvérsia sobre a execução do objeto, quanto à dimensão, qualidade e quantidade, deverá ser observado o teor do art. 143 da Lei nº 14.133, de 2021, comunicando-se ao fornecedor a diferença auferida para emissão de Nota Fiscal no tocante à parcela incontroversa da execução do objeto, para efeito de liquidação e pagamento.</w:t>
      </w:r>
    </w:p>
    <w:p w14:paraId="09D09277" w14:textId="77777777" w:rsidR="005A252B" w:rsidRDefault="00000000">
      <w:pPr>
        <w:widowControl/>
        <w:numPr>
          <w:ilvl w:val="1"/>
          <w:numId w:val="11"/>
        </w:numPr>
        <w:spacing w:before="120" w:after="240" w:line="360" w:lineRule="auto"/>
        <w:jc w:val="both"/>
      </w:pPr>
      <w:r>
        <w:rPr>
          <w:rFonts w:ascii="Calibri" w:eastAsia="Calibri" w:hAnsi="Calibri" w:cs="Calibri"/>
          <w:sz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18F9DF3" w14:textId="77777777" w:rsidR="005A252B" w:rsidRDefault="00000000">
      <w:pPr>
        <w:widowControl/>
        <w:numPr>
          <w:ilvl w:val="1"/>
          <w:numId w:val="11"/>
        </w:numPr>
        <w:spacing w:before="120" w:after="240" w:line="360" w:lineRule="auto"/>
        <w:jc w:val="both"/>
      </w:pPr>
      <w:r>
        <w:rPr>
          <w:rFonts w:ascii="Calibri" w:eastAsia="Calibri" w:hAnsi="Calibri" w:cs="Calibri"/>
          <w:sz w:val="24"/>
        </w:rPr>
        <w:t>O recebimento provisório ou definitivo não excluirá a responsabilidade civil pela solidez e pela segurança dos bens nem a responsabilidade ético-profissional pela perfeita execução do contrato.</w:t>
      </w:r>
    </w:p>
    <w:p w14:paraId="1DAB2807"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Para fins de liquidação, o setor competente deverá verificar se a nota fiscal apresentada contém os elementos necessários e essenciais, tais como: </w:t>
      </w:r>
    </w:p>
    <w:p w14:paraId="4A2B6996" w14:textId="77777777" w:rsidR="005A252B" w:rsidRDefault="00000000">
      <w:pPr>
        <w:widowControl/>
        <w:numPr>
          <w:ilvl w:val="2"/>
          <w:numId w:val="11"/>
        </w:numPr>
        <w:spacing w:before="120" w:after="240" w:line="360" w:lineRule="auto"/>
        <w:jc w:val="both"/>
      </w:pPr>
      <w:r>
        <w:rPr>
          <w:rFonts w:ascii="Calibri" w:eastAsia="Calibri" w:hAnsi="Calibri" w:cs="Calibri"/>
          <w:sz w:val="24"/>
        </w:rPr>
        <w:t>o número dos cupons fiscais equivalentes (se for o caso);</w:t>
      </w:r>
    </w:p>
    <w:p w14:paraId="7E7E7F8C" w14:textId="77777777" w:rsidR="005A252B" w:rsidRDefault="00000000">
      <w:pPr>
        <w:widowControl/>
        <w:numPr>
          <w:ilvl w:val="2"/>
          <w:numId w:val="11"/>
        </w:numPr>
        <w:spacing w:before="120" w:after="240" w:line="360" w:lineRule="auto"/>
        <w:jc w:val="both"/>
      </w:pPr>
      <w:r>
        <w:rPr>
          <w:rFonts w:ascii="Calibri" w:eastAsia="Calibri" w:hAnsi="Calibri" w:cs="Calibri"/>
          <w:sz w:val="24"/>
        </w:rPr>
        <w:lastRenderedPageBreak/>
        <w:t>a data da emissão;</w:t>
      </w:r>
    </w:p>
    <w:p w14:paraId="55F018D1" w14:textId="77777777" w:rsidR="005A252B" w:rsidRDefault="00000000">
      <w:pPr>
        <w:widowControl/>
        <w:numPr>
          <w:ilvl w:val="2"/>
          <w:numId w:val="11"/>
        </w:numPr>
        <w:spacing w:before="120" w:after="240" w:line="360" w:lineRule="auto"/>
        <w:jc w:val="both"/>
      </w:pPr>
      <w:r>
        <w:rPr>
          <w:rFonts w:ascii="Calibri" w:eastAsia="Calibri" w:hAnsi="Calibri" w:cs="Calibri"/>
          <w:sz w:val="24"/>
        </w:rPr>
        <w:t>os dados do contrato e dados indicados no pedido de compra;</w:t>
      </w:r>
    </w:p>
    <w:p w14:paraId="76F4E69C" w14:textId="77777777" w:rsidR="005A252B" w:rsidRDefault="00000000">
      <w:pPr>
        <w:widowControl/>
        <w:numPr>
          <w:ilvl w:val="2"/>
          <w:numId w:val="11"/>
        </w:numPr>
        <w:spacing w:before="120" w:after="240" w:line="360" w:lineRule="auto"/>
        <w:jc w:val="both"/>
      </w:pPr>
      <w:r>
        <w:rPr>
          <w:rFonts w:ascii="Calibri" w:eastAsia="Calibri" w:hAnsi="Calibri" w:cs="Calibri"/>
          <w:sz w:val="24"/>
        </w:rPr>
        <w:t>o valor a pagar; e</w:t>
      </w:r>
    </w:p>
    <w:p w14:paraId="2C3FE2F6" w14:textId="77777777" w:rsidR="005A252B" w:rsidRDefault="00000000">
      <w:pPr>
        <w:widowControl/>
        <w:numPr>
          <w:ilvl w:val="2"/>
          <w:numId w:val="11"/>
        </w:numPr>
        <w:spacing w:before="120" w:after="240" w:line="360" w:lineRule="auto"/>
        <w:jc w:val="both"/>
      </w:pPr>
      <w:r>
        <w:rPr>
          <w:rFonts w:ascii="Calibri" w:eastAsia="Calibri" w:hAnsi="Calibri" w:cs="Calibri"/>
          <w:sz w:val="24"/>
        </w:rPr>
        <w:t>eventual destaque do valor de retenções tributárias cabíveis.</w:t>
      </w:r>
    </w:p>
    <w:p w14:paraId="29F2CD9C" w14:textId="77777777" w:rsidR="005A252B" w:rsidRDefault="00000000">
      <w:pPr>
        <w:widowControl/>
        <w:numPr>
          <w:ilvl w:val="1"/>
          <w:numId w:val="11"/>
        </w:numPr>
        <w:spacing w:before="120" w:after="240" w:line="360" w:lineRule="auto"/>
        <w:jc w:val="both"/>
      </w:pPr>
      <w:r>
        <w:rPr>
          <w:rFonts w:ascii="Calibri" w:eastAsia="Calibri" w:hAnsi="Calibri" w:cs="Calibri"/>
          <w:sz w:val="24"/>
        </w:rPr>
        <w:t>Havendo erro na apresentação da nota fiscal, ou circunstância que impeça a liquidação da despesa, esta ficará sobrestada até que o contratado providencie as medidas saneadoras, reiniciando-se o prazo após a comprovação da regularização da situação, sem ônus ao contratante.</w:t>
      </w:r>
    </w:p>
    <w:p w14:paraId="62C6B622" w14:textId="77777777" w:rsidR="005A252B" w:rsidRDefault="00000000">
      <w:pPr>
        <w:widowControl/>
        <w:numPr>
          <w:ilvl w:val="1"/>
          <w:numId w:val="11"/>
        </w:numPr>
        <w:spacing w:before="120" w:after="240" w:line="360" w:lineRule="auto"/>
        <w:jc w:val="both"/>
      </w:pPr>
      <w:r>
        <w:rPr>
          <w:rFonts w:ascii="Calibri" w:eastAsia="Calibri" w:hAnsi="Calibri" w:cs="Calibri"/>
          <w:sz w:val="24"/>
        </w:rPr>
        <w:t>O contratado deverá manter as condições de habilitação exigidas no edital.</w:t>
      </w:r>
    </w:p>
    <w:p w14:paraId="7C4615BB"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Constatando-se, a situação de irregularidade do contratado, será providenciada sua notificação, por escrito, para que, no prazo de 5 (cinco) dias úteis, regularize sua situação ou, no mesmo prazo, apresente sua defesa. </w:t>
      </w:r>
    </w:p>
    <w:p w14:paraId="27BCAFE8"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O prazo de que trato a cláusula 7.11 poderá ser prorrogado uma vez, por igual período, a critério do contratante. </w:t>
      </w:r>
    </w:p>
    <w:p w14:paraId="0CB50C42" w14:textId="77777777" w:rsidR="005A252B" w:rsidRDefault="00000000">
      <w:pPr>
        <w:widowControl/>
        <w:numPr>
          <w:ilvl w:val="1"/>
          <w:numId w:val="11"/>
        </w:numPr>
        <w:spacing w:before="120" w:after="240" w:line="360" w:lineRule="auto"/>
        <w:jc w:val="both"/>
      </w:pPr>
      <w:r>
        <w:rPr>
          <w:rFonts w:ascii="Calibri" w:eastAsia="Calibri" w:hAnsi="Calibri" w:cs="Calibri"/>
          <w:sz w:val="24"/>
        </w:rPr>
        <w:t>Persistindo a irregularidade, o contratante deverá adotar as medidas necessárias à rescisão contratual nos autos do processo administrativo correspondente, assegurado ao contratado o direito ao contraditório e à ampla defesa.</w:t>
      </w:r>
    </w:p>
    <w:p w14:paraId="18A40391" w14:textId="77777777" w:rsidR="005A252B" w:rsidRDefault="00000000">
      <w:pPr>
        <w:widowControl/>
        <w:numPr>
          <w:ilvl w:val="1"/>
          <w:numId w:val="11"/>
        </w:numPr>
        <w:spacing w:before="120" w:after="240" w:line="360" w:lineRule="auto"/>
        <w:jc w:val="both"/>
      </w:pPr>
      <w:r>
        <w:rPr>
          <w:rFonts w:ascii="Calibri" w:eastAsia="Calibri" w:hAnsi="Calibri" w:cs="Calibri"/>
          <w:sz w:val="24"/>
        </w:rPr>
        <w:t>Havendo a efetiva execução do objeto, os pagamentos serão realizados normalmente, até que se decida pela rescisão do contrato, caso o contratado não regularize sua situação.</w:t>
      </w:r>
    </w:p>
    <w:p w14:paraId="67297F01" w14:textId="77777777" w:rsidR="005A252B" w:rsidRDefault="00000000">
      <w:pPr>
        <w:widowControl/>
        <w:numPr>
          <w:ilvl w:val="1"/>
          <w:numId w:val="11"/>
        </w:numPr>
        <w:spacing w:before="120" w:after="240" w:line="360" w:lineRule="auto"/>
        <w:jc w:val="both"/>
      </w:pPr>
      <w:r>
        <w:rPr>
          <w:rFonts w:ascii="Calibri" w:eastAsia="Calibri" w:hAnsi="Calibri" w:cs="Calibri"/>
          <w:sz w:val="24"/>
        </w:rPr>
        <w:t>O pagamento será efetuado no prazo de até 30 (trinta) dias úteis contados da finalização da liquidação da despesa.</w:t>
      </w:r>
    </w:p>
    <w:p w14:paraId="3DFA4572" w14:textId="77777777" w:rsidR="005A252B" w:rsidRDefault="00000000">
      <w:pPr>
        <w:widowControl/>
        <w:numPr>
          <w:ilvl w:val="1"/>
          <w:numId w:val="11"/>
        </w:numPr>
        <w:spacing w:before="120" w:after="240" w:line="360" w:lineRule="auto"/>
        <w:jc w:val="both"/>
      </w:pPr>
      <w:r>
        <w:rPr>
          <w:rFonts w:ascii="Calibri" w:eastAsia="Calibri" w:hAnsi="Calibri" w:cs="Calibri"/>
          <w:sz w:val="24"/>
        </w:rPr>
        <w:lastRenderedPageBreak/>
        <w:t xml:space="preserve">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 </w:t>
      </w:r>
    </w:p>
    <w:p w14:paraId="4546F876"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O pagamento será realizado por meio de ordem bancária, para crédito em banco, agência e conta corrente indicados pelo contratado. </w:t>
      </w:r>
    </w:p>
    <w:p w14:paraId="4EB69CBC"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Será considerada data do pagamento o dia em que constar como emitida a ordem bancária para pagamento. </w:t>
      </w:r>
    </w:p>
    <w:p w14:paraId="4EA7B848" w14:textId="77777777" w:rsidR="005A252B" w:rsidRDefault="00000000">
      <w:pPr>
        <w:widowControl/>
        <w:numPr>
          <w:ilvl w:val="1"/>
          <w:numId w:val="11"/>
        </w:numPr>
        <w:spacing w:before="120" w:after="240" w:line="360" w:lineRule="auto"/>
        <w:jc w:val="both"/>
      </w:pPr>
      <w:r>
        <w:rPr>
          <w:rFonts w:ascii="Calibri" w:eastAsia="Calibri" w:hAnsi="Calibri" w:cs="Calibri"/>
          <w:sz w:val="24"/>
        </w:rPr>
        <w:t>Quando do pagamento, será efetuada a retenção tributária prevista na legislação aplicável.</w:t>
      </w:r>
    </w:p>
    <w:p w14:paraId="13556FC9"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Independentemente do percentual de tributo, quando houver, serão retidos na fonte, quando da realização do pagamento, os percentuais estabelecidos na legislação vigente. </w:t>
      </w:r>
    </w:p>
    <w:p w14:paraId="4FAE2C63" w14:textId="77777777" w:rsidR="005A252B" w:rsidRDefault="00000000">
      <w:pPr>
        <w:widowControl/>
        <w:numPr>
          <w:ilvl w:val="1"/>
          <w:numId w:val="11"/>
        </w:numPr>
        <w:spacing w:before="120" w:after="240" w:line="360" w:lineRule="auto"/>
        <w:jc w:val="both"/>
      </w:pPr>
      <w:r>
        <w:rPr>
          <w:rFonts w:ascii="Calibri" w:eastAsia="Calibri" w:hAnsi="Calibri" w:cs="Calibri"/>
          <w:sz w:val="24"/>
        </w:rPr>
        <w:t>O contratado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p w14:paraId="67E9BEE9" w14:textId="77777777" w:rsidR="005A252B" w:rsidRDefault="00000000">
      <w:pPr>
        <w:widowControl/>
        <w:numPr>
          <w:ilvl w:val="0"/>
          <w:numId w:val="11"/>
        </w:numPr>
        <w:spacing w:before="840" w:after="240" w:line="360" w:lineRule="auto"/>
        <w:jc w:val="both"/>
      </w:pPr>
      <w:r>
        <w:rPr>
          <w:rFonts w:ascii="Calibri" w:eastAsia="Calibri" w:hAnsi="Calibri" w:cs="Calibri"/>
          <w:b/>
          <w:color w:val="0070C0"/>
          <w:sz w:val="24"/>
        </w:rPr>
        <w:t>Forma e Critérios de Seleção do Fornecedor:</w:t>
      </w:r>
    </w:p>
    <w:p w14:paraId="0D4DCE88"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 O fornecedor será selecionado por meio de licitação na modalidade PREGÃO, de forma ELETRÔNICA, utilizando-se o critério de julgamento de menor preço unitário por item, com intervalo mínimo para redução de lance de R$ 0,01 (um centavo de real).</w:t>
      </w:r>
    </w:p>
    <w:p w14:paraId="7CF901BB" w14:textId="77777777" w:rsidR="005A252B" w:rsidRDefault="00000000">
      <w:pPr>
        <w:widowControl/>
        <w:numPr>
          <w:ilvl w:val="1"/>
          <w:numId w:val="11"/>
        </w:numPr>
        <w:spacing w:before="120" w:after="240" w:line="360" w:lineRule="auto"/>
        <w:jc w:val="both"/>
      </w:pPr>
      <w:r>
        <w:rPr>
          <w:rFonts w:ascii="Calibri" w:eastAsia="Calibri" w:hAnsi="Calibri" w:cs="Calibri"/>
          <w:sz w:val="24"/>
        </w:rPr>
        <w:lastRenderedPageBreak/>
        <w:t xml:space="preserve"> </w:t>
      </w:r>
      <w:bookmarkStart w:id="54" w:name="_Hlk160705900"/>
      <w:bookmarkEnd w:id="54"/>
      <w:r>
        <w:rPr>
          <w:rFonts w:ascii="Calibri" w:eastAsia="Calibri" w:hAnsi="Calibri" w:cs="Calibri"/>
          <w:sz w:val="24"/>
        </w:rPr>
        <w:t>A seleção do fornecedor será realizada conforme os critérios estabelecidos no processo licitatório, considerando a qualidade dos produtos e preço oferecido.</w:t>
      </w:r>
    </w:p>
    <w:p w14:paraId="77C46A53"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 O licitante deve atentar-se às exigências contidas nos descritivos dos produtos e nos critérios descritos na </w:t>
      </w:r>
      <w:r>
        <w:rPr>
          <w:rFonts w:ascii="Calibri" w:eastAsia="Calibri" w:hAnsi="Calibri" w:cs="Calibri"/>
          <w:b/>
          <w:sz w:val="24"/>
        </w:rPr>
        <w:t>cláusula 4</w:t>
      </w:r>
      <w:r>
        <w:rPr>
          <w:rFonts w:ascii="Calibri" w:eastAsia="Calibri" w:hAnsi="Calibri" w:cs="Calibri"/>
          <w:sz w:val="24"/>
        </w:rPr>
        <w:t xml:space="preserve"> deste termo de referência.</w:t>
      </w:r>
    </w:p>
    <w:p w14:paraId="452FFB0C" w14:textId="77777777" w:rsidR="005A252B" w:rsidRDefault="00000000">
      <w:pPr>
        <w:widowControl/>
        <w:numPr>
          <w:ilvl w:val="0"/>
          <w:numId w:val="11"/>
        </w:numPr>
        <w:spacing w:before="840" w:after="240" w:line="360" w:lineRule="auto"/>
        <w:jc w:val="both"/>
      </w:pPr>
      <w:r>
        <w:rPr>
          <w:rFonts w:ascii="Calibri" w:eastAsia="Calibri" w:hAnsi="Calibri" w:cs="Calibri"/>
          <w:b/>
          <w:color w:val="0070C0"/>
          <w:sz w:val="24"/>
        </w:rPr>
        <w:t>Estimativas do Valor da Contratação:</w:t>
      </w:r>
    </w:p>
    <w:p w14:paraId="5CBECFCD"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A estimativa do valor da aquisição foi embasada em uma pesquisa de mercado, cujos resultados estão detalhados no anexo II, parte integrante do Estudo Técnico Preliminar. </w:t>
      </w:r>
    </w:p>
    <w:p w14:paraId="1F36E083"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Os valores serão mantidos em sigilo até a fase negociação, servindo como referência para estabelecer o preço máximo aceitável. </w:t>
      </w:r>
    </w:p>
    <w:p w14:paraId="174FD0CB" w14:textId="77777777" w:rsidR="005A252B" w:rsidRDefault="00000000">
      <w:pPr>
        <w:widowControl/>
        <w:numPr>
          <w:ilvl w:val="2"/>
          <w:numId w:val="11"/>
        </w:numPr>
        <w:spacing w:before="120" w:after="240" w:line="360" w:lineRule="auto"/>
        <w:jc w:val="both"/>
      </w:pPr>
      <w:r>
        <w:rPr>
          <w:rFonts w:ascii="Calibri" w:eastAsia="Calibri" w:hAnsi="Calibri" w:cs="Calibri"/>
          <w:sz w:val="24"/>
        </w:rPr>
        <w:t>O objetivo de manter os valores em sigilo é assegurar que os preços praticados estejam alinhados com os custos reais dos fornecedores, promovendo assim uma composição justa e transparente do preço final.</w:t>
      </w:r>
    </w:p>
    <w:p w14:paraId="6C09AEFF" w14:textId="77777777" w:rsidR="005A252B" w:rsidRDefault="00000000">
      <w:pPr>
        <w:widowControl/>
        <w:numPr>
          <w:ilvl w:val="1"/>
          <w:numId w:val="11"/>
        </w:numPr>
        <w:spacing w:before="120" w:after="240" w:line="360" w:lineRule="auto"/>
        <w:jc w:val="both"/>
      </w:pPr>
      <w:r>
        <w:rPr>
          <w:rFonts w:ascii="Calibri" w:eastAsia="Calibri" w:hAnsi="Calibri" w:cs="Calibri"/>
          <w:sz w:val="24"/>
        </w:rPr>
        <w:t>Os preços ofertados poderão ser alterados ou atualizados em decorrência de eventual redução dos preços praticados no mercado ou de fato que eleve o custo dos bens, tais como:</w:t>
      </w:r>
    </w:p>
    <w:p w14:paraId="4A8B4FC4" w14:textId="77777777" w:rsidR="005A252B" w:rsidRDefault="00000000">
      <w:pPr>
        <w:widowControl/>
        <w:numPr>
          <w:ilvl w:val="2"/>
          <w:numId w:val="11"/>
        </w:numPr>
        <w:spacing w:before="120" w:after="240" w:line="360" w:lineRule="auto"/>
        <w:jc w:val="both"/>
      </w:pPr>
      <w:r>
        <w:rPr>
          <w:rFonts w:ascii="Calibri" w:eastAsia="Calibri" w:hAnsi="Calibri" w:cs="Calibri"/>
          <w:sz w:val="24"/>
        </w:rPr>
        <w:t xml:space="preserve">Em caso de força maior, caso fortuito ou fato do príncipe ou em decorrência de fatos imprevisíveis ou previsíveis de consequências incalculáveis, que inviabilizem a execução do contrato tal como pactuado, nos termos do disposto na alínea “d” do inciso II do caput do art. 124 da Lei nº 14.133, de 2021; </w:t>
      </w:r>
    </w:p>
    <w:p w14:paraId="5D7FF807" w14:textId="77777777" w:rsidR="005A252B" w:rsidRDefault="00000000">
      <w:pPr>
        <w:widowControl/>
        <w:numPr>
          <w:ilvl w:val="2"/>
          <w:numId w:val="11"/>
        </w:numPr>
        <w:spacing w:before="120" w:after="240" w:line="360" w:lineRule="auto"/>
        <w:jc w:val="both"/>
      </w:pPr>
      <w:r>
        <w:rPr>
          <w:rFonts w:ascii="Calibri" w:eastAsia="Calibri" w:hAnsi="Calibri" w:cs="Calibri"/>
          <w:sz w:val="24"/>
        </w:rPr>
        <w:t xml:space="preserve">Em caso de criação, alteração ou extinção de quaisquer tributos ou encargos legais ou superveniência de disposições legais, com comprovada repercussão sobre os preços registrados.  </w:t>
      </w:r>
    </w:p>
    <w:p w14:paraId="115B1EFB" w14:textId="77777777" w:rsidR="005A252B" w:rsidRDefault="00000000">
      <w:pPr>
        <w:widowControl/>
        <w:numPr>
          <w:ilvl w:val="1"/>
          <w:numId w:val="11"/>
        </w:numPr>
        <w:spacing w:before="120" w:after="240" w:line="360" w:lineRule="auto"/>
        <w:jc w:val="both"/>
      </w:pPr>
      <w:r>
        <w:rPr>
          <w:rFonts w:ascii="Calibri" w:eastAsia="Calibri" w:hAnsi="Calibri" w:cs="Calibri"/>
          <w:sz w:val="24"/>
        </w:rPr>
        <w:lastRenderedPageBreak/>
        <w:t>Somente serão reajustados os preços registrados quando forem respeitados: a contagem da anualidade e o índice previsto para a contratação.</w:t>
      </w:r>
    </w:p>
    <w:p w14:paraId="6FC02F04" w14:textId="77777777" w:rsidR="005A252B" w:rsidRDefault="00000000">
      <w:pPr>
        <w:widowControl/>
        <w:numPr>
          <w:ilvl w:val="0"/>
          <w:numId w:val="11"/>
        </w:numPr>
        <w:spacing w:before="840" w:after="240" w:line="360" w:lineRule="auto"/>
        <w:jc w:val="both"/>
      </w:pPr>
      <w:r>
        <w:rPr>
          <w:rFonts w:ascii="Calibri" w:eastAsia="Calibri" w:hAnsi="Calibri" w:cs="Calibri"/>
          <w:b/>
          <w:color w:val="0070C0"/>
          <w:sz w:val="24"/>
        </w:rPr>
        <w:t xml:space="preserve"> Adequação Orçamentária:</w:t>
      </w:r>
    </w:p>
    <w:p w14:paraId="3AD89042" w14:textId="77777777" w:rsidR="005A252B" w:rsidRDefault="00000000">
      <w:pPr>
        <w:widowControl/>
        <w:numPr>
          <w:ilvl w:val="1"/>
          <w:numId w:val="11"/>
        </w:numPr>
        <w:spacing w:before="120" w:after="240" w:line="360" w:lineRule="auto"/>
        <w:jc w:val="both"/>
      </w:pPr>
      <w:r>
        <w:rPr>
          <w:rFonts w:ascii="Calibri" w:eastAsia="Calibri" w:hAnsi="Calibri" w:cs="Calibri"/>
          <w:sz w:val="22"/>
        </w:rPr>
        <w:t>As despesas referentes à aquisição dos dois automóveis SUVs para a atenção primária da saúde do município de Taguaí serão custeadas com recursos provenientes da dotação orçamentária:</w:t>
      </w:r>
    </w:p>
    <w:p w14:paraId="21230BB8" w14:textId="77777777" w:rsidR="005A252B" w:rsidRDefault="00000000">
      <w:pPr>
        <w:widowControl/>
        <w:ind w:firstLine="1701"/>
        <w:jc w:val="both"/>
        <w:rPr>
          <w:rFonts w:ascii="Calibri" w:eastAsia="Calibri" w:hAnsi="Calibri" w:cs="Calibri"/>
          <w:b/>
          <w:sz w:val="24"/>
        </w:rPr>
      </w:pPr>
      <w:r>
        <w:rPr>
          <w:rFonts w:ascii="Calibri" w:eastAsia="Calibri" w:hAnsi="Calibri" w:cs="Calibri"/>
          <w:b/>
          <w:sz w:val="24"/>
        </w:rPr>
        <w:t>UNIDADE ORÇAMENTÁRIA:</w:t>
      </w:r>
    </w:p>
    <w:p w14:paraId="58856038"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02/06/21 - FUNDO MUNICIPAL DE SAÚDE - ATENÇÃO BÁSICA</w:t>
      </w:r>
    </w:p>
    <w:p w14:paraId="0FC91E09" w14:textId="77777777" w:rsidR="005A252B" w:rsidRDefault="005A252B">
      <w:pPr>
        <w:widowControl/>
        <w:ind w:firstLine="1701"/>
        <w:jc w:val="both"/>
        <w:rPr>
          <w:rFonts w:ascii="Calibri" w:eastAsia="Calibri" w:hAnsi="Calibri" w:cs="Calibri"/>
          <w:sz w:val="24"/>
        </w:rPr>
      </w:pPr>
    </w:p>
    <w:p w14:paraId="31920302" w14:textId="77777777" w:rsidR="005A252B" w:rsidRDefault="00000000">
      <w:pPr>
        <w:widowControl/>
        <w:ind w:firstLine="1701"/>
        <w:jc w:val="both"/>
        <w:rPr>
          <w:rFonts w:ascii="Calibri" w:eastAsia="Calibri" w:hAnsi="Calibri" w:cs="Calibri"/>
          <w:b/>
          <w:sz w:val="24"/>
        </w:rPr>
      </w:pPr>
      <w:r>
        <w:rPr>
          <w:rFonts w:ascii="Calibri" w:eastAsia="Calibri" w:hAnsi="Calibri" w:cs="Calibri"/>
          <w:b/>
          <w:sz w:val="24"/>
        </w:rPr>
        <w:t>FUNCIONAL PROGRAMÁTICA:</w:t>
      </w:r>
    </w:p>
    <w:p w14:paraId="498A1EFF"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10.301.1002.1503.0000 - ESTRUTURAÇÃO DA REDE MUNICIPAL DE SAÚDE (EQUIPAMENTOS / VEÍCULOS)</w:t>
      </w:r>
    </w:p>
    <w:p w14:paraId="52D3EA1D" w14:textId="77777777" w:rsidR="005A252B" w:rsidRDefault="005A252B">
      <w:pPr>
        <w:widowControl/>
        <w:ind w:firstLine="1701"/>
        <w:jc w:val="both"/>
        <w:rPr>
          <w:rFonts w:ascii="Calibri" w:eastAsia="Calibri" w:hAnsi="Calibri" w:cs="Calibri"/>
          <w:sz w:val="24"/>
        </w:rPr>
      </w:pPr>
    </w:p>
    <w:p w14:paraId="26C92D55" w14:textId="77777777" w:rsidR="005A252B" w:rsidRDefault="00000000">
      <w:pPr>
        <w:widowControl/>
        <w:ind w:firstLine="1701"/>
        <w:jc w:val="both"/>
        <w:rPr>
          <w:rFonts w:ascii="Calibri" w:eastAsia="Calibri" w:hAnsi="Calibri" w:cs="Calibri"/>
          <w:b/>
          <w:sz w:val="24"/>
        </w:rPr>
      </w:pPr>
      <w:r>
        <w:rPr>
          <w:rFonts w:ascii="Calibri" w:eastAsia="Calibri" w:hAnsi="Calibri" w:cs="Calibri"/>
          <w:b/>
          <w:sz w:val="24"/>
        </w:rPr>
        <w:t>ELEMENTO DE DESPESA:</w:t>
      </w:r>
    </w:p>
    <w:p w14:paraId="0EDCE4B5"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4.4.90.52.00 - EQUIPAMENTOS E MATERIAL PERMANENTE</w:t>
      </w:r>
    </w:p>
    <w:p w14:paraId="4B3EAA87" w14:textId="77777777" w:rsidR="005A252B" w:rsidRDefault="00000000">
      <w:pPr>
        <w:widowControl/>
        <w:ind w:firstLine="1701"/>
        <w:jc w:val="both"/>
        <w:rPr>
          <w:rFonts w:ascii="Calibri" w:eastAsia="Calibri" w:hAnsi="Calibri" w:cs="Calibri"/>
          <w:b/>
          <w:sz w:val="24"/>
        </w:rPr>
      </w:pPr>
      <w:r>
        <w:rPr>
          <w:rFonts w:ascii="Calibri" w:eastAsia="Calibri" w:hAnsi="Calibri" w:cs="Calibri"/>
          <w:b/>
          <w:sz w:val="24"/>
        </w:rPr>
        <w:t>FICHAS:</w:t>
      </w:r>
    </w:p>
    <w:p w14:paraId="3E20CE6A"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300; 593</w:t>
      </w:r>
    </w:p>
    <w:p w14:paraId="0B9B9C64" w14:textId="77777777" w:rsidR="005A252B" w:rsidRDefault="00000000">
      <w:pPr>
        <w:widowControl/>
        <w:numPr>
          <w:ilvl w:val="0"/>
          <w:numId w:val="11"/>
        </w:numPr>
        <w:spacing w:before="840" w:after="240" w:line="360" w:lineRule="auto"/>
        <w:jc w:val="both"/>
      </w:pPr>
      <w:r>
        <w:rPr>
          <w:rFonts w:ascii="Calibri" w:eastAsia="Calibri" w:hAnsi="Calibri" w:cs="Calibri"/>
          <w:b/>
          <w:color w:val="0070C0"/>
          <w:sz w:val="24"/>
        </w:rPr>
        <w:t>Fiscalização do contrato</w:t>
      </w:r>
    </w:p>
    <w:p w14:paraId="6BCB60AC"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A fiscalização do contrato ficará a cargo do funcionário: </w:t>
      </w:r>
      <w:r>
        <w:rPr>
          <w:rFonts w:ascii="Calibri" w:eastAsia="Calibri" w:hAnsi="Calibri" w:cs="Calibri"/>
          <w:b/>
          <w:sz w:val="24"/>
        </w:rPr>
        <w:t>Antônio Oscar Diniz Neto.</w:t>
      </w:r>
    </w:p>
    <w:p w14:paraId="74489719" w14:textId="77777777" w:rsidR="005A252B" w:rsidRDefault="00000000">
      <w:pPr>
        <w:widowControl/>
        <w:numPr>
          <w:ilvl w:val="0"/>
          <w:numId w:val="11"/>
        </w:numPr>
        <w:spacing w:before="840" w:after="240" w:line="360" w:lineRule="auto"/>
        <w:jc w:val="both"/>
      </w:pPr>
      <w:r>
        <w:rPr>
          <w:rFonts w:ascii="Calibri" w:eastAsia="Calibri" w:hAnsi="Calibri" w:cs="Calibri"/>
          <w:b/>
          <w:color w:val="0070C0"/>
          <w:sz w:val="24"/>
        </w:rPr>
        <w:t>Gestão do contrato</w:t>
      </w:r>
    </w:p>
    <w:p w14:paraId="1FD99A96" w14:textId="77777777" w:rsidR="005A252B" w:rsidRDefault="00000000">
      <w:pPr>
        <w:widowControl/>
        <w:numPr>
          <w:ilvl w:val="1"/>
          <w:numId w:val="11"/>
        </w:numPr>
        <w:spacing w:before="120" w:line="360" w:lineRule="auto"/>
        <w:jc w:val="both"/>
      </w:pPr>
      <w:r>
        <w:rPr>
          <w:rFonts w:ascii="Calibri" w:eastAsia="Calibri" w:hAnsi="Calibri" w:cs="Calibri"/>
          <w:sz w:val="24"/>
        </w:rPr>
        <w:t xml:space="preserve">A gestão do contrato ficará a cargo do funcionário: </w:t>
      </w:r>
      <w:r>
        <w:rPr>
          <w:rFonts w:ascii="Calibri" w:eastAsia="Calibri" w:hAnsi="Calibri" w:cs="Calibri"/>
          <w:b/>
          <w:sz w:val="24"/>
        </w:rPr>
        <w:t>Renata Bérgamo Pires.</w:t>
      </w:r>
    </w:p>
    <w:p w14:paraId="7A0C33BF" w14:textId="77777777" w:rsidR="005A252B" w:rsidRDefault="00000000">
      <w:pPr>
        <w:widowControl/>
        <w:spacing w:before="120" w:line="360" w:lineRule="auto"/>
        <w:ind w:firstLine="1701"/>
        <w:jc w:val="right"/>
        <w:rPr>
          <w:rFonts w:ascii="Calibri" w:eastAsia="Calibri" w:hAnsi="Calibri" w:cs="Calibri"/>
          <w:sz w:val="24"/>
        </w:rPr>
      </w:pPr>
      <w:r>
        <w:rPr>
          <w:rFonts w:ascii="Calibri" w:eastAsia="Calibri" w:hAnsi="Calibri" w:cs="Calibri"/>
          <w:sz w:val="24"/>
        </w:rPr>
        <w:t>Taguaí, 25 de setembro de 2024.</w:t>
      </w:r>
    </w:p>
    <w:p w14:paraId="72EB2D72" w14:textId="77777777" w:rsidR="00B5525A" w:rsidRDefault="00B5525A">
      <w:pPr>
        <w:widowControl/>
        <w:spacing w:before="120" w:line="360" w:lineRule="auto"/>
        <w:ind w:firstLine="1701"/>
        <w:jc w:val="right"/>
        <w:rPr>
          <w:rFonts w:ascii="Calibri" w:eastAsia="Calibri" w:hAnsi="Calibri" w:cs="Calibri"/>
          <w:sz w:val="24"/>
        </w:rPr>
      </w:pPr>
    </w:p>
    <w:p w14:paraId="412A1CA0" w14:textId="77777777" w:rsidR="005A252B" w:rsidRDefault="00000000">
      <w:pPr>
        <w:widowControl/>
        <w:spacing w:line="360" w:lineRule="auto"/>
        <w:ind w:firstLine="1701"/>
        <w:jc w:val="both"/>
        <w:rPr>
          <w:rFonts w:ascii="Calibri" w:eastAsia="Calibri" w:hAnsi="Calibri" w:cs="Calibri"/>
          <w:sz w:val="24"/>
        </w:rPr>
      </w:pPr>
      <w:bookmarkStart w:id="55" w:name="_Hlk159578000"/>
      <w:bookmarkEnd w:id="55"/>
      <w:r>
        <w:rPr>
          <w:rFonts w:ascii="Calibri" w:eastAsia="Calibri" w:hAnsi="Calibri" w:cs="Calibri"/>
          <w:sz w:val="24"/>
        </w:rPr>
        <w:lastRenderedPageBreak/>
        <w:t xml:space="preserve">___________________________________________ </w:t>
      </w:r>
    </w:p>
    <w:p w14:paraId="0798F1E2"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Antônio Oscar Diniz Neto</w:t>
      </w:r>
    </w:p>
    <w:p w14:paraId="118410B8"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Responsável pelo Transporte da Saúde</w:t>
      </w:r>
    </w:p>
    <w:p w14:paraId="12821D5E" w14:textId="77777777" w:rsidR="005A252B" w:rsidRDefault="005A252B">
      <w:pPr>
        <w:widowControl/>
        <w:ind w:firstLine="1701"/>
        <w:jc w:val="both"/>
        <w:rPr>
          <w:rFonts w:ascii="Calibri" w:eastAsia="Calibri" w:hAnsi="Calibri" w:cs="Calibri"/>
          <w:sz w:val="24"/>
        </w:rPr>
      </w:pPr>
    </w:p>
    <w:p w14:paraId="24AD4D4E" w14:textId="77777777" w:rsidR="005A252B" w:rsidRDefault="00000000">
      <w:pPr>
        <w:widowControl/>
        <w:spacing w:line="360" w:lineRule="auto"/>
        <w:ind w:firstLine="1701"/>
        <w:jc w:val="both"/>
        <w:rPr>
          <w:rFonts w:ascii="Calibri" w:eastAsia="Calibri" w:hAnsi="Calibri" w:cs="Calibri"/>
          <w:sz w:val="24"/>
        </w:rPr>
      </w:pPr>
      <w:r>
        <w:rPr>
          <w:rFonts w:ascii="Calibri" w:eastAsia="Calibri" w:hAnsi="Calibri" w:cs="Calibri"/>
          <w:sz w:val="24"/>
        </w:rPr>
        <w:t>_____________________________________________</w:t>
      </w:r>
    </w:p>
    <w:p w14:paraId="277B7EFB"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Renata Bérgamo Pires</w:t>
      </w:r>
    </w:p>
    <w:p w14:paraId="47C32E43"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Secretária Municipal de Saúde</w:t>
      </w:r>
    </w:p>
    <w:p w14:paraId="25D29A55" w14:textId="77777777" w:rsidR="005A252B" w:rsidRDefault="005A252B">
      <w:pPr>
        <w:widowControl/>
        <w:pBdr>
          <w:top w:val="none" w:sz="12" w:space="0" w:color="auto"/>
          <w:left w:val="none" w:sz="12" w:space="0" w:color="auto"/>
          <w:bottom w:val="single" w:sz="12" w:space="1" w:color="auto"/>
          <w:right w:val="none" w:sz="12" w:space="0" w:color="auto"/>
          <w:between w:val="single" w:sz="12" w:space="0" w:color="auto"/>
        </w:pBdr>
        <w:spacing w:before="29"/>
        <w:ind w:left="29" w:right="29" w:firstLine="1701"/>
        <w:jc w:val="both"/>
        <w:rPr>
          <w:rFonts w:ascii="Calibri" w:eastAsia="Calibri" w:hAnsi="Calibri" w:cs="Calibri"/>
          <w:sz w:val="24"/>
        </w:rPr>
      </w:pPr>
    </w:p>
    <w:p w14:paraId="1B776820" w14:textId="77777777" w:rsidR="005A252B" w:rsidRDefault="005A252B">
      <w:pPr>
        <w:widowControl/>
        <w:ind w:firstLine="1701"/>
        <w:jc w:val="both"/>
        <w:rPr>
          <w:rFonts w:ascii="Calibri" w:eastAsia="Calibri" w:hAnsi="Calibri" w:cs="Calibri"/>
          <w:sz w:val="24"/>
        </w:rPr>
      </w:pPr>
    </w:p>
    <w:p w14:paraId="4EE264C6"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Após análise minuciosa do termo de referência, decido:</w:t>
      </w:r>
    </w:p>
    <w:p w14:paraId="5E40CEE7" w14:textId="77777777" w:rsidR="005A252B" w:rsidRDefault="00000000">
      <w:pPr>
        <w:widowControl/>
        <w:numPr>
          <w:ilvl w:val="0"/>
          <w:numId w:val="12"/>
        </w:numPr>
        <w:jc w:val="both"/>
      </w:pPr>
      <w:r>
        <w:rPr>
          <w:rFonts w:ascii="Calibri" w:eastAsia="Calibri" w:hAnsi="Calibri" w:cs="Calibri"/>
          <w:sz w:val="24"/>
        </w:rPr>
        <w:t xml:space="preserve">aprová-lo. </w:t>
      </w:r>
    </w:p>
    <w:p w14:paraId="774E5EFD" w14:textId="77777777" w:rsidR="005A252B" w:rsidRDefault="00000000">
      <w:pPr>
        <w:widowControl/>
        <w:numPr>
          <w:ilvl w:val="0"/>
          <w:numId w:val="12"/>
        </w:numPr>
        <w:jc w:val="both"/>
      </w:pPr>
      <w:r>
        <w:rPr>
          <w:rFonts w:ascii="Calibri" w:eastAsia="Calibri" w:hAnsi="Calibri" w:cs="Calibri"/>
          <w:sz w:val="24"/>
        </w:rPr>
        <w:t>rejeitá-lo.</w:t>
      </w:r>
    </w:p>
    <w:p w14:paraId="149EFF68" w14:textId="77777777" w:rsidR="005A252B" w:rsidRDefault="00000000">
      <w:pPr>
        <w:widowControl/>
        <w:numPr>
          <w:ilvl w:val="0"/>
          <w:numId w:val="12"/>
        </w:numPr>
        <w:jc w:val="both"/>
      </w:pPr>
      <w:r>
        <w:rPr>
          <w:rFonts w:ascii="Calibri" w:eastAsia="Calibri" w:hAnsi="Calibri" w:cs="Calibri"/>
          <w:sz w:val="24"/>
        </w:rPr>
        <w:t>aceitá-lo com ressalvas.</w:t>
      </w:r>
    </w:p>
    <w:p w14:paraId="32B8F70C"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 xml:space="preserve"> </w:t>
      </w:r>
    </w:p>
    <w:p w14:paraId="7CEA5F06"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Eder Carlos Fogaça da Cruz</w:t>
      </w:r>
    </w:p>
    <w:p w14:paraId="464C56F3"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Prefeito Municipal de Taguaí</w:t>
      </w:r>
    </w:p>
    <w:p w14:paraId="79B08629" w14:textId="77777777" w:rsidR="005A252B" w:rsidRDefault="005A252B">
      <w:pPr>
        <w:widowControl/>
        <w:ind w:firstLine="1701"/>
        <w:jc w:val="both"/>
        <w:rPr>
          <w:rFonts w:ascii="Calibri" w:eastAsia="Calibri" w:hAnsi="Calibri" w:cs="Calibri"/>
          <w:sz w:val="22"/>
        </w:rPr>
      </w:pPr>
    </w:p>
    <w:p w14:paraId="0417C397" w14:textId="77777777" w:rsidR="005A252B" w:rsidRDefault="005A252B">
      <w:pPr>
        <w:spacing w:line="312" w:lineRule="auto"/>
        <w:jc w:val="both"/>
        <w:rPr>
          <w:rFonts w:ascii="Times New Roman" w:eastAsia="Times New Roman" w:hAnsi="Times New Roman" w:cs="Times New Roman"/>
          <w:sz w:val="24"/>
        </w:rPr>
      </w:pPr>
    </w:p>
    <w:p w14:paraId="1EB73287" w14:textId="77777777" w:rsidR="005A252B" w:rsidRDefault="005A252B">
      <w:pPr>
        <w:spacing w:line="312" w:lineRule="auto"/>
        <w:jc w:val="both"/>
        <w:rPr>
          <w:rFonts w:ascii="Times New Roman" w:eastAsia="Times New Roman" w:hAnsi="Times New Roman" w:cs="Times New Roman"/>
          <w:sz w:val="24"/>
        </w:rPr>
      </w:pPr>
    </w:p>
    <w:p w14:paraId="751A2122" w14:textId="77777777" w:rsidR="005A252B" w:rsidRDefault="005A252B">
      <w:pPr>
        <w:spacing w:line="312" w:lineRule="auto"/>
        <w:jc w:val="both"/>
        <w:rPr>
          <w:rFonts w:ascii="Times New Roman" w:eastAsia="Times New Roman" w:hAnsi="Times New Roman" w:cs="Times New Roman"/>
          <w:sz w:val="24"/>
        </w:rPr>
      </w:pPr>
    </w:p>
    <w:p w14:paraId="0676091F" w14:textId="77777777" w:rsidR="005A252B" w:rsidRDefault="005A252B">
      <w:pPr>
        <w:spacing w:line="312" w:lineRule="auto"/>
        <w:jc w:val="both"/>
        <w:rPr>
          <w:rFonts w:ascii="Times New Roman" w:eastAsia="Times New Roman" w:hAnsi="Times New Roman" w:cs="Times New Roman"/>
          <w:sz w:val="24"/>
        </w:rPr>
      </w:pPr>
    </w:p>
    <w:p w14:paraId="79488FCC" w14:textId="77777777" w:rsidR="005A252B" w:rsidRDefault="005A252B">
      <w:pPr>
        <w:spacing w:line="312" w:lineRule="auto"/>
        <w:jc w:val="both"/>
        <w:rPr>
          <w:rFonts w:ascii="Times New Roman" w:eastAsia="Times New Roman" w:hAnsi="Times New Roman" w:cs="Times New Roman"/>
          <w:sz w:val="24"/>
        </w:rPr>
      </w:pPr>
    </w:p>
    <w:p w14:paraId="6FC18562" w14:textId="77777777" w:rsidR="005A252B" w:rsidRDefault="005A252B">
      <w:pPr>
        <w:spacing w:line="312" w:lineRule="auto"/>
        <w:jc w:val="both"/>
        <w:rPr>
          <w:rFonts w:ascii="Times New Roman" w:eastAsia="Times New Roman" w:hAnsi="Times New Roman" w:cs="Times New Roman"/>
          <w:sz w:val="24"/>
        </w:rPr>
      </w:pPr>
    </w:p>
    <w:p w14:paraId="6E26FF9A" w14:textId="77777777" w:rsidR="005A252B" w:rsidRDefault="005A252B">
      <w:pPr>
        <w:spacing w:line="312" w:lineRule="auto"/>
        <w:jc w:val="both"/>
        <w:rPr>
          <w:rFonts w:ascii="Times New Roman" w:eastAsia="Times New Roman" w:hAnsi="Times New Roman" w:cs="Times New Roman"/>
          <w:sz w:val="24"/>
        </w:rPr>
      </w:pPr>
    </w:p>
    <w:p w14:paraId="6928B2A6" w14:textId="77777777" w:rsidR="005A252B" w:rsidRDefault="005A252B">
      <w:pPr>
        <w:spacing w:line="312" w:lineRule="auto"/>
        <w:jc w:val="both"/>
        <w:rPr>
          <w:rFonts w:ascii="Times New Roman" w:eastAsia="Times New Roman" w:hAnsi="Times New Roman" w:cs="Times New Roman"/>
          <w:sz w:val="24"/>
        </w:rPr>
      </w:pPr>
    </w:p>
    <w:p w14:paraId="595A864F" w14:textId="77777777" w:rsidR="005A252B" w:rsidRDefault="005A252B">
      <w:pPr>
        <w:spacing w:line="312" w:lineRule="auto"/>
        <w:jc w:val="both"/>
        <w:rPr>
          <w:rFonts w:ascii="Times New Roman" w:eastAsia="Times New Roman" w:hAnsi="Times New Roman" w:cs="Times New Roman"/>
          <w:sz w:val="24"/>
        </w:rPr>
      </w:pPr>
    </w:p>
    <w:p w14:paraId="00DF7625" w14:textId="77777777" w:rsidR="005A252B" w:rsidRDefault="005A252B">
      <w:pPr>
        <w:spacing w:line="312" w:lineRule="auto"/>
        <w:jc w:val="both"/>
        <w:rPr>
          <w:rFonts w:ascii="Times New Roman" w:eastAsia="Times New Roman" w:hAnsi="Times New Roman" w:cs="Times New Roman"/>
          <w:sz w:val="24"/>
        </w:rPr>
      </w:pPr>
    </w:p>
    <w:p w14:paraId="17C41D12" w14:textId="77777777" w:rsidR="005A252B" w:rsidRDefault="005A252B">
      <w:pPr>
        <w:spacing w:line="312" w:lineRule="auto"/>
        <w:jc w:val="both"/>
        <w:rPr>
          <w:rFonts w:ascii="Times New Roman" w:eastAsia="Times New Roman" w:hAnsi="Times New Roman" w:cs="Times New Roman"/>
          <w:sz w:val="24"/>
        </w:rPr>
      </w:pPr>
    </w:p>
    <w:p w14:paraId="599BF4C9" w14:textId="77777777" w:rsidR="005A252B" w:rsidRDefault="005A252B">
      <w:pPr>
        <w:spacing w:line="312" w:lineRule="auto"/>
        <w:jc w:val="both"/>
        <w:rPr>
          <w:rFonts w:ascii="Times New Roman" w:eastAsia="Times New Roman" w:hAnsi="Times New Roman" w:cs="Times New Roman"/>
          <w:sz w:val="24"/>
        </w:rPr>
      </w:pPr>
    </w:p>
    <w:p w14:paraId="5591A8E0" w14:textId="77777777" w:rsidR="00B5525A" w:rsidRDefault="00B5525A">
      <w:pPr>
        <w:spacing w:line="312" w:lineRule="auto"/>
        <w:jc w:val="both"/>
        <w:rPr>
          <w:rFonts w:ascii="Times New Roman" w:eastAsia="Times New Roman" w:hAnsi="Times New Roman" w:cs="Times New Roman"/>
          <w:sz w:val="24"/>
        </w:rPr>
      </w:pPr>
    </w:p>
    <w:p w14:paraId="7004ED78" w14:textId="77777777" w:rsidR="00B5525A" w:rsidRDefault="00B5525A">
      <w:pPr>
        <w:spacing w:line="312" w:lineRule="auto"/>
        <w:jc w:val="both"/>
        <w:rPr>
          <w:rFonts w:ascii="Times New Roman" w:eastAsia="Times New Roman" w:hAnsi="Times New Roman" w:cs="Times New Roman"/>
          <w:sz w:val="24"/>
        </w:rPr>
      </w:pPr>
    </w:p>
    <w:p w14:paraId="74D9B211" w14:textId="77777777" w:rsidR="00B5525A" w:rsidRDefault="00B5525A">
      <w:pPr>
        <w:spacing w:line="312" w:lineRule="auto"/>
        <w:jc w:val="both"/>
        <w:rPr>
          <w:rFonts w:ascii="Times New Roman" w:eastAsia="Times New Roman" w:hAnsi="Times New Roman" w:cs="Times New Roman"/>
          <w:sz w:val="24"/>
        </w:rPr>
      </w:pPr>
    </w:p>
    <w:p w14:paraId="0489916F" w14:textId="77777777" w:rsidR="00B5525A" w:rsidRDefault="00B5525A">
      <w:pPr>
        <w:spacing w:line="312" w:lineRule="auto"/>
        <w:jc w:val="both"/>
        <w:rPr>
          <w:rFonts w:ascii="Times New Roman" w:eastAsia="Times New Roman" w:hAnsi="Times New Roman" w:cs="Times New Roman"/>
          <w:sz w:val="24"/>
        </w:rPr>
      </w:pPr>
    </w:p>
    <w:p w14:paraId="4F0A9FAB" w14:textId="77777777" w:rsidR="005A252B" w:rsidRDefault="005A252B">
      <w:pPr>
        <w:spacing w:line="312" w:lineRule="auto"/>
        <w:jc w:val="both"/>
        <w:rPr>
          <w:rFonts w:ascii="Times New Roman" w:eastAsia="Times New Roman" w:hAnsi="Times New Roman" w:cs="Times New Roman"/>
          <w:sz w:val="24"/>
        </w:rPr>
      </w:pPr>
    </w:p>
    <w:p w14:paraId="659C40C8" w14:textId="77777777" w:rsidR="005A252B" w:rsidRDefault="005A252B">
      <w:pPr>
        <w:spacing w:line="312" w:lineRule="auto"/>
        <w:jc w:val="both"/>
        <w:rPr>
          <w:rFonts w:ascii="Times New Roman" w:eastAsia="Times New Roman" w:hAnsi="Times New Roman" w:cs="Times New Roman"/>
          <w:sz w:val="24"/>
        </w:rPr>
      </w:pPr>
    </w:p>
    <w:p w14:paraId="366E1472" w14:textId="77777777" w:rsidR="005A252B" w:rsidRDefault="005A252B">
      <w:pPr>
        <w:spacing w:line="312" w:lineRule="auto"/>
        <w:jc w:val="both"/>
        <w:rPr>
          <w:rFonts w:ascii="Times New Roman" w:eastAsia="Times New Roman" w:hAnsi="Times New Roman" w:cs="Times New Roman"/>
          <w:sz w:val="24"/>
        </w:rPr>
      </w:pPr>
    </w:p>
    <w:p w14:paraId="38132072" w14:textId="77777777" w:rsidR="005A252B" w:rsidRDefault="005A252B">
      <w:pPr>
        <w:widowControl/>
        <w:spacing w:after="160" w:line="360" w:lineRule="auto"/>
        <w:jc w:val="center"/>
        <w:rPr>
          <w:rFonts w:ascii="Calibri" w:eastAsia="Calibri" w:hAnsi="Calibri" w:cs="Calibri"/>
          <w:b/>
          <w:caps/>
          <w:sz w:val="24"/>
        </w:rPr>
      </w:pPr>
    </w:p>
    <w:p w14:paraId="50D096BF" w14:textId="77777777" w:rsidR="005A252B" w:rsidRDefault="00000000">
      <w:pPr>
        <w:widowControl/>
        <w:spacing w:after="160" w:line="360" w:lineRule="auto"/>
        <w:jc w:val="center"/>
        <w:rPr>
          <w:rFonts w:ascii="Calibri" w:eastAsia="Calibri" w:hAnsi="Calibri" w:cs="Calibri"/>
          <w:b/>
          <w:caps/>
          <w:sz w:val="24"/>
        </w:rPr>
      </w:pPr>
      <w:r>
        <w:rPr>
          <w:rFonts w:ascii="Calibri" w:eastAsia="Calibri" w:hAnsi="Calibri" w:cs="Calibri"/>
          <w:b/>
          <w:caps/>
          <w:sz w:val="24"/>
        </w:rPr>
        <w:lastRenderedPageBreak/>
        <w:t>Anexo I do Termo de Referência</w:t>
      </w:r>
    </w:p>
    <w:p w14:paraId="6D33F55A" w14:textId="77777777" w:rsidR="005A252B" w:rsidRDefault="005A252B">
      <w:pPr>
        <w:widowControl/>
        <w:spacing w:after="160" w:line="360" w:lineRule="auto"/>
        <w:jc w:val="center"/>
        <w:rPr>
          <w:rFonts w:ascii="Calibri" w:eastAsia="Calibri" w:hAnsi="Calibri" w:cs="Calibri"/>
          <w:b/>
          <w:caps/>
          <w:sz w:val="24"/>
        </w:rPr>
      </w:pPr>
    </w:p>
    <w:p w14:paraId="7D5860F9" w14:textId="77777777" w:rsidR="005A252B" w:rsidRDefault="00000000">
      <w:pPr>
        <w:widowControl/>
        <w:spacing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ESTUDO TÉCNICO PRELIMINAR</w:t>
      </w:r>
    </w:p>
    <w:p w14:paraId="428D2439" w14:textId="77777777" w:rsidR="005A252B" w:rsidRDefault="005A252B">
      <w:pPr>
        <w:widowControl/>
        <w:spacing w:after="160" w:line="360" w:lineRule="auto"/>
        <w:jc w:val="center"/>
        <w:rPr>
          <w:rFonts w:ascii="Calibri" w:eastAsia="Calibri" w:hAnsi="Calibri" w:cs="Calibri"/>
          <w:b/>
          <w:color w:val="0070C0"/>
          <w:sz w:val="24"/>
        </w:rPr>
      </w:pPr>
    </w:p>
    <w:p w14:paraId="3BB36A9C" w14:textId="77777777" w:rsidR="005A252B" w:rsidRDefault="00000000">
      <w:pPr>
        <w:widowControl/>
        <w:spacing w:after="160" w:line="360" w:lineRule="auto"/>
        <w:ind w:left="4248"/>
        <w:jc w:val="both"/>
        <w:rPr>
          <w:rFonts w:ascii="Calibri" w:eastAsia="Calibri" w:hAnsi="Calibri" w:cs="Calibri"/>
          <w:b/>
          <w:sz w:val="24"/>
        </w:rPr>
      </w:pPr>
      <w:bookmarkStart w:id="56" w:name="_Hlk159424746"/>
      <w:bookmarkEnd w:id="56"/>
      <w:r>
        <w:rPr>
          <w:rFonts w:ascii="Calibri" w:eastAsia="Calibri" w:hAnsi="Calibri" w:cs="Calibri"/>
          <w:b/>
          <w:sz w:val="24"/>
          <w:u w:val="single"/>
        </w:rPr>
        <w:t>OBJETO</w:t>
      </w:r>
      <w:r>
        <w:rPr>
          <w:rFonts w:ascii="Calibri" w:eastAsia="Calibri" w:hAnsi="Calibri" w:cs="Calibri"/>
          <w:b/>
          <w:sz w:val="24"/>
        </w:rPr>
        <w:t xml:space="preserve">: </w:t>
      </w:r>
      <w:bookmarkStart w:id="57" w:name="_Hlk174633058"/>
      <w:bookmarkEnd w:id="57"/>
      <w:r>
        <w:rPr>
          <w:rFonts w:ascii="Calibri" w:eastAsia="Calibri" w:hAnsi="Calibri" w:cs="Calibri"/>
          <w:b/>
          <w:sz w:val="24"/>
        </w:rPr>
        <w:t>AQUISIÇÃO DE 2 AUTOMÓVEIS SUVS PARA USO NA ATENÇÃO PRIMÁRIA DA SAÚDE DO MUNICÍPIO DE TAGUAÍ.</w:t>
      </w:r>
    </w:p>
    <w:p w14:paraId="6D0DBC95" w14:textId="77777777" w:rsidR="005A252B" w:rsidRDefault="005A252B">
      <w:pPr>
        <w:widowControl/>
        <w:spacing w:after="160" w:line="360" w:lineRule="auto"/>
        <w:jc w:val="center"/>
        <w:rPr>
          <w:rFonts w:ascii="Calibri" w:eastAsia="Calibri" w:hAnsi="Calibri" w:cs="Calibri"/>
          <w:b/>
          <w:sz w:val="22"/>
        </w:rPr>
      </w:pPr>
    </w:p>
    <w:p w14:paraId="43089F22" w14:textId="77777777" w:rsidR="005A252B" w:rsidRDefault="005A252B">
      <w:pPr>
        <w:widowControl/>
        <w:spacing w:after="160" w:line="360" w:lineRule="auto"/>
        <w:ind w:firstLine="1701"/>
        <w:jc w:val="both"/>
        <w:rPr>
          <w:rFonts w:ascii="Calibri" w:eastAsia="Calibri" w:hAnsi="Calibri" w:cs="Calibri"/>
          <w:b/>
          <w:sz w:val="22"/>
        </w:rPr>
      </w:pPr>
    </w:p>
    <w:p w14:paraId="3CCDB0B2" w14:textId="77777777" w:rsidR="005A252B" w:rsidRDefault="00000000">
      <w:pPr>
        <w:widowControl/>
        <w:spacing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INTRODUÇÃO</w:t>
      </w:r>
    </w:p>
    <w:p w14:paraId="3A00723C"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Trata-se, este instrumento, de estudo técnico preliminar exarado pela Secretaria Municipal de Saúde, com base nas disposições contidas no § 1º, do art. 18, da Lei Federal nº 14.133 de 1º de abril de 2021, com a finalidade de realizar uma análise criteriosa e detalhada a fim de fornecer informações sólidas e fundamentadas para embasar a tomada de decisões em relação à formalização de procedimentos licitatórios com o intento de adquirir 2 automóveis para uso na atenção primária da saúde do Município de Taguaí. </w:t>
      </w:r>
    </w:p>
    <w:p w14:paraId="3E2B2BE8"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Anexos que compõem este Estudo Técnico Preliminar</w:t>
      </w:r>
      <w:r>
        <w:rPr>
          <w:rFonts w:ascii="Calibri" w:eastAsia="Calibri" w:hAnsi="Calibri" w:cs="Calibri"/>
          <w:b/>
          <w:sz w:val="24"/>
          <w:shd w:val="clear" w:color="auto" w:fill="FFFFFF"/>
        </w:rPr>
        <w:t>: Anexo I</w:t>
      </w:r>
      <w:r>
        <w:rPr>
          <w:rFonts w:ascii="Calibri" w:eastAsia="Calibri" w:hAnsi="Calibri" w:cs="Calibri"/>
          <w:sz w:val="24"/>
          <w:shd w:val="clear" w:color="auto" w:fill="FFFFFF"/>
        </w:rPr>
        <w:t xml:space="preserve"> do Estudo técnico Preliminar – Memória de Cálculo; </w:t>
      </w:r>
      <w:r>
        <w:rPr>
          <w:rFonts w:ascii="Calibri" w:eastAsia="Calibri" w:hAnsi="Calibri" w:cs="Calibri"/>
          <w:b/>
          <w:sz w:val="24"/>
          <w:shd w:val="clear" w:color="auto" w:fill="FFFFFF"/>
        </w:rPr>
        <w:t>Anexo II</w:t>
      </w:r>
      <w:r>
        <w:rPr>
          <w:rFonts w:ascii="Calibri" w:eastAsia="Calibri" w:hAnsi="Calibri" w:cs="Calibri"/>
          <w:sz w:val="24"/>
          <w:shd w:val="clear" w:color="auto" w:fill="FFFFFF"/>
        </w:rPr>
        <w:t xml:space="preserve"> do Estudo técnico Preliminar – </w:t>
      </w:r>
      <w:r>
        <w:rPr>
          <w:rFonts w:ascii="Calibri" w:eastAsia="Calibri" w:hAnsi="Calibri" w:cs="Calibri"/>
          <w:sz w:val="24"/>
        </w:rPr>
        <w:t xml:space="preserve">Estimativa do Valor de Contratação </w:t>
      </w:r>
      <w:r>
        <w:rPr>
          <w:rFonts w:ascii="Calibri" w:eastAsia="Calibri" w:hAnsi="Calibri" w:cs="Calibri"/>
          <w:sz w:val="24"/>
          <w:shd w:val="clear" w:color="auto" w:fill="FFFFFF"/>
        </w:rPr>
        <w:t>(Sigiloso).</w:t>
      </w:r>
    </w:p>
    <w:p w14:paraId="19404165"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I - DESCRIÇÃO DA NECESSIDADE DA CONTRATAÇÃO</w:t>
      </w:r>
    </w:p>
    <w:p w14:paraId="51197890"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xml:space="preserve">A aquisição de dois automóveis para a atenção primária da saúde do município de Taguaí, com população aproximada de 12 mil habitantes, é de fundamental importância para garantir a continuidade e a qualidade dos serviços prestados no âmbito do Sistema Único de Saúde (SUS). O município enfrenta desafios logísticos para atender adequadamente a demanda de deslocamentos necessários às atividades da atenção primária, </w:t>
      </w:r>
      <w:r>
        <w:rPr>
          <w:rFonts w:ascii="Calibri" w:eastAsia="Calibri" w:hAnsi="Calibri" w:cs="Calibri"/>
          <w:sz w:val="24"/>
        </w:rPr>
        <w:lastRenderedPageBreak/>
        <w:t>especialmente em visitas domiciliares, transporte de equipes de saúde para áreas mais afastadas, além do acompanhamento de pacientes em situações que requerem transporte para consultas e exames em unidades de referência localizadas em outros municípios.</w:t>
      </w:r>
    </w:p>
    <w:p w14:paraId="593300FB"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Atualmente, a frota existente apresenta limitações significativas em termos de capacidade e manutenção, o que prejudica a agilidade e eficiência do atendimento de saúde à população. A falta de veículos adequados compromete a atuação das equipes de Estratégia de Saúde da Família (ESF) e outras ações preventivas e de promoção da saúde, pilares fundamentais da atenção primária. Com a aquisição dos veículos, a Secretaria Municipal de Saúde poderá otimizar o acesso aos serviços de saúde, reduzir o tempo de resposta às necessidades da população, melhorar a cobertura de áreas rurais e periféricas e, sobretudo, garantir maior segurança e conforto tanto para os profissionais quanto para os usuários do sistema de saúde.</w:t>
      </w:r>
    </w:p>
    <w:p w14:paraId="14B980C4"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Além disso, a aquisição se alinha às diretrizes estabelecidas pela Política Nacional de Atenção Básica (PNAB), que preconiza a necessidade de estrutura adequada para as equipes de saúde realizarem suas atividades com eficiência. A proposta visa a atender a uma necessidade emergente de melhoria na logística e suporte operacional, fundamentais para o cumprimento da missão institucional da Secretaria de Saúde de Taguaí, que é promover a saúde e o bem-estar da população local com serviços acessíveis e de qualidade.</w:t>
      </w:r>
    </w:p>
    <w:p w14:paraId="2B8DA20A"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Dessa forma, justifica-se a contratação para a aquisição dos automóveis, tendo em vista a ampliação da capacidade de atendimento e a melhoria nas condições de trabalho das equipes de saúde, além de garantir maior mobilidade e eficiência nas atividades relacionadas à atenção primária.</w:t>
      </w:r>
    </w:p>
    <w:p w14:paraId="738E345E" w14:textId="77777777" w:rsidR="005A252B" w:rsidRDefault="00000000">
      <w:pPr>
        <w:widowControl/>
        <w:spacing w:before="600" w:after="160" w:line="360" w:lineRule="auto"/>
        <w:ind w:left="1701"/>
        <w:jc w:val="both"/>
        <w:rPr>
          <w:rFonts w:ascii="Calibri" w:eastAsia="Calibri" w:hAnsi="Calibri" w:cs="Calibri"/>
          <w:b/>
          <w:color w:val="0070C0"/>
          <w:sz w:val="24"/>
        </w:rPr>
      </w:pPr>
      <w:r>
        <w:rPr>
          <w:rFonts w:ascii="Calibri" w:eastAsia="Calibri" w:hAnsi="Calibri" w:cs="Calibri"/>
          <w:b/>
          <w:color w:val="0070C0"/>
          <w:sz w:val="24"/>
        </w:rPr>
        <w:t>II - DEMONSTRAÇÃO DA PREVISÃO DA CONTRATAÇÃO NO PLANO DE CONTRATAÇÕES ANUAL</w:t>
      </w:r>
    </w:p>
    <w:p w14:paraId="317BF914"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 contratação em questão está alinhada com o Plano Plurianual (PPA) do Município de Taguaí, abrangendo o período de 2022 a 2025.</w:t>
      </w:r>
    </w:p>
    <w:p w14:paraId="7C0F42B6"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lastRenderedPageBreak/>
        <w:t>III - REQUISITOS DA CONTRATAÇÃO</w:t>
      </w:r>
    </w:p>
    <w:p w14:paraId="707F4723"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Para garantir que a aquisição dos dois automóveis destinados à atenção primária da saúde do município de Taguaí atenda às necessidades operacionais e de qualidade, alguns requisitos técnicos e funcionais foram estabelecidos.</w:t>
      </w:r>
    </w:p>
    <w:p w14:paraId="5DD8EFD7"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Os veículos devem ser novos, zero quilômetro, com ano e modelo correspondente ao ano da entrega ou posterior, a fim de assegurar modernidade e longevidade. Além disso, é necessário que sejam da categoria SUV compacto, com capacidade para ao menos cinco ocupantes, incluindo o motorista, e equipados com potência mínima de 107 cavalos, porta malas com capacidade mínima de 390 litros, câmbio automático, número de portas: 5 (incluindo o porta-malas), compatível para uso em áreas urbanas e rurais. Esses veículos precisam oferecer itens de conforto e segurança, como ar-condicionado, direção hidráulica ou elétrica, vidros e travas elétricas, freios ABS e airbags, garantindo a proteção dos passageiros e a facilidade no manejo pelos motoristas.</w:t>
      </w:r>
    </w:p>
    <w:p w14:paraId="6675FB1F"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Outro requisito importante é que a empresa contratada ofereça uma garantia mínima de três anos ou no mínimo 100.000 Km, além de suporte técnico e assistência durante esse período. Isso inclui a realização de manutenções preventivas e corretivas com peças originais, garantindo a qualidade dos serviços prestados. A empresa deve ainda disponibilizar assistência 24 horas, abrangendo serviços de guincho e socorro mecânico, para casos de emergências ou pane.</w:t>
      </w:r>
    </w:p>
    <w:p w14:paraId="572FC34E"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Em termos documentais, os automóveis devem ser entregues com toda a documentação necessária para sua imediata utilização, incluindo nota fiscal, </w:t>
      </w:r>
      <w:proofErr w:type="gramStart"/>
      <w:r>
        <w:rPr>
          <w:rFonts w:ascii="Calibri" w:eastAsia="Calibri" w:hAnsi="Calibri" w:cs="Calibri"/>
          <w:sz w:val="24"/>
          <w:shd w:val="clear" w:color="auto" w:fill="FFFFFF"/>
        </w:rPr>
        <w:t>Certificado</w:t>
      </w:r>
      <w:proofErr w:type="gramEnd"/>
      <w:r>
        <w:rPr>
          <w:rFonts w:ascii="Calibri" w:eastAsia="Calibri" w:hAnsi="Calibri" w:cs="Calibri"/>
          <w:sz w:val="24"/>
          <w:shd w:val="clear" w:color="auto" w:fill="FFFFFF"/>
        </w:rPr>
        <w:t xml:space="preserve"> de Registro e Licenciamento de Veículo (CRLV) e seguro obrigatório pagos. O emplacamento também deverá ser realizado pela empresa contratada, em nome do Município de Taguaí, sem custos adicionais.</w:t>
      </w:r>
    </w:p>
    <w:p w14:paraId="5E646884"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 entrega dos veículos deve ocorrer no prazo máximo de 60 dias após a assinatura do contrato, no local especificado pela Secretaria Municipal de Saúde. Junto aos veículos, deve ser fornecido um relatório técnico contendo todas as especificações e os manuais de operação e manutenção.</w:t>
      </w:r>
    </w:p>
    <w:p w14:paraId="4D0A8058"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lastRenderedPageBreak/>
        <w:t>Além disso, é importante que os veículos cumpram as normas ambientais em vigor, com certificação de acordo com o Programa de Controle da Poluição do Ar por Veículos Automotores (Proconve). Prioriza-se a escolha de modelos que apresentem baixa emissão de poluentes, reforçando o compromisso do município com a sustentabilidade.</w:t>
      </w:r>
    </w:p>
    <w:p w14:paraId="26EA9B7E"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Esses requisitos asseguram que os veículos adquiridos tenham a qualidade e a eficiência necessárias para atender às demandas da saúde pública de Taguaí, promovendo maior agilidade e conforto no atendimento à população.</w:t>
      </w:r>
    </w:p>
    <w:p w14:paraId="115BFD5A"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VI - ESTIMATIVAS DAS QUANTIDADES PARA A CONTRATAÇÃO</w:t>
      </w:r>
    </w:p>
    <w:p w14:paraId="1113319A" w14:textId="77777777" w:rsidR="005A252B" w:rsidRDefault="00000000">
      <w:pPr>
        <w:widowControl/>
        <w:spacing w:after="160" w:line="360" w:lineRule="auto"/>
        <w:ind w:firstLine="1701"/>
        <w:jc w:val="both"/>
        <w:rPr>
          <w:rFonts w:ascii="Calibri" w:eastAsia="Calibri" w:hAnsi="Calibri" w:cs="Calibri"/>
          <w:sz w:val="24"/>
        </w:rPr>
      </w:pPr>
      <w:bookmarkStart w:id="58" w:name="_Hlk159914023"/>
      <w:bookmarkEnd w:id="58"/>
      <w:r>
        <w:rPr>
          <w:rFonts w:ascii="Calibri" w:eastAsia="Calibri" w:hAnsi="Calibri" w:cs="Calibri"/>
          <w:sz w:val="24"/>
        </w:rPr>
        <w:t>A presente contratação visa à aquisição de dois automóveis para atender às necessidades da Secretaria Municipal de Saúde de Taguaí, especificamente no âmbito da atenção primária. A estimativa de dois veículos foi definida com base em estudos da demanda local e análise das atividades cotidianas realizadas pelas equipes de Estratégia de Saúde da Família (ESF) e outros serviços vinculados à atenção primária.</w:t>
      </w:r>
    </w:p>
    <w:p w14:paraId="2862947F"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O quantitativo proposto leva em consideração a necessidade de mobilidade das equipes de saúde, tanto nas visitas domiciliares frequentes quanto nos deslocamentos para atendimento em áreas rurais e periurbanas, além do suporte a pacientes que necessitam de transporte para exames e consultas em outros municípios.</w:t>
      </w:r>
    </w:p>
    <w:p w14:paraId="68E7A4C6"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Essa quantidade de dois veículos foi projetada para otimizar o atendimento, ampliando a capacidade operacional da Secretaria de Saúde sem causar excesso de veículos na frota ou sobrecarregar os recursos municipais destinados à manutenção.</w:t>
      </w:r>
    </w:p>
    <w:p w14:paraId="19A93B90"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Encontra-se no Anexo I, a memória de cálculo, que faz parte integrante deste artefato.</w:t>
      </w:r>
    </w:p>
    <w:p w14:paraId="0C5ED1EA"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V - LEVANTAMENTO DE MERCADO</w:t>
      </w:r>
    </w:p>
    <w:p w14:paraId="2CA7C63D" w14:textId="77777777" w:rsidR="005A252B" w:rsidRDefault="00000000">
      <w:pPr>
        <w:widowControl/>
        <w:spacing w:line="360" w:lineRule="auto"/>
        <w:ind w:firstLine="1701"/>
        <w:jc w:val="both"/>
        <w:rPr>
          <w:rFonts w:ascii="Calibri" w:eastAsia="Calibri" w:hAnsi="Calibri" w:cs="Calibri"/>
          <w:sz w:val="24"/>
        </w:rPr>
      </w:pPr>
      <w:r>
        <w:rPr>
          <w:rFonts w:ascii="Calibri" w:eastAsia="Calibri" w:hAnsi="Calibri" w:cs="Calibri"/>
          <w:sz w:val="24"/>
        </w:rPr>
        <w:t xml:space="preserve">O levantamento de mercado realizado para a aquisição dos dois automóveis destinados à atenção primária da saúde do município de Taguaí teve como objetivo identificar </w:t>
      </w:r>
      <w:r>
        <w:rPr>
          <w:rFonts w:ascii="Calibri" w:eastAsia="Calibri" w:hAnsi="Calibri" w:cs="Calibri"/>
          <w:sz w:val="24"/>
        </w:rPr>
        <w:lastRenderedPageBreak/>
        <w:t>fornecedores, analisar as características dos veículos disponíveis no mercado nacional e avaliar os preços praticados no setor. Esse levantamento foi conduzido a partir de cotações junto a concessionárias especializadas no comércio a varejo de automóveis novos, bem como por meio de consultas a portais de compras públicas e sistemas de registro de preços adotados por outros municípios de perfil semelhante.</w:t>
      </w:r>
    </w:p>
    <w:p w14:paraId="3B6CEFE5" w14:textId="77777777" w:rsidR="005A252B" w:rsidRDefault="00000000">
      <w:pPr>
        <w:widowControl/>
        <w:spacing w:line="360" w:lineRule="auto"/>
        <w:ind w:firstLine="1701"/>
        <w:jc w:val="both"/>
        <w:rPr>
          <w:rFonts w:ascii="Calibri" w:eastAsia="Calibri" w:hAnsi="Calibri" w:cs="Calibri"/>
          <w:sz w:val="24"/>
        </w:rPr>
      </w:pPr>
      <w:r>
        <w:rPr>
          <w:rFonts w:ascii="Calibri" w:eastAsia="Calibri" w:hAnsi="Calibri" w:cs="Calibri"/>
          <w:sz w:val="24"/>
        </w:rPr>
        <w:t>Foram analisadas diferentes marcas e modelos que atendem aos requisitos previamente estabelecidos, especialmente no que diz respeito à capacidade de transporte, eficiência de consumo de combustível, segurança, conforto e adequação ao uso tanto em áreas urbanas quanto rurais. O mercado oferece uma variedade de opções, desde modelos mais compactos, voltados ao uso urbano, até veículos utilitários com maior robustez para suportar condições de rodagem em estradas não pavimentadas, características necessárias para o território de Taguaí.</w:t>
      </w:r>
    </w:p>
    <w:p w14:paraId="5D3C06F2" w14:textId="77777777" w:rsidR="005A252B" w:rsidRDefault="00000000">
      <w:pPr>
        <w:widowControl/>
        <w:spacing w:line="360" w:lineRule="auto"/>
        <w:ind w:firstLine="1701"/>
        <w:jc w:val="both"/>
        <w:rPr>
          <w:rFonts w:ascii="Calibri" w:eastAsia="Calibri" w:hAnsi="Calibri" w:cs="Calibri"/>
          <w:sz w:val="24"/>
        </w:rPr>
      </w:pPr>
      <w:r>
        <w:rPr>
          <w:rFonts w:ascii="Calibri" w:eastAsia="Calibri" w:hAnsi="Calibri" w:cs="Calibri"/>
          <w:sz w:val="24"/>
        </w:rPr>
        <w:t>O levantamento revelou uma faixa de preços competitiva, com variações relacionadas principalmente às especificações técnicas e aos itens de série oferecidos pelos fabricantes. Além disso, foram avaliados fatores como a qualidade dos serviços de pós-venda, a abrangência das garantias e o custo de manutenção dos veículos, de forma a garantir que a aquisição seja eficiente e economicamente viável para o município.</w:t>
      </w:r>
    </w:p>
    <w:p w14:paraId="62E35B30" w14:textId="77777777" w:rsidR="005A252B" w:rsidRDefault="00000000">
      <w:pPr>
        <w:widowControl/>
        <w:spacing w:line="360" w:lineRule="auto"/>
        <w:ind w:firstLine="1701"/>
        <w:jc w:val="both"/>
        <w:rPr>
          <w:rFonts w:ascii="Calibri" w:eastAsia="Calibri" w:hAnsi="Calibri" w:cs="Calibri"/>
          <w:sz w:val="24"/>
        </w:rPr>
      </w:pPr>
      <w:r>
        <w:rPr>
          <w:rFonts w:ascii="Calibri" w:eastAsia="Calibri" w:hAnsi="Calibri" w:cs="Calibri"/>
          <w:sz w:val="24"/>
        </w:rPr>
        <w:t>Por fim, identificou-se que o cenário de mercado atual oferece condições favoráveis à aquisição dos dois automóveis, possibilitando uma contratação vantajosa em termos de custo-benefício e adequação às necessidades da Secretaria Municipal de Saúde, assegurando a entrega de veículos modernos, seguros e adequados ao uso na atenção primária.</w:t>
      </w:r>
    </w:p>
    <w:p w14:paraId="472E2225"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VI - ESTIMATIVA DO VALOR DA CONTRATAÇÃO</w:t>
      </w:r>
    </w:p>
    <w:p w14:paraId="4FE0B9E3"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xml:space="preserve">A estimativa do valor da contratação, acompanhada dos preços unitários referenciais, foi elaborada meticulosamente, considerando as particularidades de cada item a ser adquirido e os custos associados à sua aquisição. Com o intuito de salvaguardar a confidencialidade das informações sensíveis e promover a equidade no processo licitatório, a estimativa do valor da contratação será mantida em anexo (Anexo II do Estudo Técnico </w:t>
      </w:r>
      <w:r>
        <w:rPr>
          <w:rFonts w:ascii="Calibri" w:eastAsia="Calibri" w:hAnsi="Calibri" w:cs="Calibri"/>
          <w:sz w:val="24"/>
        </w:rPr>
        <w:lastRenderedPageBreak/>
        <w:t>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p w14:paraId="7B480823"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VII - DESCRIÇÃO DA SOLUÇÃO</w:t>
      </w:r>
    </w:p>
    <w:p w14:paraId="156D1C48"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 solução proposta para atender à necessidade da Secretaria Municipal de Saúde de Taguaí consiste na aquisição de dois automóveis novos, devidamente equipados, para uso exclusivo na atenção primária à saúde. Esses veículos serão utilizados principalmente para otimizar o deslocamento das equipes de saúde, garantindo maior agilidade no atendimento domiciliar, no transporte de pacientes e no suporte logístico às ações preventivas e de promoção da saúde em todo o território municipal.</w:t>
      </w:r>
    </w:p>
    <w:p w14:paraId="15E2A97C"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 escolha por veículos SUVs compactos com capacidade para cinco ocupantes visa assegurar a flexibilidade no transporte de profissionais e pacientes, permitindo que as equipes possam se deslocar de maneira eficiente para áreas urbanas e rurais. Além disso, os automóveis serão equipados com itens de conforto e segurança essenciais, como ar-condicionado, direção hidráulica ou elétrica, freios ABS e airbags, visando tanto à proteção dos passageiros quanto à eficácia das operações diárias.</w:t>
      </w:r>
    </w:p>
    <w:p w14:paraId="338CBDC8"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 solução contempla ainda a preocupação com a sustentabilidade e a economia, sendo priorizados veículos com consumo eficiente de combustível e baixa emissão de poluentes, conforme as normas ambientais vigentes. Os automóveis serão adquiridos com garantia de fábrica e suporte técnico, incluindo manutenções preventivas e corretivas, garantindo a longevidade do investimento e a disponibilidade contínua dos veículos para atender às demandas da saúde municipal.</w:t>
      </w:r>
    </w:p>
    <w:p w14:paraId="3959834A"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xml:space="preserve">Dessa forma, a aquisição desses veículos trará benefícios diretos à operacionalização da atenção primária em saúde, reduzindo tempos de deslocamento e melhorando a capacidade de atendimento à população, especialmente em áreas de difícil acesso. Com essa solução, o município de Taguaí poderá aprimorar a cobertura e a qualidade </w:t>
      </w:r>
      <w:r>
        <w:rPr>
          <w:rFonts w:ascii="Calibri" w:eastAsia="Calibri" w:hAnsi="Calibri" w:cs="Calibri"/>
          <w:sz w:val="24"/>
        </w:rPr>
        <w:lastRenderedPageBreak/>
        <w:t>dos serviços de saúde, proporcionando mais eficiência e agilidade no atendimento às necessidades da comunidade.</w:t>
      </w:r>
    </w:p>
    <w:p w14:paraId="3A0E7B5C"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VIII - JUSTIFICATIVAS PARA O PARCELAMENTO DA CONTRATAÇÃO</w:t>
      </w:r>
    </w:p>
    <w:p w14:paraId="589F4B37"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Nesta contratação, opta-se por não realizar o parcelamento da aquisição dos dois automóveis para a atenção primária da saúde do município de Taguaí. A decisão de não parcelar se justifica por diversas razões de ordem técnica e econômica.</w:t>
      </w:r>
    </w:p>
    <w:p w14:paraId="7215722A"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Primeiramente, o objeto da contratação envolve a aquisição de veículos com especificações padronizadas, o que requer a compra integral em um único lote para garantir a uniformidade dos automóveis, tanto em termos de características técnicas quanto de condições de manutenção e garantia. Ao adquirir os dois veículos de forma conjunta, o município assegura que ambos sejam entregues sob as mesmas condições de fornecimento, qualidade, suporte técnico e assistência pós-venda, facilitando a gestão e o controle dos bens adquiridos.</w:t>
      </w:r>
    </w:p>
    <w:p w14:paraId="3BC9B8C2"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Além disso, o parcelamento da contratação poderia acarretar aumento de custos administrativos e operacionais, bem como a possibilidade de divergências nas condições de fornecimento, o que contraria os princípios da economicidade e eficiência que regem as contratações públicas. A aquisição em lote único favorece a obtenção de melhores condições comerciais, como descontos ou facilidades de pagamento, além de simplificar o processo de licitação e fiscalização.</w:t>
      </w:r>
    </w:p>
    <w:p w14:paraId="44C1BBEC"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Portanto, a não realização do parcelamento da contratação justifica-se plenamente pela necessidade de padronização, eficiência operacional e economicidade, visando sempre ao melhor atendimento das necessidades da saúde pública municipal.</w:t>
      </w:r>
    </w:p>
    <w:p w14:paraId="57533795"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IX - DEMONSTRATIVO DOS RESULTADOS PRETENDIDOS</w:t>
      </w:r>
    </w:p>
    <w:p w14:paraId="2E8829B8"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xml:space="preserve">Com a aquisição dos dois automóveis para a atenção primária da saúde do município de Taguaí, espera-se alcançar resultados que impactem diretamente na qualidade </w:t>
      </w:r>
      <w:r>
        <w:rPr>
          <w:rFonts w:ascii="Calibri" w:eastAsia="Calibri" w:hAnsi="Calibri" w:cs="Calibri"/>
          <w:sz w:val="24"/>
        </w:rPr>
        <w:lastRenderedPageBreak/>
        <w:t>e na eficiência dos serviços prestados à população. O principal objetivo é melhorar a logística de atendimento das equipes de saúde, garantindo maior agilidade e capacidade de deslocamento, tanto nas áreas urbanas quanto rurais.</w:t>
      </w:r>
    </w:p>
    <w:p w14:paraId="38B54279"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Os resultados pretendidos incluem:</w:t>
      </w:r>
    </w:p>
    <w:p w14:paraId="1CC3F280"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1. Melhoria no atendimento domiciliar: A disponibilidade dos veículos permitirá que as equipes de Estratégia de Saúde da Família (ESF) realizem visitas domiciliares com maior frequência e eficiência, garantindo que pacientes em áreas mais afastadas recebam acompanhamento regular e de qualidade.</w:t>
      </w:r>
    </w:p>
    <w:p w14:paraId="243AEA79"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2. Redução do tempo de resposta: Com os novos automóveis, o tempo de deslocamento para atendimentos urgentes ou preventivos será significativamente reduzido, resultando em uma resposta mais ágil às necessidades de saúde da população.</w:t>
      </w:r>
    </w:p>
    <w:p w14:paraId="0341F2DC"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3. Aumento da cobertura assistencial: O uso dos veículos possibilitará a ampliação da área de atuação das equipes de saúde, facilitando o acesso a serviços de saúde para comunidades mais distantes e de difícil acesso, contribuindo para a equidade no atendimento.</w:t>
      </w:r>
    </w:p>
    <w:p w14:paraId="140E9FAA"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4. Maior segurança e conforto: Tanto para os profissionais de saúde quanto para os pacientes, os veículos oferecerão melhores condições de transporte, com mais segurança e conforto, especialmente em trajetos mais longos ou em áreas com infraestrutura de transporte limitada.</w:t>
      </w:r>
    </w:p>
    <w:p w14:paraId="10100A04"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5. Otimização de recursos: A aquisição de dois veículos permitirá uma gestão mais eficiente dos recursos humanos e materiais, reduzindo a sobrecarga dos meios de transporte já existentes e promovendo uma utilização mais equilibrada da frota municipal.</w:t>
      </w:r>
    </w:p>
    <w:p w14:paraId="525CE9FC"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6. Fortalecimento das ações preventivas e promocionais: A melhoria na mobilidade das equipes de saúde facilitará a realização de campanhas e ações preventivas de saúde, como vacinação, visitas educativas e acompanhamento de doenças crônicas, fortalecendo as políticas de saúde pública no município.</w:t>
      </w:r>
    </w:p>
    <w:p w14:paraId="51893AAB"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lastRenderedPageBreak/>
        <w:t>Esses resultados contribuirão diretamente para a melhoria da qualidade de vida da população de Taguaí, promovendo um sistema de saúde mais acessível, ágil e eficaz, com impactos positivos tanto na prevenção quanto no tratamento de doenças, especialmente na atenção primária.</w:t>
      </w:r>
    </w:p>
    <w:p w14:paraId="189C8EF6"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X - PROVIDÊNCIAS A SEREM ADOTADAS PELA ADMINISTRAÇÃO</w:t>
      </w:r>
    </w:p>
    <w:p w14:paraId="492528DE"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Considerando o histórico bem-sucedido da equipe em contratos anteriores, aliado à eficácia das práticas existentes de gestão de contratos e à ausência de requisitos ou desafios extraordinários no contrato em questão, é possível concluir que não há necessidade de adotar providências prévias à celebração do contrato.</w:t>
      </w:r>
    </w:p>
    <w:p w14:paraId="319D9AA6"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XI - CONTRATAÇÕES CORRELATAS E/OU INTERDEPENDENTES</w:t>
      </w:r>
    </w:p>
    <w:p w14:paraId="0642AF85"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Não foram identificadas contratações correlatas e/ou interdependentes que possam influenciar ou ser influenciadas pela presente contratação. Não é necessário o alinhamento entre as diversas aquisições para garantir a integração e eficácia das soluções implementadas.</w:t>
      </w:r>
    </w:p>
    <w:p w14:paraId="4754334B" w14:textId="77777777" w:rsidR="005A252B" w:rsidRDefault="00000000">
      <w:pPr>
        <w:widowControl/>
        <w:spacing w:before="600" w:after="160" w:line="360" w:lineRule="auto"/>
        <w:ind w:firstLine="1701"/>
        <w:jc w:val="both"/>
        <w:rPr>
          <w:rFonts w:ascii="Calibri" w:eastAsia="Calibri" w:hAnsi="Calibri" w:cs="Calibri"/>
          <w:b/>
          <w:color w:val="2E74B5"/>
          <w:sz w:val="24"/>
        </w:rPr>
      </w:pPr>
      <w:r>
        <w:rPr>
          <w:rFonts w:ascii="Calibri" w:eastAsia="Calibri" w:hAnsi="Calibri" w:cs="Calibri"/>
          <w:b/>
          <w:color w:val="2E74B5"/>
          <w:sz w:val="24"/>
        </w:rPr>
        <w:t>XII - POSSÍVEIS IMPACTOS AMBIENTAIS E MEDIDAS MITIGADORAS</w:t>
      </w:r>
    </w:p>
    <w:p w14:paraId="0440A402"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 aquisição e utilização de veículos automotores podem gerar impactos ambientais, principalmente relacionados à emissão de gases poluentes, consumo de combustíveis fósseis e desgaste de peças e pneus, que resultam em resíduos sólidos. No entanto, é possível minimizar esses impactos por meio de práticas sustentáveis e da adoção de medidas mitigadoras adequadas.</w:t>
      </w:r>
    </w:p>
    <w:p w14:paraId="3EE09973" w14:textId="77777777" w:rsidR="005A252B" w:rsidRDefault="00000000">
      <w:pPr>
        <w:widowControl/>
        <w:spacing w:after="160" w:line="360" w:lineRule="auto"/>
        <w:ind w:firstLine="1701"/>
        <w:jc w:val="both"/>
        <w:rPr>
          <w:rFonts w:ascii="Calibri" w:eastAsia="Calibri" w:hAnsi="Calibri" w:cs="Calibri"/>
          <w:b/>
          <w:sz w:val="24"/>
          <w:shd w:val="clear" w:color="auto" w:fill="FFFFFF"/>
        </w:rPr>
      </w:pPr>
      <w:r>
        <w:rPr>
          <w:rFonts w:ascii="Calibri" w:eastAsia="Calibri" w:hAnsi="Calibri" w:cs="Calibri"/>
          <w:b/>
          <w:sz w:val="24"/>
          <w:shd w:val="clear" w:color="auto" w:fill="FFFFFF"/>
        </w:rPr>
        <w:t>Possíveis impactos ambientais:</w:t>
      </w:r>
    </w:p>
    <w:p w14:paraId="496B9782"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1. Emissão de gases poluentes: O uso contínuo de veículos movidos a combustíveis fósseis, como gasolina, gera emissões de gases de efeito estufa (GEE), </w:t>
      </w:r>
      <w:r>
        <w:rPr>
          <w:rFonts w:ascii="Calibri" w:eastAsia="Calibri" w:hAnsi="Calibri" w:cs="Calibri"/>
          <w:sz w:val="24"/>
          <w:shd w:val="clear" w:color="auto" w:fill="FFFFFF"/>
        </w:rPr>
        <w:lastRenderedPageBreak/>
        <w:t>principalmente dióxido de carbono (CO₂), contribuindo para o aquecimento global e poluição do ar.</w:t>
      </w:r>
    </w:p>
    <w:p w14:paraId="3FA0420C"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2. Descarte inadequado de peças e materiais: Manutenções e reparos nos veículos podem gerar resíduos sólidos, como pneus, filtros de óleo, baterias e peças automotivas, que, se descartados de forma incorreta, podem contaminar o solo e os corpos d'água.</w:t>
      </w:r>
    </w:p>
    <w:p w14:paraId="0212AED0"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3. Consumo de combustíveis não renováveis: A utilização de combustíveis derivados do petróleo representa a exploração de recursos naturais finitos, além de contribuir para a poluição ambiental.</w:t>
      </w:r>
    </w:p>
    <w:p w14:paraId="21C91CFC" w14:textId="77777777" w:rsidR="005A252B" w:rsidRDefault="00000000">
      <w:pPr>
        <w:widowControl/>
        <w:spacing w:after="160" w:line="360" w:lineRule="auto"/>
        <w:ind w:firstLine="1701"/>
        <w:jc w:val="both"/>
        <w:rPr>
          <w:rFonts w:ascii="Calibri" w:eastAsia="Calibri" w:hAnsi="Calibri" w:cs="Calibri"/>
          <w:b/>
          <w:sz w:val="24"/>
          <w:shd w:val="clear" w:color="auto" w:fill="FFFFFF"/>
        </w:rPr>
      </w:pPr>
      <w:r>
        <w:rPr>
          <w:rFonts w:ascii="Calibri" w:eastAsia="Calibri" w:hAnsi="Calibri" w:cs="Calibri"/>
          <w:b/>
          <w:sz w:val="24"/>
          <w:shd w:val="clear" w:color="auto" w:fill="FFFFFF"/>
        </w:rPr>
        <w:t>Medidas mitigadoras:</w:t>
      </w:r>
    </w:p>
    <w:p w14:paraId="3B69A499"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1. Aquisição de veículos com baixa emissão de poluentes: Para minimizar os impactos ambientais, priorizar veículos que possuam tecnologia de controle de emissões e que atendam aos padrões estabelecidos pelo Programa de Controle da Poluição do Ar por Veículos Automotores (Proconve). Veículos com motores mais eficientes e que utilizem combustíveis menos poluentes, como etanol, devem ser preferidos.</w:t>
      </w:r>
    </w:p>
    <w:p w14:paraId="5EDC6323"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2. Manutenções preventivas: A realização periódica de manutenções preventivas nos veículos, como alinhamento, calibragem de pneus e trocas de óleo em intervalos adequados, pode reduzir o consumo de combustível e prolongar a vida útil das peças, diminuindo a geração de resíduos.</w:t>
      </w:r>
    </w:p>
    <w:p w14:paraId="47D42296"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3. Gestão adequada de resíduos automotivos: Todos os resíduos gerados pela manutenção dos veículos, como pneus, óleos, filtros e baterias, devem ser descartados de acordo com as normas ambientais vigentes. É recomendável que a empresa fornecedora ou os centros de manutenção tenham programas de logística reversa para o reaproveitamento ou descarte correto desses materiais.</w:t>
      </w:r>
    </w:p>
    <w:p w14:paraId="303FAB69"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4. Uso consciente dos veículos: Estabelecer diretrizes para o uso racional dos automóveis, como a prática da direção defensiva e otimização dos trajetos, para reduzir o consumo desnecessário de combustível e o desgaste dos veículos.</w:t>
      </w:r>
    </w:p>
    <w:p w14:paraId="159FA999"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lastRenderedPageBreak/>
        <w:t>5. Monitoramento das emissões: Realizar inspeções periódicas para garantir que os veículos mantenham os níveis de emissão dentro dos padrões exigidos por lei, evitando a poluição atmosférica e contribuindo para um ambiente mais limpo.</w:t>
      </w:r>
    </w:p>
    <w:p w14:paraId="293A0CE1"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 adoção dessas medidas mitigadoras visa reduzir os possíveis impactos ambientais decorrentes da aquisição e uso dos veículos, garantindo que a frota atenda às necessidades da atenção primária à saúde com responsabilidade ambiental e sustentabilidade.</w:t>
      </w:r>
    </w:p>
    <w:p w14:paraId="330CD35B"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XIII – MATRIZ DE RISCOS</w:t>
      </w:r>
    </w:p>
    <w:p w14:paraId="0E1505B4"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 matriz de riscos é uma ferramenta essencial para identificar, avaliar e mitigar os possíveis riscos associados à aquisição e uso dos automóveis destinados à atenção primária da saúde do município de Taguaí. Abaixo estão os principais riscos envolvidos no processo, com suas respectivas medidas preventivas e mitigadoras.</w:t>
      </w:r>
    </w:p>
    <w:tbl>
      <w:tblPr>
        <w:tblW w:w="8804" w:type="dxa"/>
        <w:tblInd w:w="5" w:type="dxa"/>
        <w:tblLayout w:type="fixed"/>
        <w:tblLook w:val="0000" w:firstRow="0" w:lastRow="0" w:firstColumn="0" w:lastColumn="0" w:noHBand="0" w:noVBand="0"/>
      </w:tblPr>
      <w:tblGrid>
        <w:gridCol w:w="1982"/>
        <w:gridCol w:w="1284"/>
        <w:gridCol w:w="996"/>
        <w:gridCol w:w="2271"/>
        <w:gridCol w:w="2271"/>
      </w:tblGrid>
      <w:tr w:rsidR="005A252B" w14:paraId="65E1EB75" w14:textId="77777777">
        <w:tc>
          <w:tcPr>
            <w:tcW w:w="1960" w:type="dxa"/>
            <w:tcBorders>
              <w:top w:val="single" w:sz="4" w:space="0" w:color="auto"/>
              <w:left w:val="single" w:sz="4" w:space="0" w:color="auto"/>
              <w:bottom w:val="single" w:sz="4" w:space="0" w:color="auto"/>
              <w:right w:val="single" w:sz="4" w:space="0" w:color="auto"/>
            </w:tcBorders>
          </w:tcPr>
          <w:p w14:paraId="57889458" w14:textId="77777777" w:rsidR="005A252B" w:rsidRDefault="00000000">
            <w:pPr>
              <w:widowControl/>
              <w:spacing w:line="360" w:lineRule="auto"/>
              <w:jc w:val="center"/>
              <w:rPr>
                <w:rFonts w:ascii="Calibri" w:eastAsia="Calibri" w:hAnsi="Calibri" w:cs="Calibri"/>
                <w:b/>
                <w:color w:val="0070C0"/>
                <w:sz w:val="16"/>
                <w:shd w:val="clear" w:color="auto" w:fill="FFFFFF"/>
              </w:rPr>
            </w:pPr>
            <w:r>
              <w:rPr>
                <w:rFonts w:ascii="Calibri" w:eastAsia="Calibri" w:hAnsi="Calibri" w:cs="Calibri"/>
                <w:b/>
                <w:color w:val="0070C0"/>
                <w:sz w:val="16"/>
                <w:shd w:val="clear" w:color="auto" w:fill="FFFFFF"/>
              </w:rPr>
              <w:t>Risco</w:t>
            </w:r>
          </w:p>
        </w:tc>
        <w:tc>
          <w:tcPr>
            <w:tcW w:w="1270" w:type="dxa"/>
            <w:tcBorders>
              <w:top w:val="single" w:sz="4" w:space="0" w:color="auto"/>
              <w:left w:val="single" w:sz="4" w:space="0" w:color="auto"/>
              <w:bottom w:val="single" w:sz="4" w:space="0" w:color="auto"/>
              <w:right w:val="single" w:sz="4" w:space="0" w:color="auto"/>
            </w:tcBorders>
          </w:tcPr>
          <w:p w14:paraId="2DAFD886" w14:textId="77777777" w:rsidR="005A252B" w:rsidRDefault="00000000">
            <w:pPr>
              <w:widowControl/>
              <w:spacing w:line="360" w:lineRule="auto"/>
              <w:jc w:val="center"/>
              <w:rPr>
                <w:rFonts w:ascii="Calibri" w:eastAsia="Calibri" w:hAnsi="Calibri" w:cs="Calibri"/>
                <w:b/>
                <w:color w:val="0070C0"/>
                <w:sz w:val="16"/>
                <w:shd w:val="clear" w:color="auto" w:fill="FFFFFF"/>
              </w:rPr>
            </w:pPr>
            <w:r>
              <w:rPr>
                <w:rFonts w:ascii="Calibri" w:eastAsia="Calibri" w:hAnsi="Calibri" w:cs="Calibri"/>
                <w:b/>
                <w:color w:val="0070C0"/>
                <w:sz w:val="16"/>
                <w:shd w:val="clear" w:color="auto" w:fill="FFFFFF"/>
              </w:rPr>
              <w:t>Probabilidade</w:t>
            </w:r>
          </w:p>
        </w:tc>
        <w:tc>
          <w:tcPr>
            <w:tcW w:w="985" w:type="dxa"/>
            <w:tcBorders>
              <w:top w:val="single" w:sz="4" w:space="0" w:color="auto"/>
              <w:left w:val="single" w:sz="4" w:space="0" w:color="auto"/>
              <w:bottom w:val="single" w:sz="4" w:space="0" w:color="auto"/>
              <w:right w:val="single" w:sz="4" w:space="0" w:color="auto"/>
            </w:tcBorders>
          </w:tcPr>
          <w:p w14:paraId="4E125D60" w14:textId="77777777" w:rsidR="005A252B" w:rsidRDefault="00000000">
            <w:pPr>
              <w:widowControl/>
              <w:spacing w:line="360" w:lineRule="auto"/>
              <w:jc w:val="center"/>
              <w:rPr>
                <w:rFonts w:ascii="Calibri" w:eastAsia="Calibri" w:hAnsi="Calibri" w:cs="Calibri"/>
                <w:b/>
                <w:color w:val="0070C0"/>
                <w:sz w:val="16"/>
                <w:shd w:val="clear" w:color="auto" w:fill="FFFFFF"/>
              </w:rPr>
            </w:pPr>
            <w:r>
              <w:rPr>
                <w:rFonts w:ascii="Calibri" w:eastAsia="Calibri" w:hAnsi="Calibri" w:cs="Calibri"/>
                <w:b/>
                <w:color w:val="0070C0"/>
                <w:sz w:val="16"/>
                <w:shd w:val="clear" w:color="auto" w:fill="FFFFFF"/>
              </w:rPr>
              <w:t>Impacto</w:t>
            </w:r>
          </w:p>
        </w:tc>
        <w:tc>
          <w:tcPr>
            <w:tcW w:w="2245" w:type="dxa"/>
            <w:tcBorders>
              <w:top w:val="single" w:sz="4" w:space="0" w:color="auto"/>
              <w:left w:val="single" w:sz="4" w:space="0" w:color="auto"/>
              <w:bottom w:val="single" w:sz="4" w:space="0" w:color="auto"/>
              <w:right w:val="single" w:sz="4" w:space="0" w:color="auto"/>
            </w:tcBorders>
          </w:tcPr>
          <w:p w14:paraId="31951DC4" w14:textId="77777777" w:rsidR="005A252B" w:rsidRDefault="00000000">
            <w:pPr>
              <w:widowControl/>
              <w:spacing w:line="360" w:lineRule="auto"/>
              <w:jc w:val="center"/>
              <w:rPr>
                <w:rFonts w:ascii="Calibri" w:eastAsia="Calibri" w:hAnsi="Calibri" w:cs="Calibri"/>
                <w:b/>
                <w:color w:val="0070C0"/>
                <w:sz w:val="16"/>
                <w:shd w:val="clear" w:color="auto" w:fill="FFFFFF"/>
              </w:rPr>
            </w:pPr>
            <w:r>
              <w:rPr>
                <w:rFonts w:ascii="Calibri" w:eastAsia="Calibri" w:hAnsi="Calibri" w:cs="Calibri"/>
                <w:b/>
                <w:color w:val="0070C0"/>
                <w:sz w:val="16"/>
                <w:shd w:val="clear" w:color="auto" w:fill="FFFFFF"/>
              </w:rPr>
              <w:t>Medidas Preventivas</w:t>
            </w:r>
          </w:p>
        </w:tc>
        <w:tc>
          <w:tcPr>
            <w:tcW w:w="2245" w:type="dxa"/>
            <w:tcBorders>
              <w:top w:val="single" w:sz="4" w:space="0" w:color="auto"/>
              <w:left w:val="single" w:sz="4" w:space="0" w:color="auto"/>
              <w:bottom w:val="single" w:sz="4" w:space="0" w:color="auto"/>
              <w:right w:val="single" w:sz="4" w:space="0" w:color="auto"/>
            </w:tcBorders>
          </w:tcPr>
          <w:p w14:paraId="40A3C5A4" w14:textId="77777777" w:rsidR="005A252B" w:rsidRDefault="00000000">
            <w:pPr>
              <w:widowControl/>
              <w:spacing w:line="360" w:lineRule="auto"/>
              <w:jc w:val="center"/>
              <w:rPr>
                <w:rFonts w:ascii="Calibri" w:eastAsia="Calibri" w:hAnsi="Calibri" w:cs="Calibri"/>
                <w:b/>
                <w:color w:val="0070C0"/>
                <w:sz w:val="16"/>
                <w:shd w:val="clear" w:color="auto" w:fill="FFFFFF"/>
              </w:rPr>
            </w:pPr>
            <w:r>
              <w:rPr>
                <w:rFonts w:ascii="Calibri" w:eastAsia="Calibri" w:hAnsi="Calibri" w:cs="Calibri"/>
                <w:b/>
                <w:color w:val="0070C0"/>
                <w:sz w:val="16"/>
                <w:shd w:val="clear" w:color="auto" w:fill="FFFFFF"/>
              </w:rPr>
              <w:t>Medidas Mitigadoras</w:t>
            </w:r>
          </w:p>
        </w:tc>
      </w:tr>
      <w:tr w:rsidR="005A252B" w14:paraId="0BB0E99F" w14:textId="77777777">
        <w:tc>
          <w:tcPr>
            <w:tcW w:w="1960" w:type="dxa"/>
            <w:tcBorders>
              <w:top w:val="single" w:sz="4" w:space="0" w:color="auto"/>
              <w:left w:val="single" w:sz="4" w:space="0" w:color="auto"/>
              <w:bottom w:val="single" w:sz="4" w:space="0" w:color="auto"/>
              <w:right w:val="single" w:sz="4" w:space="0" w:color="auto"/>
            </w:tcBorders>
          </w:tcPr>
          <w:p w14:paraId="2712E144"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Atraso na entrega dos veículos</w:t>
            </w:r>
          </w:p>
        </w:tc>
        <w:tc>
          <w:tcPr>
            <w:tcW w:w="1270" w:type="dxa"/>
            <w:tcBorders>
              <w:top w:val="single" w:sz="4" w:space="0" w:color="auto"/>
              <w:left w:val="single" w:sz="4" w:space="0" w:color="auto"/>
              <w:bottom w:val="single" w:sz="4" w:space="0" w:color="auto"/>
              <w:right w:val="single" w:sz="4" w:space="0" w:color="auto"/>
            </w:tcBorders>
          </w:tcPr>
          <w:p w14:paraId="1A58A78D"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Média</w:t>
            </w:r>
          </w:p>
        </w:tc>
        <w:tc>
          <w:tcPr>
            <w:tcW w:w="985" w:type="dxa"/>
            <w:tcBorders>
              <w:top w:val="single" w:sz="4" w:space="0" w:color="auto"/>
              <w:left w:val="single" w:sz="4" w:space="0" w:color="auto"/>
              <w:bottom w:val="single" w:sz="4" w:space="0" w:color="auto"/>
              <w:right w:val="single" w:sz="4" w:space="0" w:color="auto"/>
            </w:tcBorders>
          </w:tcPr>
          <w:p w14:paraId="56208864"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Alto</w:t>
            </w:r>
          </w:p>
        </w:tc>
        <w:tc>
          <w:tcPr>
            <w:tcW w:w="2245" w:type="dxa"/>
            <w:tcBorders>
              <w:top w:val="single" w:sz="4" w:space="0" w:color="auto"/>
              <w:left w:val="single" w:sz="4" w:space="0" w:color="auto"/>
              <w:bottom w:val="single" w:sz="4" w:space="0" w:color="auto"/>
              <w:right w:val="single" w:sz="4" w:space="0" w:color="auto"/>
            </w:tcBorders>
          </w:tcPr>
          <w:p w14:paraId="391D38B3"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Estabelecer cláusulas contratuais rígidas com prazos definidos e penalidades para atraso.</w:t>
            </w:r>
          </w:p>
        </w:tc>
        <w:tc>
          <w:tcPr>
            <w:tcW w:w="2245" w:type="dxa"/>
            <w:tcBorders>
              <w:top w:val="single" w:sz="4" w:space="0" w:color="auto"/>
              <w:left w:val="single" w:sz="4" w:space="0" w:color="auto"/>
              <w:bottom w:val="single" w:sz="4" w:space="0" w:color="auto"/>
              <w:right w:val="single" w:sz="4" w:space="0" w:color="auto"/>
            </w:tcBorders>
          </w:tcPr>
          <w:p w14:paraId="3114F2BC"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Aplicação de penalidades contratuais e solicitação de providências junto ao fornecedor para acelerar a entrega.</w:t>
            </w:r>
          </w:p>
        </w:tc>
      </w:tr>
      <w:tr w:rsidR="005A252B" w14:paraId="65589E4C" w14:textId="77777777">
        <w:tc>
          <w:tcPr>
            <w:tcW w:w="1960" w:type="dxa"/>
            <w:tcBorders>
              <w:top w:val="single" w:sz="4" w:space="0" w:color="auto"/>
              <w:left w:val="single" w:sz="4" w:space="0" w:color="auto"/>
              <w:bottom w:val="single" w:sz="4" w:space="0" w:color="auto"/>
              <w:right w:val="single" w:sz="4" w:space="0" w:color="auto"/>
            </w:tcBorders>
          </w:tcPr>
          <w:p w14:paraId="1CFF2BA4"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Veículos não conformes com as especificações</w:t>
            </w:r>
          </w:p>
        </w:tc>
        <w:tc>
          <w:tcPr>
            <w:tcW w:w="1270" w:type="dxa"/>
            <w:tcBorders>
              <w:top w:val="single" w:sz="4" w:space="0" w:color="auto"/>
              <w:left w:val="single" w:sz="4" w:space="0" w:color="auto"/>
              <w:bottom w:val="single" w:sz="4" w:space="0" w:color="auto"/>
              <w:right w:val="single" w:sz="4" w:space="0" w:color="auto"/>
            </w:tcBorders>
          </w:tcPr>
          <w:p w14:paraId="0439F2DF"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Baixa</w:t>
            </w:r>
          </w:p>
        </w:tc>
        <w:tc>
          <w:tcPr>
            <w:tcW w:w="985" w:type="dxa"/>
            <w:tcBorders>
              <w:top w:val="single" w:sz="4" w:space="0" w:color="auto"/>
              <w:left w:val="single" w:sz="4" w:space="0" w:color="auto"/>
              <w:bottom w:val="single" w:sz="4" w:space="0" w:color="auto"/>
              <w:right w:val="single" w:sz="4" w:space="0" w:color="auto"/>
            </w:tcBorders>
          </w:tcPr>
          <w:p w14:paraId="3E2702A5"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Alto</w:t>
            </w:r>
          </w:p>
        </w:tc>
        <w:tc>
          <w:tcPr>
            <w:tcW w:w="2245" w:type="dxa"/>
            <w:tcBorders>
              <w:top w:val="single" w:sz="4" w:space="0" w:color="auto"/>
              <w:left w:val="single" w:sz="4" w:space="0" w:color="auto"/>
              <w:bottom w:val="single" w:sz="4" w:space="0" w:color="auto"/>
              <w:right w:val="single" w:sz="4" w:space="0" w:color="auto"/>
            </w:tcBorders>
          </w:tcPr>
          <w:p w14:paraId="799D3F2B"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Realizar uma vistoria técnica detalhada no momento da entrega para verificar a conformidade com as exigências.</w:t>
            </w:r>
          </w:p>
        </w:tc>
        <w:tc>
          <w:tcPr>
            <w:tcW w:w="2245" w:type="dxa"/>
            <w:tcBorders>
              <w:top w:val="single" w:sz="4" w:space="0" w:color="auto"/>
              <w:left w:val="single" w:sz="4" w:space="0" w:color="auto"/>
              <w:bottom w:val="single" w:sz="4" w:space="0" w:color="auto"/>
              <w:right w:val="single" w:sz="4" w:space="0" w:color="auto"/>
            </w:tcBorders>
          </w:tcPr>
          <w:p w14:paraId="208D3C8D"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Recusar o recebimento e exigir substituição ou adequação dos veículos conforme o contrato.</w:t>
            </w:r>
          </w:p>
        </w:tc>
      </w:tr>
      <w:tr w:rsidR="005A252B" w14:paraId="527604A7" w14:textId="77777777">
        <w:tc>
          <w:tcPr>
            <w:tcW w:w="1960" w:type="dxa"/>
            <w:tcBorders>
              <w:top w:val="single" w:sz="4" w:space="0" w:color="auto"/>
              <w:left w:val="single" w:sz="4" w:space="0" w:color="auto"/>
              <w:bottom w:val="single" w:sz="4" w:space="0" w:color="auto"/>
              <w:right w:val="single" w:sz="4" w:space="0" w:color="auto"/>
            </w:tcBorders>
          </w:tcPr>
          <w:p w14:paraId="13BDC8D7"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Aumento dos custos de manutenção</w:t>
            </w:r>
          </w:p>
        </w:tc>
        <w:tc>
          <w:tcPr>
            <w:tcW w:w="1270" w:type="dxa"/>
            <w:tcBorders>
              <w:top w:val="single" w:sz="4" w:space="0" w:color="auto"/>
              <w:left w:val="single" w:sz="4" w:space="0" w:color="auto"/>
              <w:bottom w:val="single" w:sz="4" w:space="0" w:color="auto"/>
              <w:right w:val="single" w:sz="4" w:space="0" w:color="auto"/>
            </w:tcBorders>
          </w:tcPr>
          <w:p w14:paraId="72CEA3EA"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Média</w:t>
            </w:r>
          </w:p>
        </w:tc>
        <w:tc>
          <w:tcPr>
            <w:tcW w:w="985" w:type="dxa"/>
            <w:tcBorders>
              <w:top w:val="single" w:sz="4" w:space="0" w:color="auto"/>
              <w:left w:val="single" w:sz="4" w:space="0" w:color="auto"/>
              <w:bottom w:val="single" w:sz="4" w:space="0" w:color="auto"/>
              <w:right w:val="single" w:sz="4" w:space="0" w:color="auto"/>
            </w:tcBorders>
          </w:tcPr>
          <w:p w14:paraId="7C73309B"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Médio</w:t>
            </w:r>
          </w:p>
        </w:tc>
        <w:tc>
          <w:tcPr>
            <w:tcW w:w="2245" w:type="dxa"/>
            <w:tcBorders>
              <w:top w:val="single" w:sz="4" w:space="0" w:color="auto"/>
              <w:left w:val="single" w:sz="4" w:space="0" w:color="auto"/>
              <w:bottom w:val="single" w:sz="4" w:space="0" w:color="auto"/>
              <w:right w:val="single" w:sz="4" w:space="0" w:color="auto"/>
            </w:tcBorders>
          </w:tcPr>
          <w:p w14:paraId="6A1C9A06"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Incluir a exigência de garantia e manutenção preventiva no contrato.</w:t>
            </w:r>
          </w:p>
        </w:tc>
        <w:tc>
          <w:tcPr>
            <w:tcW w:w="2245" w:type="dxa"/>
            <w:tcBorders>
              <w:top w:val="single" w:sz="4" w:space="0" w:color="auto"/>
              <w:left w:val="single" w:sz="4" w:space="0" w:color="auto"/>
              <w:bottom w:val="single" w:sz="4" w:space="0" w:color="auto"/>
              <w:right w:val="single" w:sz="4" w:space="0" w:color="auto"/>
            </w:tcBorders>
          </w:tcPr>
          <w:p w14:paraId="664DD1C9"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Acionar a garantia oferecida pelo fornecedor para reparos sem custos adicionais.</w:t>
            </w:r>
          </w:p>
        </w:tc>
      </w:tr>
      <w:tr w:rsidR="005A252B" w14:paraId="47FC241A" w14:textId="77777777">
        <w:tc>
          <w:tcPr>
            <w:tcW w:w="1960" w:type="dxa"/>
            <w:tcBorders>
              <w:top w:val="single" w:sz="4" w:space="0" w:color="auto"/>
              <w:left w:val="single" w:sz="4" w:space="0" w:color="auto"/>
              <w:bottom w:val="single" w:sz="4" w:space="0" w:color="auto"/>
              <w:right w:val="single" w:sz="4" w:space="0" w:color="auto"/>
            </w:tcBorders>
          </w:tcPr>
          <w:p w14:paraId="149D6572"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Desgaste acelerado dos veículos devido às condições de uso</w:t>
            </w:r>
          </w:p>
        </w:tc>
        <w:tc>
          <w:tcPr>
            <w:tcW w:w="1270" w:type="dxa"/>
            <w:tcBorders>
              <w:top w:val="single" w:sz="4" w:space="0" w:color="auto"/>
              <w:left w:val="single" w:sz="4" w:space="0" w:color="auto"/>
              <w:bottom w:val="single" w:sz="4" w:space="0" w:color="auto"/>
              <w:right w:val="single" w:sz="4" w:space="0" w:color="auto"/>
            </w:tcBorders>
          </w:tcPr>
          <w:p w14:paraId="754973AB"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Média</w:t>
            </w:r>
          </w:p>
        </w:tc>
        <w:tc>
          <w:tcPr>
            <w:tcW w:w="985" w:type="dxa"/>
            <w:tcBorders>
              <w:top w:val="single" w:sz="4" w:space="0" w:color="auto"/>
              <w:left w:val="single" w:sz="4" w:space="0" w:color="auto"/>
              <w:bottom w:val="single" w:sz="4" w:space="0" w:color="auto"/>
              <w:right w:val="single" w:sz="4" w:space="0" w:color="auto"/>
            </w:tcBorders>
          </w:tcPr>
          <w:p w14:paraId="1DE75C3D"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Médio</w:t>
            </w:r>
          </w:p>
        </w:tc>
        <w:tc>
          <w:tcPr>
            <w:tcW w:w="2245" w:type="dxa"/>
            <w:tcBorders>
              <w:top w:val="single" w:sz="4" w:space="0" w:color="auto"/>
              <w:left w:val="single" w:sz="4" w:space="0" w:color="auto"/>
              <w:bottom w:val="single" w:sz="4" w:space="0" w:color="auto"/>
              <w:right w:val="single" w:sz="4" w:space="0" w:color="auto"/>
            </w:tcBorders>
          </w:tcPr>
          <w:p w14:paraId="4FCA400A"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Selecionar veículos com especificações técnicas adequadas ao uso em áreas rurais e urbanas.</w:t>
            </w:r>
          </w:p>
        </w:tc>
        <w:tc>
          <w:tcPr>
            <w:tcW w:w="2245" w:type="dxa"/>
            <w:tcBorders>
              <w:top w:val="single" w:sz="4" w:space="0" w:color="auto"/>
              <w:left w:val="single" w:sz="4" w:space="0" w:color="auto"/>
              <w:bottom w:val="single" w:sz="4" w:space="0" w:color="auto"/>
              <w:right w:val="single" w:sz="4" w:space="0" w:color="auto"/>
            </w:tcBorders>
          </w:tcPr>
          <w:p w14:paraId="1D079C19"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Revisões regulares e substituição de peças com base no manual de manutenção preventiva.</w:t>
            </w:r>
          </w:p>
        </w:tc>
      </w:tr>
      <w:tr w:rsidR="005A252B" w14:paraId="511D936C" w14:textId="77777777">
        <w:tc>
          <w:tcPr>
            <w:tcW w:w="1960" w:type="dxa"/>
            <w:tcBorders>
              <w:top w:val="single" w:sz="4" w:space="0" w:color="auto"/>
              <w:left w:val="single" w:sz="4" w:space="0" w:color="auto"/>
              <w:bottom w:val="single" w:sz="4" w:space="0" w:color="auto"/>
              <w:right w:val="single" w:sz="4" w:space="0" w:color="auto"/>
            </w:tcBorders>
          </w:tcPr>
          <w:p w14:paraId="2F01DC0D"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Danos aos veículos por uso inadequado</w:t>
            </w:r>
          </w:p>
        </w:tc>
        <w:tc>
          <w:tcPr>
            <w:tcW w:w="1270" w:type="dxa"/>
            <w:tcBorders>
              <w:top w:val="single" w:sz="4" w:space="0" w:color="auto"/>
              <w:left w:val="single" w:sz="4" w:space="0" w:color="auto"/>
              <w:bottom w:val="single" w:sz="4" w:space="0" w:color="auto"/>
              <w:right w:val="single" w:sz="4" w:space="0" w:color="auto"/>
            </w:tcBorders>
          </w:tcPr>
          <w:p w14:paraId="7563BA0F"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Baixa</w:t>
            </w:r>
          </w:p>
        </w:tc>
        <w:tc>
          <w:tcPr>
            <w:tcW w:w="985" w:type="dxa"/>
            <w:tcBorders>
              <w:top w:val="single" w:sz="4" w:space="0" w:color="auto"/>
              <w:left w:val="single" w:sz="4" w:space="0" w:color="auto"/>
              <w:bottom w:val="single" w:sz="4" w:space="0" w:color="auto"/>
              <w:right w:val="single" w:sz="4" w:space="0" w:color="auto"/>
            </w:tcBorders>
          </w:tcPr>
          <w:p w14:paraId="0DE5BB67"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Médio</w:t>
            </w:r>
          </w:p>
        </w:tc>
        <w:tc>
          <w:tcPr>
            <w:tcW w:w="2245" w:type="dxa"/>
            <w:tcBorders>
              <w:top w:val="single" w:sz="4" w:space="0" w:color="auto"/>
              <w:left w:val="single" w:sz="4" w:space="0" w:color="auto"/>
              <w:bottom w:val="single" w:sz="4" w:space="0" w:color="auto"/>
              <w:right w:val="single" w:sz="4" w:space="0" w:color="auto"/>
            </w:tcBorders>
          </w:tcPr>
          <w:p w14:paraId="41530BE6"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Treinamento adequado dos motoristas e criação de normas de uso racional dos veículos.</w:t>
            </w:r>
          </w:p>
        </w:tc>
        <w:tc>
          <w:tcPr>
            <w:tcW w:w="2245" w:type="dxa"/>
            <w:tcBorders>
              <w:top w:val="single" w:sz="4" w:space="0" w:color="auto"/>
              <w:left w:val="single" w:sz="4" w:space="0" w:color="auto"/>
              <w:bottom w:val="single" w:sz="4" w:space="0" w:color="auto"/>
              <w:right w:val="single" w:sz="4" w:space="0" w:color="auto"/>
            </w:tcBorders>
          </w:tcPr>
          <w:p w14:paraId="29FC5A36"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Ações corretivas junto aos motoristas e reparos rápidos para minimizar o impacto na operação.</w:t>
            </w:r>
          </w:p>
        </w:tc>
      </w:tr>
      <w:tr w:rsidR="005A252B" w14:paraId="628A27B6" w14:textId="77777777">
        <w:tc>
          <w:tcPr>
            <w:tcW w:w="1960" w:type="dxa"/>
            <w:tcBorders>
              <w:top w:val="single" w:sz="4" w:space="0" w:color="auto"/>
              <w:left w:val="single" w:sz="4" w:space="0" w:color="auto"/>
              <w:bottom w:val="single" w:sz="4" w:space="0" w:color="auto"/>
              <w:right w:val="single" w:sz="4" w:space="0" w:color="auto"/>
            </w:tcBorders>
          </w:tcPr>
          <w:p w14:paraId="76AD6CD9"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lastRenderedPageBreak/>
              <w:t>Flutuações de preço no mercado automotivo</w:t>
            </w:r>
          </w:p>
        </w:tc>
        <w:tc>
          <w:tcPr>
            <w:tcW w:w="1270" w:type="dxa"/>
            <w:tcBorders>
              <w:top w:val="single" w:sz="4" w:space="0" w:color="auto"/>
              <w:left w:val="single" w:sz="4" w:space="0" w:color="auto"/>
              <w:bottom w:val="single" w:sz="4" w:space="0" w:color="auto"/>
              <w:right w:val="single" w:sz="4" w:space="0" w:color="auto"/>
            </w:tcBorders>
          </w:tcPr>
          <w:p w14:paraId="7635C022"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Alta</w:t>
            </w:r>
          </w:p>
        </w:tc>
        <w:tc>
          <w:tcPr>
            <w:tcW w:w="985" w:type="dxa"/>
            <w:tcBorders>
              <w:top w:val="single" w:sz="4" w:space="0" w:color="auto"/>
              <w:left w:val="single" w:sz="4" w:space="0" w:color="auto"/>
              <w:bottom w:val="single" w:sz="4" w:space="0" w:color="auto"/>
              <w:right w:val="single" w:sz="4" w:space="0" w:color="auto"/>
            </w:tcBorders>
          </w:tcPr>
          <w:p w14:paraId="0718C992"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Médio</w:t>
            </w:r>
          </w:p>
        </w:tc>
        <w:tc>
          <w:tcPr>
            <w:tcW w:w="2245" w:type="dxa"/>
            <w:tcBorders>
              <w:top w:val="single" w:sz="4" w:space="0" w:color="auto"/>
              <w:left w:val="single" w:sz="4" w:space="0" w:color="auto"/>
              <w:bottom w:val="single" w:sz="4" w:space="0" w:color="auto"/>
              <w:right w:val="single" w:sz="4" w:space="0" w:color="auto"/>
            </w:tcBorders>
          </w:tcPr>
          <w:p w14:paraId="5CF9AB32"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Realizar levantamento de mercado atualizado e contratação dentro de prazos que garantam a validade dos preços.</w:t>
            </w:r>
          </w:p>
        </w:tc>
        <w:tc>
          <w:tcPr>
            <w:tcW w:w="2245" w:type="dxa"/>
            <w:tcBorders>
              <w:top w:val="single" w:sz="4" w:space="0" w:color="auto"/>
              <w:left w:val="single" w:sz="4" w:space="0" w:color="auto"/>
              <w:bottom w:val="single" w:sz="4" w:space="0" w:color="auto"/>
              <w:right w:val="single" w:sz="4" w:space="0" w:color="auto"/>
            </w:tcBorders>
          </w:tcPr>
          <w:p w14:paraId="7129901A"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Ajustar o orçamento da administração conforme variações do mercado ou revisar especificações, se necessário.</w:t>
            </w:r>
          </w:p>
        </w:tc>
      </w:tr>
      <w:tr w:rsidR="005A252B" w14:paraId="1979CBB6" w14:textId="77777777">
        <w:tc>
          <w:tcPr>
            <w:tcW w:w="1960" w:type="dxa"/>
            <w:tcBorders>
              <w:top w:val="single" w:sz="4" w:space="0" w:color="auto"/>
              <w:left w:val="single" w:sz="4" w:space="0" w:color="auto"/>
              <w:bottom w:val="single" w:sz="4" w:space="0" w:color="auto"/>
              <w:right w:val="single" w:sz="4" w:space="0" w:color="auto"/>
            </w:tcBorders>
          </w:tcPr>
          <w:p w14:paraId="69224B1B"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Problemas com a documentação dos veículos</w:t>
            </w:r>
          </w:p>
        </w:tc>
        <w:tc>
          <w:tcPr>
            <w:tcW w:w="1270" w:type="dxa"/>
            <w:tcBorders>
              <w:top w:val="single" w:sz="4" w:space="0" w:color="auto"/>
              <w:left w:val="single" w:sz="4" w:space="0" w:color="auto"/>
              <w:bottom w:val="single" w:sz="4" w:space="0" w:color="auto"/>
              <w:right w:val="single" w:sz="4" w:space="0" w:color="auto"/>
            </w:tcBorders>
          </w:tcPr>
          <w:p w14:paraId="63A82A6A"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Baixa</w:t>
            </w:r>
          </w:p>
        </w:tc>
        <w:tc>
          <w:tcPr>
            <w:tcW w:w="985" w:type="dxa"/>
            <w:tcBorders>
              <w:top w:val="single" w:sz="4" w:space="0" w:color="auto"/>
              <w:left w:val="single" w:sz="4" w:space="0" w:color="auto"/>
              <w:bottom w:val="single" w:sz="4" w:space="0" w:color="auto"/>
              <w:right w:val="single" w:sz="4" w:space="0" w:color="auto"/>
            </w:tcBorders>
          </w:tcPr>
          <w:p w14:paraId="45701C05"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Médio</w:t>
            </w:r>
          </w:p>
        </w:tc>
        <w:tc>
          <w:tcPr>
            <w:tcW w:w="2245" w:type="dxa"/>
            <w:tcBorders>
              <w:top w:val="single" w:sz="4" w:space="0" w:color="auto"/>
              <w:left w:val="single" w:sz="4" w:space="0" w:color="auto"/>
              <w:bottom w:val="single" w:sz="4" w:space="0" w:color="auto"/>
              <w:right w:val="single" w:sz="4" w:space="0" w:color="auto"/>
            </w:tcBorders>
          </w:tcPr>
          <w:p w14:paraId="78EFBACA"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Garantir que o fornecedor seja responsável pela entrega da documentação completa e em conformidade.</w:t>
            </w:r>
          </w:p>
        </w:tc>
        <w:tc>
          <w:tcPr>
            <w:tcW w:w="2245" w:type="dxa"/>
            <w:tcBorders>
              <w:top w:val="single" w:sz="4" w:space="0" w:color="auto"/>
              <w:left w:val="single" w:sz="4" w:space="0" w:color="auto"/>
              <w:bottom w:val="single" w:sz="4" w:space="0" w:color="auto"/>
              <w:right w:val="single" w:sz="4" w:space="0" w:color="auto"/>
            </w:tcBorders>
          </w:tcPr>
          <w:p w14:paraId="1FDDC275"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Solicitar regularização imediata e, se necessário, aplicar sanções conforme contrato.</w:t>
            </w:r>
          </w:p>
        </w:tc>
      </w:tr>
      <w:tr w:rsidR="005A252B" w14:paraId="0CC6BAC2" w14:textId="77777777">
        <w:tc>
          <w:tcPr>
            <w:tcW w:w="1960" w:type="dxa"/>
            <w:tcBorders>
              <w:top w:val="single" w:sz="4" w:space="0" w:color="auto"/>
              <w:left w:val="single" w:sz="4" w:space="0" w:color="auto"/>
              <w:bottom w:val="single" w:sz="4" w:space="0" w:color="auto"/>
              <w:right w:val="single" w:sz="4" w:space="0" w:color="auto"/>
            </w:tcBorders>
          </w:tcPr>
          <w:p w14:paraId="7088CA59"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Falência ou incapacidade do fornecedor</w:t>
            </w:r>
          </w:p>
        </w:tc>
        <w:tc>
          <w:tcPr>
            <w:tcW w:w="1270" w:type="dxa"/>
            <w:tcBorders>
              <w:top w:val="single" w:sz="4" w:space="0" w:color="auto"/>
              <w:left w:val="single" w:sz="4" w:space="0" w:color="auto"/>
              <w:bottom w:val="single" w:sz="4" w:space="0" w:color="auto"/>
              <w:right w:val="single" w:sz="4" w:space="0" w:color="auto"/>
            </w:tcBorders>
          </w:tcPr>
          <w:p w14:paraId="4AC7B23D"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Baixa</w:t>
            </w:r>
          </w:p>
        </w:tc>
        <w:tc>
          <w:tcPr>
            <w:tcW w:w="985" w:type="dxa"/>
            <w:tcBorders>
              <w:top w:val="single" w:sz="4" w:space="0" w:color="auto"/>
              <w:left w:val="single" w:sz="4" w:space="0" w:color="auto"/>
              <w:bottom w:val="single" w:sz="4" w:space="0" w:color="auto"/>
              <w:right w:val="single" w:sz="4" w:space="0" w:color="auto"/>
            </w:tcBorders>
          </w:tcPr>
          <w:p w14:paraId="6A0DBC61"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Alto</w:t>
            </w:r>
          </w:p>
        </w:tc>
        <w:tc>
          <w:tcPr>
            <w:tcW w:w="2245" w:type="dxa"/>
            <w:tcBorders>
              <w:top w:val="single" w:sz="4" w:space="0" w:color="auto"/>
              <w:left w:val="single" w:sz="4" w:space="0" w:color="auto"/>
              <w:bottom w:val="single" w:sz="4" w:space="0" w:color="auto"/>
              <w:right w:val="single" w:sz="4" w:space="0" w:color="auto"/>
            </w:tcBorders>
          </w:tcPr>
          <w:p w14:paraId="2C00B67F"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Verificar previamente a capacidade técnica e financeira da empresa fornecedora.</w:t>
            </w:r>
          </w:p>
        </w:tc>
        <w:tc>
          <w:tcPr>
            <w:tcW w:w="2245" w:type="dxa"/>
            <w:tcBorders>
              <w:top w:val="single" w:sz="4" w:space="0" w:color="auto"/>
              <w:left w:val="single" w:sz="4" w:space="0" w:color="auto"/>
              <w:bottom w:val="single" w:sz="4" w:space="0" w:color="auto"/>
              <w:right w:val="single" w:sz="4" w:space="0" w:color="auto"/>
            </w:tcBorders>
          </w:tcPr>
          <w:p w14:paraId="3265F723"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Aplicar sanções contratuais e, se necessário, recorrer ao segundo colocado no processo licitatório.</w:t>
            </w:r>
          </w:p>
        </w:tc>
      </w:tr>
      <w:tr w:rsidR="005A252B" w14:paraId="64129DFC" w14:textId="77777777">
        <w:tc>
          <w:tcPr>
            <w:tcW w:w="1960" w:type="dxa"/>
            <w:tcBorders>
              <w:top w:val="single" w:sz="4" w:space="0" w:color="auto"/>
              <w:left w:val="single" w:sz="4" w:space="0" w:color="auto"/>
              <w:bottom w:val="single" w:sz="4" w:space="0" w:color="auto"/>
              <w:right w:val="single" w:sz="4" w:space="0" w:color="auto"/>
            </w:tcBorders>
          </w:tcPr>
          <w:p w14:paraId="3EF74B11"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Problemas ambientais com a frota</w:t>
            </w:r>
          </w:p>
        </w:tc>
        <w:tc>
          <w:tcPr>
            <w:tcW w:w="1270" w:type="dxa"/>
            <w:tcBorders>
              <w:top w:val="single" w:sz="4" w:space="0" w:color="auto"/>
              <w:left w:val="single" w:sz="4" w:space="0" w:color="auto"/>
              <w:bottom w:val="single" w:sz="4" w:space="0" w:color="auto"/>
              <w:right w:val="single" w:sz="4" w:space="0" w:color="auto"/>
            </w:tcBorders>
          </w:tcPr>
          <w:p w14:paraId="3007938F"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Baixa</w:t>
            </w:r>
          </w:p>
        </w:tc>
        <w:tc>
          <w:tcPr>
            <w:tcW w:w="985" w:type="dxa"/>
            <w:tcBorders>
              <w:top w:val="single" w:sz="4" w:space="0" w:color="auto"/>
              <w:left w:val="single" w:sz="4" w:space="0" w:color="auto"/>
              <w:bottom w:val="single" w:sz="4" w:space="0" w:color="auto"/>
              <w:right w:val="single" w:sz="4" w:space="0" w:color="auto"/>
            </w:tcBorders>
          </w:tcPr>
          <w:p w14:paraId="2DB49A42"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Baixo</w:t>
            </w:r>
          </w:p>
        </w:tc>
        <w:tc>
          <w:tcPr>
            <w:tcW w:w="2245" w:type="dxa"/>
            <w:tcBorders>
              <w:top w:val="single" w:sz="4" w:space="0" w:color="auto"/>
              <w:left w:val="single" w:sz="4" w:space="0" w:color="auto"/>
              <w:bottom w:val="single" w:sz="4" w:space="0" w:color="auto"/>
              <w:right w:val="single" w:sz="4" w:space="0" w:color="auto"/>
            </w:tcBorders>
          </w:tcPr>
          <w:p w14:paraId="048EB07E"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Selecionar veículos com certificações de baixa emissão de poluentes e conformidade com normas ambientais</w:t>
            </w:r>
          </w:p>
        </w:tc>
        <w:tc>
          <w:tcPr>
            <w:tcW w:w="2245" w:type="dxa"/>
            <w:tcBorders>
              <w:top w:val="single" w:sz="4" w:space="0" w:color="auto"/>
              <w:left w:val="single" w:sz="4" w:space="0" w:color="auto"/>
              <w:bottom w:val="single" w:sz="4" w:space="0" w:color="auto"/>
              <w:right w:val="single" w:sz="4" w:space="0" w:color="auto"/>
            </w:tcBorders>
          </w:tcPr>
          <w:p w14:paraId="7115956E"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Monitorar regularmente as emissões e buscar soluções corretivas caso algum veículo apresente não conformidade</w:t>
            </w:r>
          </w:p>
        </w:tc>
      </w:tr>
    </w:tbl>
    <w:p w14:paraId="3943C4A8" w14:textId="77777777" w:rsidR="005A252B" w:rsidRDefault="00000000">
      <w:pPr>
        <w:widowControl/>
        <w:spacing w:before="600" w:after="160" w:line="360" w:lineRule="auto"/>
        <w:ind w:firstLine="1701"/>
        <w:jc w:val="both"/>
        <w:rPr>
          <w:rFonts w:ascii="Calibri" w:eastAsia="Calibri" w:hAnsi="Calibri" w:cs="Calibri"/>
          <w:b/>
          <w:color w:val="2E74B5"/>
          <w:sz w:val="24"/>
        </w:rPr>
      </w:pPr>
      <w:r>
        <w:rPr>
          <w:rFonts w:ascii="Calibri" w:eastAsia="Calibri" w:hAnsi="Calibri" w:cs="Calibri"/>
          <w:b/>
          <w:color w:val="2E74B5"/>
          <w:sz w:val="24"/>
        </w:rPr>
        <w:t>XIV - POSICIONAMENTO CONCLUSIVO SOBRE A ADEQUAÇÃO DA CONTRATAÇÃO PARA ATENDIMENTO DA NECESSIDADE</w:t>
      </w:r>
    </w:p>
    <w:p w14:paraId="77DC4163"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Com base na análise realizada ao longo deste Estudo Técnico Preliminar, conclui-se que a contratação para aquisição de dois automóveis destinados à atenção primária da saúde do município de Taguaí é plenamente adequada e necessária para o atendimento das demandas identificadas. A aquisição dos veículos possibilitará a ampliação da capacidade operacional da Secretaria Municipal de Saúde, garantindo maior agilidade no deslocamento das equipes e no atendimento de pacientes, especialmente nas áreas de difícil acesso.</w:t>
      </w:r>
    </w:p>
    <w:p w14:paraId="57C5636E"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Os veículos propostos atendem às especificações técnicas necessárias para garantir segurança, conforto e eficiência, além de estarem alinhados com as exigências ambientais vigentes. A solução planejada, que inclui veículos novos, com garantia e assistência técnica, assegura uma operação contínua e eficaz, minimizando riscos operacionais e de manutenção.</w:t>
      </w:r>
    </w:p>
    <w:p w14:paraId="4A846587"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xml:space="preserve">Além disso, o planejamento e as providências para a contratação seguem rigorosamente os princípios da economicidade e eficiência, conforme previsto na Lei Federal </w:t>
      </w:r>
      <w:r>
        <w:rPr>
          <w:rFonts w:ascii="Calibri" w:eastAsia="Calibri" w:hAnsi="Calibri" w:cs="Calibri"/>
          <w:sz w:val="24"/>
        </w:rPr>
        <w:lastRenderedPageBreak/>
        <w:t>nº 14.133/2021, garantindo que a aquisição seja realizada de maneira transparente e vantajosa para o município.</w:t>
      </w:r>
    </w:p>
    <w:p w14:paraId="5437BB77"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Portanto, a contratação dos automóveis atende plenamente à necessidade identificada, sendo a melhor alternativa para promover a melhoria dos serviços de saúde oferecidos à população, especialmente no âmbito da atenção primária, que é fundamental para a prevenção e promoção da saúde pública.</w:t>
      </w:r>
    </w:p>
    <w:p w14:paraId="791FB2BF"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XV - ANÁLISE DA VIABILIDADE DA AQUISIÇÃO</w:t>
      </w:r>
    </w:p>
    <w:p w14:paraId="50194684"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 análise da viabilidade da aquisição dos dois automóveis para a atenção primária da saúde do município de Taguaí demonstra que essa medida é não apenas viável, mas também necessária para otimizar o atendimento à população, especialmente em regiões de difícil acesso. A seguir, são apresentados os principais fatores que justificam essa viabilidade:</w:t>
      </w:r>
    </w:p>
    <w:p w14:paraId="74B31CFA"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1. Necessidade Operacional</w:t>
      </w:r>
    </w:p>
    <w:p w14:paraId="166B99A9"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Atualmente, o município enfrenta dificuldades logísticas para atender às demandas da atenção primária à saúde, devido à insuficiência de veículos para o deslocamento das equipes de saúde. A aquisição de dois automóveis solucionará essa carência, permitindo que as Equipes de Saúde da Família (ESF) e outros serviços de saúde atuem de forma eficiente, com deslocamentos rápidos e adequados para cobrir tanto áreas urbanas quanto rurais.</w:t>
      </w:r>
    </w:p>
    <w:p w14:paraId="38F29F2B"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2. Custo-Benefício</w:t>
      </w:r>
    </w:p>
    <w:p w14:paraId="4ED105FE"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xml:space="preserve">A compra de dois automóveis oferece uma solução de longo prazo para os problemas de transporte que afetam a prestação dos serviços de saúde. O investimento inicial será compensado pela melhoria na eficiência operacional, redução de atrasos nos atendimentos e menores custos com manutenção, uma vez que veículos novos apresentam menor necessidade de reparos nos primeiros anos de uso. Além disso, a escolha por modelos </w:t>
      </w:r>
      <w:r>
        <w:rPr>
          <w:rFonts w:ascii="Calibri" w:eastAsia="Calibri" w:hAnsi="Calibri" w:cs="Calibri"/>
          <w:sz w:val="24"/>
        </w:rPr>
        <w:lastRenderedPageBreak/>
        <w:t>com baixo consumo de combustível e conformidade com normas ambientais trará uma redução nos custos operacionais ao longo do tempo.</w:t>
      </w:r>
    </w:p>
    <w:p w14:paraId="43DFC527"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3. Impacto na Qualidade dos Serviços de Saúde</w:t>
      </w:r>
    </w:p>
    <w:p w14:paraId="7A9B47E0"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 aquisição dos automóveis proporcionará um impacto direto na qualidade dos serviços de saúde, permitindo uma cobertura mais abrangente e um atendimento mais ágil, especialmente para populações que vivem em áreas de difícil acesso. A melhoria no transporte das equipes de saúde aumentará a frequência de visitas domiciliares e ações preventivas, refletindo diretamente na promoção da saúde e na redução de internações hospitalares.</w:t>
      </w:r>
    </w:p>
    <w:p w14:paraId="32214CFE"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4. Viabilidade Financeira</w:t>
      </w:r>
    </w:p>
    <w:p w14:paraId="4293866A"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O município de Taguaí dispõe de recursos para a aquisição dos dois veículos, conforme previsto no Plano Plurianual (PPA) e no orçamento da Secretaria de Saúde. A compra está em consonância com as diretrizes financeiras e estratégicas do município, assegurando que o processo de aquisição será realizado de forma sustentável e dentro dos limites orçamentários.</w:t>
      </w:r>
    </w:p>
    <w:p w14:paraId="309857B1"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5. Viabilidade Técnica</w:t>
      </w:r>
    </w:p>
    <w:p w14:paraId="5F68EA34"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Os veículos a serem adquiridos foram definidos com base em critérios técnicos adequados às necessidades da saúde pública, garantindo que sejam resistentes, seguros e eficientes para os tipos de deslocamento exigidos no município. As especificações técnicas asseguram que os automóveis serão capazes de operar em diversas condições de rodagem, como em estradas urbanas e rurais, sem comprometer a durabilidade ou o desempenho.</w:t>
      </w:r>
    </w:p>
    <w:p w14:paraId="56EDC2FA"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6. Sustentabilidade</w:t>
      </w:r>
    </w:p>
    <w:p w14:paraId="7A5DD4D9"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xml:space="preserve">A opção por veículos que atendem às normas de emissão de poluentes e eficiência energética reflete o compromisso do município com a sustentabilidade. Isso contribui para a redução de impactos ambientais, ao mesmo tempo em que se promove uma </w:t>
      </w:r>
      <w:r>
        <w:rPr>
          <w:rFonts w:ascii="Calibri" w:eastAsia="Calibri" w:hAnsi="Calibri" w:cs="Calibri"/>
          <w:sz w:val="24"/>
        </w:rPr>
        <w:lastRenderedPageBreak/>
        <w:t>gestão pública responsável e alinhada às políticas nacionais de redução de emissões de gases de efeito estufa.</w:t>
      </w:r>
    </w:p>
    <w:p w14:paraId="7CBB757A"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7. Alternativas Analisadas</w:t>
      </w:r>
    </w:p>
    <w:p w14:paraId="3E96B1D8"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Outras alternativas, como a locação de veículos ou o uso de automóveis já existentes, foram consideradas e descartadas, pois apresentariam maiores custos a médio e longo prazo ou não resolveriam de forma satisfatória as necessidades da Secretaria de Saúde. A locação poderia implicar em custos recorrentes elevados, enquanto o uso da frota atual não atende à demanda, além de gerar custos de manutenção excessivos devido à idade dos veículos.</w:t>
      </w:r>
    </w:p>
    <w:p w14:paraId="3631944B"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8. Conclusão</w:t>
      </w:r>
    </w:p>
    <w:p w14:paraId="2712DF82"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 análise da viabilidade da aquisição dos dois automóveis demonstra que a medida é financeiramente, operacionalmente e tecnicamente viável. Os veículos trarão melhorias significativas na prestação de serviços de saúde à população, ampliando a capacidade de atendimento e garantindo maior eficiência na atenção primária. Diante disso, a aquisição é a solução mais adequada para resolver as necessidades atuais da Secretaria Municipal de Saúde de Taguaí.</w:t>
      </w:r>
    </w:p>
    <w:p w14:paraId="1A154509" w14:textId="77777777" w:rsidR="005A252B" w:rsidRDefault="00000000">
      <w:pPr>
        <w:widowControl/>
        <w:spacing w:after="160" w:line="360" w:lineRule="auto"/>
        <w:ind w:firstLine="1701"/>
        <w:jc w:val="right"/>
        <w:rPr>
          <w:rFonts w:ascii="Calibri" w:eastAsia="Calibri" w:hAnsi="Calibri" w:cs="Calibri"/>
          <w:sz w:val="24"/>
        </w:rPr>
      </w:pPr>
      <w:r>
        <w:rPr>
          <w:rFonts w:ascii="Calibri" w:eastAsia="Calibri" w:hAnsi="Calibri" w:cs="Calibri"/>
          <w:sz w:val="24"/>
        </w:rPr>
        <w:t>Taguaí, 25 de setembro de 2024.</w:t>
      </w:r>
    </w:p>
    <w:p w14:paraId="326D2EFF" w14:textId="77777777" w:rsidR="005A252B" w:rsidRDefault="00000000" w:rsidP="00B5525A">
      <w:pPr>
        <w:widowControl/>
        <w:ind w:firstLine="1701"/>
        <w:jc w:val="both"/>
        <w:rPr>
          <w:rFonts w:ascii="Calibri" w:eastAsia="Calibri" w:hAnsi="Calibri" w:cs="Calibri"/>
          <w:sz w:val="24"/>
        </w:rPr>
      </w:pPr>
      <w:r>
        <w:rPr>
          <w:rFonts w:ascii="Calibri" w:eastAsia="Calibri" w:hAnsi="Calibri" w:cs="Calibri"/>
          <w:sz w:val="24"/>
        </w:rPr>
        <w:t>__________________________________</w:t>
      </w:r>
    </w:p>
    <w:p w14:paraId="21B0A86F" w14:textId="77777777" w:rsidR="005A252B" w:rsidRDefault="00000000" w:rsidP="00B5525A">
      <w:pPr>
        <w:widowControl/>
        <w:ind w:firstLine="1701"/>
        <w:jc w:val="both"/>
        <w:rPr>
          <w:rFonts w:ascii="Calibri" w:eastAsia="Calibri" w:hAnsi="Calibri" w:cs="Calibri"/>
          <w:sz w:val="24"/>
        </w:rPr>
      </w:pPr>
      <w:r>
        <w:rPr>
          <w:rFonts w:ascii="Calibri" w:eastAsia="Calibri" w:hAnsi="Calibri" w:cs="Calibri"/>
          <w:sz w:val="24"/>
        </w:rPr>
        <w:t>Renata Bérgamo Pires</w:t>
      </w:r>
    </w:p>
    <w:p w14:paraId="113A5BDB" w14:textId="77777777" w:rsidR="005A252B" w:rsidRDefault="00000000" w:rsidP="00B5525A">
      <w:pPr>
        <w:widowControl/>
        <w:ind w:firstLine="1701"/>
        <w:jc w:val="both"/>
        <w:rPr>
          <w:rFonts w:ascii="Calibri" w:eastAsia="Calibri" w:hAnsi="Calibri" w:cs="Calibri"/>
          <w:sz w:val="24"/>
        </w:rPr>
      </w:pPr>
      <w:r>
        <w:rPr>
          <w:rFonts w:ascii="Calibri" w:eastAsia="Calibri" w:hAnsi="Calibri" w:cs="Calibri"/>
          <w:sz w:val="24"/>
        </w:rPr>
        <w:t>Secretária Municipal da Saúde</w:t>
      </w:r>
    </w:p>
    <w:p w14:paraId="06E29683" w14:textId="77777777" w:rsidR="005A252B" w:rsidRDefault="005A252B">
      <w:pPr>
        <w:widowControl/>
        <w:spacing w:after="160" w:line="360" w:lineRule="auto"/>
        <w:ind w:firstLine="1701"/>
        <w:jc w:val="both"/>
        <w:rPr>
          <w:rFonts w:ascii="Calibri" w:eastAsia="Calibri" w:hAnsi="Calibri" w:cs="Calibri"/>
          <w:sz w:val="24"/>
        </w:rPr>
      </w:pPr>
    </w:p>
    <w:p w14:paraId="3DB4CAAD" w14:textId="77777777" w:rsidR="005A252B" w:rsidRDefault="00000000" w:rsidP="00B5525A">
      <w:pPr>
        <w:widowControl/>
        <w:spacing w:after="160"/>
        <w:ind w:firstLine="1701"/>
        <w:jc w:val="both"/>
        <w:rPr>
          <w:rFonts w:ascii="Calibri" w:eastAsia="Calibri" w:hAnsi="Calibri" w:cs="Calibri"/>
          <w:sz w:val="24"/>
        </w:rPr>
      </w:pPr>
      <w:bookmarkStart w:id="59" w:name="_Hlk159424066"/>
      <w:bookmarkEnd w:id="59"/>
      <w:r>
        <w:rPr>
          <w:rFonts w:ascii="Calibri" w:eastAsia="Calibri" w:hAnsi="Calibri" w:cs="Calibri"/>
          <w:sz w:val="24"/>
        </w:rPr>
        <w:t>Após análise minuciosa do estudo técnico preliminar, decidi:</w:t>
      </w:r>
    </w:p>
    <w:p w14:paraId="5BD01355" w14:textId="77777777" w:rsidR="005A252B" w:rsidRDefault="00000000" w:rsidP="00B5525A">
      <w:pPr>
        <w:widowControl/>
        <w:numPr>
          <w:ilvl w:val="0"/>
          <w:numId w:val="15"/>
        </w:numPr>
        <w:spacing w:after="160"/>
        <w:jc w:val="both"/>
      </w:pPr>
      <w:r>
        <w:rPr>
          <w:rFonts w:ascii="Calibri" w:eastAsia="Calibri" w:hAnsi="Calibri" w:cs="Calibri"/>
          <w:sz w:val="24"/>
        </w:rPr>
        <w:t xml:space="preserve">acatá-lo. </w:t>
      </w:r>
    </w:p>
    <w:p w14:paraId="58827E77" w14:textId="77777777" w:rsidR="005A252B" w:rsidRDefault="00000000" w:rsidP="00B5525A">
      <w:pPr>
        <w:widowControl/>
        <w:numPr>
          <w:ilvl w:val="0"/>
          <w:numId w:val="15"/>
        </w:numPr>
        <w:spacing w:after="160"/>
        <w:jc w:val="both"/>
      </w:pPr>
      <w:r>
        <w:rPr>
          <w:rFonts w:ascii="Calibri" w:eastAsia="Calibri" w:hAnsi="Calibri" w:cs="Calibri"/>
          <w:sz w:val="24"/>
        </w:rPr>
        <w:t>rejeitá-lo.</w:t>
      </w:r>
    </w:p>
    <w:p w14:paraId="213A8C39" w14:textId="77777777" w:rsidR="005A252B" w:rsidRDefault="00000000" w:rsidP="00B5525A">
      <w:pPr>
        <w:widowControl/>
        <w:numPr>
          <w:ilvl w:val="0"/>
          <w:numId w:val="15"/>
        </w:numPr>
        <w:spacing w:after="160"/>
        <w:jc w:val="both"/>
      </w:pPr>
      <w:r>
        <w:rPr>
          <w:rFonts w:ascii="Calibri" w:eastAsia="Calibri" w:hAnsi="Calibri" w:cs="Calibri"/>
          <w:sz w:val="24"/>
        </w:rPr>
        <w:t>aceitá-lo com ressalvas.</w:t>
      </w:r>
    </w:p>
    <w:p w14:paraId="5E223D3F" w14:textId="77777777" w:rsidR="005A252B" w:rsidRDefault="00000000" w:rsidP="00B5525A">
      <w:pPr>
        <w:widowControl/>
        <w:ind w:firstLine="1701"/>
        <w:jc w:val="both"/>
        <w:rPr>
          <w:rFonts w:ascii="Calibri" w:eastAsia="Calibri" w:hAnsi="Calibri" w:cs="Calibri"/>
          <w:sz w:val="24"/>
        </w:rPr>
      </w:pPr>
      <w:r>
        <w:rPr>
          <w:rFonts w:ascii="Calibri" w:eastAsia="Calibri" w:hAnsi="Calibri" w:cs="Calibri"/>
          <w:sz w:val="24"/>
        </w:rPr>
        <w:t>___________________________</w:t>
      </w:r>
    </w:p>
    <w:p w14:paraId="62949238" w14:textId="77777777" w:rsidR="005A252B" w:rsidRDefault="00000000" w:rsidP="00B5525A">
      <w:pPr>
        <w:widowControl/>
        <w:ind w:firstLine="1701"/>
        <w:jc w:val="both"/>
        <w:rPr>
          <w:rFonts w:ascii="Calibri" w:eastAsia="Calibri" w:hAnsi="Calibri" w:cs="Calibri"/>
          <w:sz w:val="24"/>
        </w:rPr>
      </w:pPr>
      <w:r>
        <w:rPr>
          <w:rFonts w:ascii="Calibri" w:eastAsia="Calibri" w:hAnsi="Calibri" w:cs="Calibri"/>
          <w:sz w:val="24"/>
        </w:rPr>
        <w:t>Eder Carlos Fogaça da Cruz</w:t>
      </w:r>
    </w:p>
    <w:p w14:paraId="78BA639A" w14:textId="77777777" w:rsidR="005A252B" w:rsidRDefault="00000000" w:rsidP="00B5525A">
      <w:pPr>
        <w:widowControl/>
        <w:ind w:firstLine="1701"/>
        <w:jc w:val="both"/>
        <w:rPr>
          <w:rFonts w:ascii="Calibri" w:eastAsia="Calibri" w:hAnsi="Calibri" w:cs="Calibri"/>
          <w:sz w:val="24"/>
        </w:rPr>
      </w:pPr>
      <w:r>
        <w:rPr>
          <w:rFonts w:ascii="Calibri" w:eastAsia="Calibri" w:hAnsi="Calibri" w:cs="Calibri"/>
          <w:sz w:val="24"/>
        </w:rPr>
        <w:t>Prefeito Municipal de Taguaí</w:t>
      </w:r>
    </w:p>
    <w:p w14:paraId="218C156A" w14:textId="77777777" w:rsidR="005A252B" w:rsidRDefault="005A252B">
      <w:pPr>
        <w:widowControl/>
        <w:spacing w:line="360" w:lineRule="auto"/>
        <w:ind w:firstLine="1701"/>
        <w:jc w:val="both"/>
        <w:rPr>
          <w:rFonts w:ascii="Calibri" w:eastAsia="Calibri" w:hAnsi="Calibri" w:cs="Calibri"/>
          <w:sz w:val="22"/>
        </w:rPr>
      </w:pPr>
    </w:p>
    <w:p w14:paraId="2C67D432" w14:textId="77777777" w:rsidR="005A252B" w:rsidRDefault="00000000">
      <w:pPr>
        <w:widowControl/>
        <w:spacing w:before="120" w:after="120" w:line="360" w:lineRule="auto"/>
        <w:jc w:val="center"/>
        <w:rPr>
          <w:rFonts w:ascii="Calibri" w:eastAsia="Calibri" w:hAnsi="Calibri" w:cs="Calibri"/>
          <w:b/>
          <w:color w:val="0070C0"/>
          <w:sz w:val="24"/>
        </w:rPr>
      </w:pPr>
      <w:bookmarkStart w:id="60" w:name="_Hlk160007182"/>
      <w:bookmarkEnd w:id="60"/>
      <w:r>
        <w:rPr>
          <w:rFonts w:ascii="Calibri" w:eastAsia="Calibri" w:hAnsi="Calibri" w:cs="Calibri"/>
          <w:b/>
          <w:color w:val="0070C0"/>
          <w:sz w:val="24"/>
        </w:rPr>
        <w:lastRenderedPageBreak/>
        <w:t>ANEXO I DO ESTUDO TÉCNICO PRELIMINAR</w:t>
      </w:r>
    </w:p>
    <w:p w14:paraId="26443BDC" w14:textId="77777777" w:rsidR="005A252B" w:rsidRDefault="005A252B">
      <w:pPr>
        <w:widowControl/>
        <w:spacing w:before="120" w:after="120" w:line="360" w:lineRule="auto"/>
        <w:jc w:val="center"/>
        <w:rPr>
          <w:rFonts w:ascii="Calibri" w:eastAsia="Calibri" w:hAnsi="Calibri" w:cs="Calibri"/>
          <w:b/>
          <w:color w:val="0070C0"/>
          <w:sz w:val="24"/>
        </w:rPr>
      </w:pPr>
    </w:p>
    <w:p w14:paraId="22B93B85" w14:textId="77777777" w:rsidR="005A252B" w:rsidRDefault="00000000">
      <w:pPr>
        <w:widowControl/>
        <w:spacing w:before="120" w:after="120" w:line="360" w:lineRule="auto"/>
        <w:jc w:val="center"/>
        <w:rPr>
          <w:rFonts w:ascii="Calibri" w:eastAsia="Calibri" w:hAnsi="Calibri" w:cs="Calibri"/>
          <w:b/>
          <w:color w:val="0070C0"/>
          <w:sz w:val="24"/>
        </w:rPr>
      </w:pPr>
      <w:r>
        <w:rPr>
          <w:rFonts w:ascii="Calibri" w:eastAsia="Calibri" w:hAnsi="Calibri" w:cs="Calibri"/>
          <w:b/>
          <w:color w:val="0070C0"/>
          <w:sz w:val="24"/>
        </w:rPr>
        <w:t>MEMÓRIA DE CÁLCULO</w:t>
      </w:r>
    </w:p>
    <w:p w14:paraId="372D1391" w14:textId="77777777" w:rsidR="005A252B" w:rsidRDefault="005A252B">
      <w:pPr>
        <w:widowControl/>
        <w:spacing w:before="120" w:after="120" w:line="360" w:lineRule="auto"/>
        <w:ind w:left="960" w:right="120"/>
        <w:jc w:val="center"/>
        <w:rPr>
          <w:rFonts w:ascii="Calibri" w:eastAsia="Calibri" w:hAnsi="Calibri" w:cs="Calibri"/>
          <w:sz w:val="24"/>
        </w:rPr>
      </w:pPr>
    </w:p>
    <w:p w14:paraId="575468A2" w14:textId="77777777" w:rsidR="005A252B" w:rsidRDefault="00000000">
      <w:pPr>
        <w:widowControl/>
        <w:spacing w:after="160" w:line="360" w:lineRule="auto"/>
        <w:jc w:val="center"/>
        <w:rPr>
          <w:rFonts w:ascii="Calibri" w:eastAsia="Calibri" w:hAnsi="Calibri" w:cs="Calibri"/>
          <w:b/>
          <w:sz w:val="24"/>
        </w:rPr>
      </w:pPr>
      <w:r>
        <w:rPr>
          <w:rFonts w:ascii="Calibri" w:eastAsia="Calibri" w:hAnsi="Calibri" w:cs="Calibri"/>
          <w:b/>
          <w:sz w:val="24"/>
          <w:u w:val="single"/>
        </w:rPr>
        <w:t>OBJETO</w:t>
      </w:r>
      <w:r>
        <w:rPr>
          <w:rFonts w:ascii="Calibri" w:eastAsia="Calibri" w:hAnsi="Calibri" w:cs="Calibri"/>
          <w:b/>
          <w:sz w:val="24"/>
        </w:rPr>
        <w:t>: AQUISIÇÃO DE 2 AUTOMÓVEIS SUVS PARA USO NA ATENÇÃO PRIMÁRIA DA SAÚDE DO MUNICÍPIO DE TAGUAÍ.</w:t>
      </w:r>
    </w:p>
    <w:p w14:paraId="5C3EE937" w14:textId="77777777" w:rsidR="005A252B" w:rsidRDefault="005A252B">
      <w:pPr>
        <w:widowControl/>
        <w:spacing w:after="160" w:line="360" w:lineRule="auto"/>
        <w:ind w:firstLine="1701"/>
        <w:jc w:val="both"/>
        <w:rPr>
          <w:rFonts w:ascii="Calibri" w:eastAsia="Calibri" w:hAnsi="Calibri" w:cs="Calibri"/>
          <w:sz w:val="24"/>
        </w:rPr>
      </w:pPr>
    </w:p>
    <w:p w14:paraId="7485BF11"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 memória de cálculo referente à quantidade de automóveis a serem adquiridos para a Secretaria Municipal de Saúde de Taguaí foi realizada com base nas necessidades operacionais da atenção primária à saúde, considerando fatores como população atendida, extensão territorial, frequência de deslocamentos e demanda por serviços de saúde.</w:t>
      </w:r>
    </w:p>
    <w:p w14:paraId="49FFD215"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1. Análise da População e Demanda de Serviços</w:t>
      </w:r>
    </w:p>
    <w:p w14:paraId="762B4079"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O município de Taguaí conta com aproximadamente 12 mil habitantes, sendo a atenção primária responsável por atender grande parte dessa população em ações preventivas, visitas domiciliares, transporte de equipes de saúde e deslocamento de pacientes para consultas e exames em outras localidades. A estratégia de saúde, especialmente as Equipes de Saúde da Família (ESF), demanda deslocamentos frequentes para atender pacientes em áreas urbanas e rurais.</w:t>
      </w:r>
    </w:p>
    <w:p w14:paraId="745561C8"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Atualmente, a frota existente não é suficiente para atender essa demanda de forma eficiente, gerando atrasos no atendimento e dificultando a cobertura total das áreas mais remotas do município.</w:t>
      </w:r>
    </w:p>
    <w:p w14:paraId="70655109"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2. Cálculo da Necessidade de Veículos</w:t>
      </w:r>
    </w:p>
    <w:p w14:paraId="79E2C69E"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O cálculo para a quantidade de automóveis a serem adquiridos considera os seguintes fatores:</w:t>
      </w:r>
    </w:p>
    <w:p w14:paraId="0BEAA173"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lastRenderedPageBreak/>
        <w:t>- Número de equipes de saúde: O município possui várias equipes de saúde que atuam tanto na zona urbana quanto rural. Para garantir que as equipes realizem suas atividades com eficiência e dentro dos prazos estabelecidos, é necessário um veículo dedicado por equipe.</w:t>
      </w:r>
    </w:p>
    <w:p w14:paraId="43406A9B"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xml:space="preserve">  - Frequência de deslocamentos: Considerando a necessidade de visitas domiciliares diárias e o transporte de pacientes, foi identificado que ao menos dois veículos são necessários para garantir a mobilidade das equipes, cobrindo simultaneamente diferentes áreas do município.</w:t>
      </w:r>
    </w:p>
    <w:p w14:paraId="19468E22"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Áreas de difícil acesso: O município conta com regiões rurais e periféricas que são atendidas pelas equipes de saúde. A aquisição de dois automóveis permitirá que as visitas a essas áreas sejam realizadas de maneira mais ágil e segura, evitando o desgaste excessivo de veículos que são utilizados constantemente.</w:t>
      </w:r>
    </w:p>
    <w:p w14:paraId="78063C68"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3. Justificativa para a Aquisição de 2 Automóveis</w:t>
      </w:r>
    </w:p>
    <w:p w14:paraId="224854A6"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Com base nas características do município e nas atividades desempenhadas pelas equipes de saúde, conclui-se que a aquisição de dois automóveis é necessária para atender adequadamente as seguintes demandas:</w:t>
      </w:r>
    </w:p>
    <w:p w14:paraId="4BE42950"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Deslocamento de múltiplas equipes: A aquisição de dois veículos permitirá que as equipes de saúde atuem simultaneamente em diferentes regiões, urbanas e rurais, sem depender de revezamentos que comprometam o tempo de resposta no atendimento.</w:t>
      </w:r>
    </w:p>
    <w:p w14:paraId="0B11C712" w14:textId="77777777" w:rsidR="005A252B" w:rsidRDefault="005A252B">
      <w:pPr>
        <w:widowControl/>
        <w:spacing w:after="160" w:line="360" w:lineRule="auto"/>
        <w:ind w:firstLine="1701"/>
        <w:jc w:val="both"/>
        <w:rPr>
          <w:rFonts w:ascii="Calibri" w:eastAsia="Calibri" w:hAnsi="Calibri" w:cs="Calibri"/>
          <w:sz w:val="24"/>
        </w:rPr>
      </w:pPr>
    </w:p>
    <w:p w14:paraId="440EAB52"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Cobertura adequada da população: A atenção primária precisa garantir a acessibilidade dos serviços de saúde em tempo hábil, principalmente em regiões distantes ou de difícil acesso. Dois veículos são suficientes para cobrir a atual demanda, promovendo a eficiência das ações de saúde pública.</w:t>
      </w:r>
    </w:p>
    <w:p w14:paraId="01CF41F5"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Agilidade no atendimento de urgências: A disponibilidade de dois automóveis permitirá o atendimento ágil e contínuo, inclusive para transporte de pacientes em situações de urgência, garantindo a qualidade e a rapidez nos serviços prestados.</w:t>
      </w:r>
    </w:p>
    <w:p w14:paraId="07220D54"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lastRenderedPageBreak/>
        <w:t>4. Conclusão</w:t>
      </w:r>
    </w:p>
    <w:p w14:paraId="40660145"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 aquisição de dois automóveis foi determinada após análise criteriosa das necessidades do município de Taguaí. Essa quantidade permitirá a otimização das atividades da atenção primária à saúde, promovendo maior eficiência nos atendimentos e garantindo a cobertura integral da população, especialmente em áreas mais distantes e de difícil acesso. A escolha por dois veículos é suficiente para resolver os problemas logísticos atuais sem gerar excesso na frota, atendendo à demanda existente de forma equilibrada e econômica.</w:t>
      </w:r>
    </w:p>
    <w:p w14:paraId="244B95EA" w14:textId="77777777" w:rsidR="005A252B" w:rsidRDefault="005A252B">
      <w:pPr>
        <w:widowControl/>
        <w:spacing w:after="160" w:line="360" w:lineRule="auto"/>
        <w:ind w:left="60" w:right="60"/>
        <w:jc w:val="both"/>
        <w:rPr>
          <w:rFonts w:ascii="Calibri" w:eastAsia="Calibri" w:hAnsi="Calibri" w:cs="Calibri"/>
          <w:i/>
          <w:sz w:val="24"/>
        </w:rPr>
      </w:pPr>
    </w:p>
    <w:p w14:paraId="02C3051B" w14:textId="77777777" w:rsidR="005A252B" w:rsidRDefault="00000000">
      <w:pPr>
        <w:widowControl/>
        <w:spacing w:after="160" w:line="360" w:lineRule="auto"/>
        <w:ind w:firstLine="1701"/>
        <w:jc w:val="right"/>
        <w:rPr>
          <w:rFonts w:ascii="Calibri" w:eastAsia="Calibri" w:hAnsi="Calibri" w:cs="Calibri"/>
          <w:sz w:val="24"/>
        </w:rPr>
      </w:pPr>
      <w:r>
        <w:rPr>
          <w:rFonts w:ascii="Calibri" w:eastAsia="Calibri" w:hAnsi="Calibri" w:cs="Calibri"/>
          <w:sz w:val="24"/>
        </w:rPr>
        <w:t>Taguaí, 25 de setembro de 2024.</w:t>
      </w:r>
    </w:p>
    <w:p w14:paraId="0EA7A126" w14:textId="77777777" w:rsidR="005A252B" w:rsidRDefault="005A252B">
      <w:pPr>
        <w:widowControl/>
        <w:spacing w:after="160"/>
        <w:ind w:left="60" w:right="60"/>
        <w:jc w:val="right"/>
        <w:rPr>
          <w:rFonts w:ascii="Calibri" w:eastAsia="Calibri" w:hAnsi="Calibri" w:cs="Calibri"/>
          <w:i/>
          <w:sz w:val="24"/>
        </w:rPr>
      </w:pPr>
    </w:p>
    <w:p w14:paraId="4FDDD518" w14:textId="77777777" w:rsidR="005A252B" w:rsidRDefault="00000000">
      <w:pPr>
        <w:widowControl/>
        <w:ind w:left="60" w:right="60"/>
        <w:jc w:val="center"/>
        <w:rPr>
          <w:rFonts w:ascii="Calibri" w:eastAsia="Calibri" w:hAnsi="Calibri" w:cs="Calibri"/>
          <w:i/>
          <w:sz w:val="24"/>
        </w:rPr>
      </w:pPr>
      <w:r>
        <w:rPr>
          <w:rFonts w:ascii="Calibri" w:eastAsia="Calibri" w:hAnsi="Calibri" w:cs="Calibri"/>
          <w:i/>
          <w:sz w:val="24"/>
        </w:rPr>
        <w:t>__________________________________________</w:t>
      </w:r>
    </w:p>
    <w:p w14:paraId="0C44E399" w14:textId="77777777" w:rsidR="005A252B" w:rsidRDefault="00000000">
      <w:pPr>
        <w:widowControl/>
        <w:ind w:left="60" w:right="60"/>
        <w:jc w:val="center"/>
        <w:rPr>
          <w:rFonts w:ascii="Calibri" w:eastAsia="Calibri" w:hAnsi="Calibri" w:cs="Calibri"/>
          <w:sz w:val="24"/>
        </w:rPr>
      </w:pPr>
      <w:r>
        <w:rPr>
          <w:rFonts w:ascii="Calibri" w:eastAsia="Calibri" w:hAnsi="Calibri" w:cs="Calibri"/>
          <w:sz w:val="24"/>
        </w:rPr>
        <w:t>Renata Bérgamo Pires</w:t>
      </w:r>
    </w:p>
    <w:p w14:paraId="49DC0AF2" w14:textId="77777777" w:rsidR="005A252B" w:rsidRDefault="00000000">
      <w:pPr>
        <w:widowControl/>
        <w:ind w:left="60" w:right="60"/>
        <w:jc w:val="center"/>
        <w:rPr>
          <w:rFonts w:ascii="Calibri" w:eastAsia="Calibri" w:hAnsi="Calibri" w:cs="Calibri"/>
          <w:sz w:val="24"/>
        </w:rPr>
      </w:pPr>
      <w:r>
        <w:rPr>
          <w:rFonts w:ascii="Calibri" w:eastAsia="Calibri" w:hAnsi="Calibri" w:cs="Calibri"/>
          <w:sz w:val="24"/>
        </w:rPr>
        <w:t>Secretária Municipal de Saúde</w:t>
      </w:r>
    </w:p>
    <w:p w14:paraId="199CBFC1" w14:textId="77777777" w:rsidR="005A252B" w:rsidRDefault="005A252B">
      <w:pPr>
        <w:widowControl/>
        <w:spacing w:after="160" w:line="360" w:lineRule="auto"/>
        <w:ind w:firstLine="1701"/>
        <w:jc w:val="both"/>
        <w:rPr>
          <w:rFonts w:ascii="Calibri" w:eastAsia="Calibri" w:hAnsi="Calibri" w:cs="Calibri"/>
          <w:sz w:val="22"/>
        </w:rPr>
      </w:pPr>
    </w:p>
    <w:p w14:paraId="2D7520C9" w14:textId="77777777" w:rsidR="005A252B" w:rsidRDefault="005A252B">
      <w:pPr>
        <w:widowControl/>
        <w:spacing w:after="160" w:line="360" w:lineRule="auto"/>
        <w:ind w:firstLine="1701"/>
        <w:jc w:val="both"/>
        <w:rPr>
          <w:rFonts w:ascii="Calibri" w:eastAsia="Calibri" w:hAnsi="Calibri" w:cs="Calibri"/>
          <w:sz w:val="22"/>
        </w:rPr>
      </w:pPr>
    </w:p>
    <w:p w14:paraId="0177986A" w14:textId="77777777" w:rsidR="005A252B" w:rsidRDefault="005A252B">
      <w:pPr>
        <w:widowControl/>
        <w:spacing w:after="160" w:line="360" w:lineRule="auto"/>
        <w:ind w:firstLine="1701"/>
        <w:jc w:val="both"/>
        <w:rPr>
          <w:rFonts w:ascii="Calibri" w:eastAsia="Calibri" w:hAnsi="Calibri" w:cs="Calibri"/>
          <w:sz w:val="22"/>
        </w:rPr>
      </w:pPr>
    </w:p>
    <w:p w14:paraId="641EC25E" w14:textId="77777777" w:rsidR="005A252B" w:rsidRDefault="005A252B">
      <w:pPr>
        <w:widowControl/>
        <w:spacing w:after="160" w:line="360" w:lineRule="auto"/>
        <w:ind w:firstLine="1701"/>
        <w:jc w:val="both"/>
        <w:rPr>
          <w:rFonts w:ascii="Calibri" w:eastAsia="Calibri" w:hAnsi="Calibri" w:cs="Calibri"/>
          <w:sz w:val="22"/>
        </w:rPr>
      </w:pPr>
    </w:p>
    <w:p w14:paraId="0B138245" w14:textId="77777777" w:rsidR="005A252B" w:rsidRDefault="005A252B">
      <w:pPr>
        <w:widowControl/>
        <w:spacing w:after="160" w:line="360" w:lineRule="auto"/>
        <w:ind w:firstLine="1701"/>
        <w:jc w:val="both"/>
        <w:rPr>
          <w:rFonts w:ascii="Calibri" w:eastAsia="Calibri" w:hAnsi="Calibri" w:cs="Calibri"/>
          <w:sz w:val="22"/>
        </w:rPr>
      </w:pPr>
    </w:p>
    <w:p w14:paraId="5A7C1187" w14:textId="77777777" w:rsidR="00B5525A" w:rsidRDefault="00B5525A">
      <w:pPr>
        <w:widowControl/>
        <w:spacing w:after="160" w:line="360" w:lineRule="auto"/>
        <w:ind w:firstLine="1701"/>
        <w:jc w:val="both"/>
        <w:rPr>
          <w:rFonts w:ascii="Calibri" w:eastAsia="Calibri" w:hAnsi="Calibri" w:cs="Calibri"/>
          <w:sz w:val="22"/>
        </w:rPr>
      </w:pPr>
    </w:p>
    <w:p w14:paraId="36A928A1" w14:textId="77777777" w:rsidR="00B5525A" w:rsidRDefault="00B5525A">
      <w:pPr>
        <w:widowControl/>
        <w:spacing w:after="160" w:line="360" w:lineRule="auto"/>
        <w:ind w:firstLine="1701"/>
        <w:jc w:val="both"/>
        <w:rPr>
          <w:rFonts w:ascii="Calibri" w:eastAsia="Calibri" w:hAnsi="Calibri" w:cs="Calibri"/>
          <w:sz w:val="22"/>
        </w:rPr>
      </w:pPr>
    </w:p>
    <w:p w14:paraId="1875B3C7" w14:textId="77777777" w:rsidR="00B5525A" w:rsidRDefault="00B5525A">
      <w:pPr>
        <w:widowControl/>
        <w:spacing w:after="160" w:line="360" w:lineRule="auto"/>
        <w:ind w:firstLine="1701"/>
        <w:jc w:val="both"/>
        <w:rPr>
          <w:rFonts w:ascii="Calibri" w:eastAsia="Calibri" w:hAnsi="Calibri" w:cs="Calibri"/>
          <w:sz w:val="22"/>
        </w:rPr>
      </w:pPr>
    </w:p>
    <w:p w14:paraId="735ACBA9" w14:textId="77777777" w:rsidR="00B5525A" w:rsidRDefault="00B5525A">
      <w:pPr>
        <w:widowControl/>
        <w:spacing w:after="160" w:line="360" w:lineRule="auto"/>
        <w:ind w:firstLine="1701"/>
        <w:jc w:val="both"/>
        <w:rPr>
          <w:rFonts w:ascii="Calibri" w:eastAsia="Calibri" w:hAnsi="Calibri" w:cs="Calibri"/>
          <w:sz w:val="22"/>
        </w:rPr>
      </w:pPr>
    </w:p>
    <w:p w14:paraId="3836C192" w14:textId="77777777" w:rsidR="00B5525A" w:rsidRDefault="00B5525A">
      <w:pPr>
        <w:widowControl/>
        <w:spacing w:after="160" w:line="360" w:lineRule="auto"/>
        <w:ind w:firstLine="1701"/>
        <w:jc w:val="both"/>
        <w:rPr>
          <w:rFonts w:ascii="Calibri" w:eastAsia="Calibri" w:hAnsi="Calibri" w:cs="Calibri"/>
          <w:sz w:val="22"/>
        </w:rPr>
      </w:pPr>
    </w:p>
    <w:p w14:paraId="2B503684" w14:textId="77777777" w:rsidR="00B5525A" w:rsidRDefault="00B5525A">
      <w:pPr>
        <w:widowControl/>
        <w:spacing w:after="160" w:line="360" w:lineRule="auto"/>
        <w:ind w:firstLine="1701"/>
        <w:jc w:val="both"/>
        <w:rPr>
          <w:rFonts w:ascii="Calibri" w:eastAsia="Calibri" w:hAnsi="Calibri" w:cs="Calibri"/>
          <w:sz w:val="22"/>
        </w:rPr>
      </w:pPr>
    </w:p>
    <w:p w14:paraId="51EC5E9B" w14:textId="77777777" w:rsidR="00B5525A" w:rsidRDefault="00B5525A">
      <w:pPr>
        <w:widowControl/>
        <w:spacing w:after="160" w:line="360" w:lineRule="auto"/>
        <w:ind w:firstLine="1701"/>
        <w:jc w:val="both"/>
        <w:rPr>
          <w:rFonts w:ascii="Calibri" w:eastAsia="Calibri" w:hAnsi="Calibri" w:cs="Calibri"/>
          <w:sz w:val="22"/>
        </w:rPr>
      </w:pPr>
    </w:p>
    <w:p w14:paraId="06794226" w14:textId="77777777" w:rsidR="005A252B" w:rsidRDefault="005A252B">
      <w:pPr>
        <w:widowControl/>
        <w:spacing w:after="160" w:line="360" w:lineRule="auto"/>
        <w:ind w:firstLine="1701"/>
        <w:jc w:val="both"/>
        <w:rPr>
          <w:rFonts w:ascii="Calibri" w:eastAsia="Calibri" w:hAnsi="Calibri" w:cs="Calibri"/>
          <w:sz w:val="22"/>
        </w:rPr>
      </w:pPr>
    </w:p>
    <w:p w14:paraId="4AEA7567" w14:textId="77777777" w:rsidR="00B5525A" w:rsidRDefault="00B5525A">
      <w:pPr>
        <w:widowControl/>
        <w:spacing w:after="160" w:line="360" w:lineRule="auto"/>
        <w:jc w:val="center"/>
        <w:rPr>
          <w:rFonts w:ascii="Segoe UI" w:eastAsia="Segoe UI" w:hAnsi="Segoe UI" w:cs="Segoe UI"/>
          <w:b/>
          <w:color w:val="0070C0"/>
          <w:sz w:val="22"/>
          <w:shd w:val="clear" w:color="auto" w:fill="FFFFFF"/>
        </w:rPr>
      </w:pPr>
    </w:p>
    <w:p w14:paraId="74EB5E4E" w14:textId="73F64CBA" w:rsidR="005A252B" w:rsidRDefault="00000000">
      <w:pPr>
        <w:widowControl/>
        <w:spacing w:after="160" w:line="360" w:lineRule="auto"/>
        <w:jc w:val="center"/>
        <w:rPr>
          <w:rFonts w:ascii="Segoe UI" w:eastAsia="Segoe UI" w:hAnsi="Segoe UI" w:cs="Segoe UI"/>
          <w:b/>
          <w:color w:val="0070C0"/>
          <w:sz w:val="22"/>
          <w:shd w:val="clear" w:color="auto" w:fill="FFFFFF"/>
        </w:rPr>
      </w:pPr>
      <w:r>
        <w:rPr>
          <w:rFonts w:ascii="Segoe UI" w:eastAsia="Segoe UI" w:hAnsi="Segoe UI" w:cs="Segoe UI"/>
          <w:b/>
          <w:color w:val="0070C0"/>
          <w:sz w:val="22"/>
          <w:shd w:val="clear" w:color="auto" w:fill="FFFFFF"/>
        </w:rPr>
        <w:t>ANEXO II DO ESTUDO TÉCNICO PRELIMINAR</w:t>
      </w:r>
    </w:p>
    <w:p w14:paraId="048DC083" w14:textId="79758DFB" w:rsidR="005A252B" w:rsidRDefault="005A06DA">
      <w:pPr>
        <w:widowControl/>
        <w:spacing w:after="160" w:line="360" w:lineRule="auto"/>
        <w:jc w:val="center"/>
        <w:rPr>
          <w:rFonts w:ascii="Segoe UI" w:eastAsia="Segoe UI" w:hAnsi="Segoe UI" w:cs="Segoe UI"/>
          <w:sz w:val="22"/>
          <w:shd w:val="clear" w:color="auto" w:fill="FFFFFF"/>
        </w:rPr>
      </w:pPr>
      <w:r>
        <w:rPr>
          <w:rFonts w:ascii="Segoe UI" w:eastAsia="Segoe UI" w:hAnsi="Segoe UI" w:cs="Segoe UI"/>
          <w:noProof/>
          <w:sz w:val="22"/>
        </w:rPr>
        <mc:AlternateContent>
          <mc:Choice Requires="wps">
            <w:drawing>
              <wp:anchor distT="0" distB="0" distL="114300" distR="114300" simplePos="0" relativeHeight="251659264" behindDoc="0" locked="0" layoutInCell="1" allowOverlap="1" wp14:anchorId="2DD4CE38" wp14:editId="0D70B61B">
                <wp:simplePos x="0" y="0"/>
                <wp:positionH relativeFrom="column">
                  <wp:posOffset>-63430</wp:posOffset>
                </wp:positionH>
                <wp:positionV relativeFrom="paragraph">
                  <wp:posOffset>378436</wp:posOffset>
                </wp:positionV>
                <wp:extent cx="5640225" cy="7409204"/>
                <wp:effectExtent l="0" t="0" r="36830" b="20320"/>
                <wp:wrapNone/>
                <wp:docPr id="842159852" name="Conector reto 1"/>
                <wp:cNvGraphicFramePr/>
                <a:graphic xmlns:a="http://schemas.openxmlformats.org/drawingml/2006/main">
                  <a:graphicData uri="http://schemas.microsoft.com/office/word/2010/wordprocessingShape">
                    <wps:wsp>
                      <wps:cNvCnPr/>
                      <wps:spPr>
                        <a:xfrm>
                          <a:off x="0" y="0"/>
                          <a:ext cx="5640225" cy="74092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05D5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9.8pt" to="439.1pt,6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2kToQEAAJoDAAAOAAAAZHJzL2Uyb0RvYy54bWysU8tu2zAQvAfoPxC815IFJ00FyzkkSC5F&#10;G7TpBzDU0iLAF5asJf99l7QtB02BIEUvKz5mdneGq/XNZA3bAUbtXceXi5ozcNL32m07/vPp/uM1&#10;ZzEJ1wvjHXR8D5HfbD5crMfQQuMHb3pARklcbMfQ8SGl0FZVlANYERc+gKNL5dGKRFvcVj2KkbJb&#10;UzV1fVWNHvuAXkKMdHp3uOSbkl8pkOmbUhESMx2n3lKJWOJzjtVmLdotijBoeWxD/EMXVmhHRedU&#10;dyIJ9gv1q1RWS/TRq7SQ3lZeKS2haCA1y/oPNT8GEaBoIXNimG2K/y+t/Lq7dY9INowhtjE8YlYx&#10;KbT5S/2xqZi1n82CKTFJh5dXq7ppLjmTdPdpVX9u6lW2szrTA8b0AN6yvOi40S6rEa3YfYnpAD1B&#10;iHduoKzS3kAGG/cdFNM9lVwWdpkNuDXIdoJeVUgJLi2PpQs605Q2ZibWbxOP+EyFMjfvIc+MUtm7&#10;NJOtdh7/Vj1Np5bVAX9y4KA7W/Ds+315mmINDUAx9zisecJe7gv9/EttfgMAAP//AwBQSwMEFAAG&#10;AAgAAAAhAFzeILPjAAAACwEAAA8AAABkcnMvZG93bnJldi54bWxMj1FLwzAUhd8F/0O4gm9buqC1&#10;q03HGIhzIMM5mI9Zc22rzU1JsrX798Ynfbzcj3O+UyxG07EzOt9akjCbJsCQKqtbqiXs358mGTAf&#10;FGnVWUIJF/SwKK+vCpVrO9AbnnehZjGEfK4kNCH0Oee+atAoP7U9Uvx9WmdUiKeruXZqiOGm4yJJ&#10;Um5US7GhUT2uGqy+dycj4dWt16vl5vJF2w8zHMTmsH0Zn6W8vRmXj8ACjuEPhl/9qA5ldDraE2nP&#10;OgmTWRK3BAn38xRYBLKHTAA7RlKI9A54WfD/G8ofAAAA//8DAFBLAQItABQABgAIAAAAIQC2gziS&#10;/gAAAOEBAAATAAAAAAAAAAAAAAAAAAAAAABbQ29udGVudF9UeXBlc10ueG1sUEsBAi0AFAAGAAgA&#10;AAAhADj9If/WAAAAlAEAAAsAAAAAAAAAAAAAAAAALwEAAF9yZWxzLy5yZWxzUEsBAi0AFAAGAAgA&#10;AAAhANrraROhAQAAmgMAAA4AAAAAAAAAAAAAAAAALgIAAGRycy9lMm9Eb2MueG1sUEsBAi0AFAAG&#10;AAgAAAAhAFzeILPjAAAACwEAAA8AAAAAAAAAAAAAAAAA+wMAAGRycy9kb3ducmV2LnhtbFBLBQYA&#10;AAAABAAEAPMAAAALBQAAAAA=&#10;" strokecolor="#4472c4 [3204]" strokeweight=".5pt">
                <v:stroke joinstyle="miter"/>
              </v:line>
            </w:pict>
          </mc:Fallback>
        </mc:AlternateContent>
      </w:r>
      <w:r w:rsidR="00000000">
        <w:rPr>
          <w:rFonts w:ascii="Segoe UI" w:eastAsia="Segoe UI" w:hAnsi="Segoe UI" w:cs="Segoe UI"/>
          <w:sz w:val="22"/>
          <w:shd w:val="clear" w:color="auto" w:fill="FFFFFF"/>
        </w:rPr>
        <w:t>ESTIMATIVA DE VALOR - SIGILOSO</w:t>
      </w:r>
    </w:p>
    <w:p w14:paraId="4D1F23E7" w14:textId="77777777" w:rsidR="005A252B" w:rsidRDefault="005A252B" w:rsidP="005A06DA">
      <w:pPr>
        <w:widowControl/>
        <w:spacing w:line="360" w:lineRule="auto"/>
        <w:jc w:val="both"/>
        <w:rPr>
          <w:rFonts w:ascii="Calibri" w:eastAsia="Calibri" w:hAnsi="Calibri" w:cs="Calibri"/>
          <w:sz w:val="22"/>
        </w:rPr>
      </w:pPr>
    </w:p>
    <w:p w14:paraId="3EB1253E" w14:textId="77777777" w:rsidR="005A252B" w:rsidRDefault="005A252B">
      <w:pPr>
        <w:widowControl/>
        <w:spacing w:line="360" w:lineRule="auto"/>
        <w:ind w:firstLine="1701"/>
        <w:jc w:val="both"/>
        <w:rPr>
          <w:rFonts w:ascii="Calibri" w:eastAsia="Calibri" w:hAnsi="Calibri" w:cs="Calibri"/>
          <w:sz w:val="22"/>
        </w:rPr>
      </w:pPr>
    </w:p>
    <w:p w14:paraId="2CEE8A93" w14:textId="77777777" w:rsidR="005A252B" w:rsidRDefault="005A252B">
      <w:pPr>
        <w:spacing w:line="312" w:lineRule="auto"/>
        <w:jc w:val="both"/>
        <w:rPr>
          <w:rFonts w:ascii="Times New Roman" w:eastAsia="Times New Roman" w:hAnsi="Times New Roman" w:cs="Times New Roman"/>
          <w:sz w:val="24"/>
        </w:rPr>
      </w:pPr>
    </w:p>
    <w:p w14:paraId="5646F514" w14:textId="77777777" w:rsidR="005A252B" w:rsidRDefault="005A252B">
      <w:pPr>
        <w:spacing w:line="312" w:lineRule="auto"/>
        <w:jc w:val="both"/>
        <w:rPr>
          <w:rFonts w:ascii="Times New Roman" w:eastAsia="Times New Roman" w:hAnsi="Times New Roman" w:cs="Times New Roman"/>
          <w:sz w:val="24"/>
        </w:rPr>
      </w:pPr>
    </w:p>
    <w:p w14:paraId="7B34EBA2" w14:textId="77777777" w:rsidR="005A252B" w:rsidRDefault="005A252B">
      <w:pPr>
        <w:spacing w:line="312" w:lineRule="auto"/>
        <w:jc w:val="both"/>
        <w:rPr>
          <w:rFonts w:ascii="Times New Roman" w:eastAsia="Times New Roman" w:hAnsi="Times New Roman" w:cs="Times New Roman"/>
          <w:sz w:val="24"/>
        </w:rPr>
      </w:pPr>
    </w:p>
    <w:p w14:paraId="3840B138" w14:textId="77777777" w:rsidR="005A252B" w:rsidRDefault="005A252B">
      <w:pPr>
        <w:spacing w:line="312" w:lineRule="auto"/>
        <w:jc w:val="both"/>
        <w:rPr>
          <w:rFonts w:ascii="Times New Roman" w:eastAsia="Times New Roman" w:hAnsi="Times New Roman" w:cs="Times New Roman"/>
          <w:sz w:val="24"/>
        </w:rPr>
      </w:pPr>
    </w:p>
    <w:p w14:paraId="24DB857D" w14:textId="77777777" w:rsidR="005A252B" w:rsidRDefault="005A252B">
      <w:pPr>
        <w:spacing w:line="312" w:lineRule="auto"/>
        <w:jc w:val="both"/>
        <w:rPr>
          <w:rFonts w:ascii="Times New Roman" w:eastAsia="Times New Roman" w:hAnsi="Times New Roman" w:cs="Times New Roman"/>
          <w:sz w:val="24"/>
        </w:rPr>
      </w:pPr>
    </w:p>
    <w:p w14:paraId="149CE594" w14:textId="77777777" w:rsidR="005A252B" w:rsidRDefault="005A252B">
      <w:pPr>
        <w:spacing w:line="312" w:lineRule="auto"/>
        <w:jc w:val="both"/>
        <w:rPr>
          <w:rFonts w:ascii="Times New Roman" w:eastAsia="Times New Roman" w:hAnsi="Times New Roman" w:cs="Times New Roman"/>
          <w:sz w:val="24"/>
        </w:rPr>
      </w:pPr>
    </w:p>
    <w:p w14:paraId="62201816" w14:textId="77777777" w:rsidR="005A252B" w:rsidRDefault="005A252B">
      <w:pPr>
        <w:spacing w:line="312" w:lineRule="auto"/>
        <w:jc w:val="both"/>
        <w:rPr>
          <w:rFonts w:ascii="Times New Roman" w:eastAsia="Times New Roman" w:hAnsi="Times New Roman" w:cs="Times New Roman"/>
          <w:sz w:val="24"/>
        </w:rPr>
      </w:pPr>
    </w:p>
    <w:p w14:paraId="0448DC1D" w14:textId="77777777" w:rsidR="005A252B" w:rsidRDefault="005A252B">
      <w:pPr>
        <w:spacing w:line="312" w:lineRule="auto"/>
        <w:jc w:val="both"/>
        <w:rPr>
          <w:rFonts w:ascii="Times New Roman" w:eastAsia="Times New Roman" w:hAnsi="Times New Roman" w:cs="Times New Roman"/>
          <w:sz w:val="24"/>
        </w:rPr>
      </w:pPr>
    </w:p>
    <w:p w14:paraId="7A30E906" w14:textId="77777777" w:rsidR="005A252B" w:rsidRDefault="005A252B">
      <w:pPr>
        <w:spacing w:line="312" w:lineRule="auto"/>
        <w:jc w:val="both"/>
        <w:rPr>
          <w:rFonts w:ascii="Times New Roman" w:eastAsia="Times New Roman" w:hAnsi="Times New Roman" w:cs="Times New Roman"/>
          <w:sz w:val="24"/>
        </w:rPr>
      </w:pPr>
    </w:p>
    <w:p w14:paraId="416876A1" w14:textId="77777777" w:rsidR="005A252B" w:rsidRDefault="005A252B">
      <w:pPr>
        <w:spacing w:line="312" w:lineRule="auto"/>
        <w:jc w:val="both"/>
        <w:rPr>
          <w:rFonts w:ascii="Times New Roman" w:eastAsia="Times New Roman" w:hAnsi="Times New Roman" w:cs="Times New Roman"/>
          <w:sz w:val="24"/>
        </w:rPr>
      </w:pPr>
    </w:p>
    <w:p w14:paraId="5F9BC43F" w14:textId="77777777" w:rsidR="005A252B" w:rsidRDefault="005A252B">
      <w:pPr>
        <w:spacing w:line="312" w:lineRule="auto"/>
        <w:jc w:val="both"/>
        <w:rPr>
          <w:rFonts w:ascii="Times New Roman" w:eastAsia="Times New Roman" w:hAnsi="Times New Roman" w:cs="Times New Roman"/>
          <w:sz w:val="24"/>
        </w:rPr>
      </w:pPr>
    </w:p>
    <w:p w14:paraId="75C482D8" w14:textId="77777777" w:rsidR="005A252B" w:rsidRDefault="005A252B">
      <w:pPr>
        <w:spacing w:line="312" w:lineRule="auto"/>
        <w:jc w:val="both"/>
        <w:rPr>
          <w:rFonts w:ascii="Times New Roman" w:eastAsia="Times New Roman" w:hAnsi="Times New Roman" w:cs="Times New Roman"/>
          <w:sz w:val="24"/>
        </w:rPr>
      </w:pPr>
    </w:p>
    <w:p w14:paraId="0EDC9022" w14:textId="77777777" w:rsidR="005A252B" w:rsidRDefault="005A252B">
      <w:pPr>
        <w:spacing w:line="312" w:lineRule="auto"/>
        <w:jc w:val="both"/>
        <w:rPr>
          <w:rFonts w:ascii="Times New Roman" w:eastAsia="Times New Roman" w:hAnsi="Times New Roman" w:cs="Times New Roman"/>
          <w:sz w:val="24"/>
        </w:rPr>
      </w:pPr>
    </w:p>
    <w:p w14:paraId="3E921EFA" w14:textId="77777777" w:rsidR="005A252B" w:rsidRDefault="005A252B">
      <w:pPr>
        <w:spacing w:line="312" w:lineRule="auto"/>
        <w:jc w:val="both"/>
        <w:rPr>
          <w:rFonts w:ascii="Times New Roman" w:eastAsia="Times New Roman" w:hAnsi="Times New Roman" w:cs="Times New Roman"/>
          <w:sz w:val="24"/>
        </w:rPr>
      </w:pPr>
    </w:p>
    <w:p w14:paraId="06BB2042" w14:textId="77777777" w:rsidR="005A252B" w:rsidRDefault="005A252B">
      <w:pPr>
        <w:spacing w:line="312" w:lineRule="auto"/>
        <w:jc w:val="both"/>
        <w:rPr>
          <w:rFonts w:ascii="Times New Roman" w:eastAsia="Times New Roman" w:hAnsi="Times New Roman" w:cs="Times New Roman"/>
          <w:sz w:val="24"/>
        </w:rPr>
      </w:pPr>
    </w:p>
    <w:p w14:paraId="53D149BC" w14:textId="77777777" w:rsidR="005A252B" w:rsidRDefault="005A252B">
      <w:pPr>
        <w:spacing w:line="312" w:lineRule="auto"/>
        <w:jc w:val="both"/>
        <w:rPr>
          <w:rFonts w:ascii="Times New Roman" w:eastAsia="Times New Roman" w:hAnsi="Times New Roman" w:cs="Times New Roman"/>
          <w:sz w:val="24"/>
        </w:rPr>
      </w:pPr>
    </w:p>
    <w:p w14:paraId="1F068F42" w14:textId="77777777" w:rsidR="005A252B" w:rsidRDefault="005A252B">
      <w:pPr>
        <w:spacing w:line="312" w:lineRule="auto"/>
        <w:jc w:val="both"/>
        <w:rPr>
          <w:rFonts w:ascii="Times New Roman" w:eastAsia="Times New Roman" w:hAnsi="Times New Roman" w:cs="Times New Roman"/>
          <w:sz w:val="24"/>
        </w:rPr>
      </w:pPr>
    </w:p>
    <w:p w14:paraId="59B2A846" w14:textId="77777777" w:rsidR="005A252B" w:rsidRDefault="005A252B">
      <w:pPr>
        <w:spacing w:line="312" w:lineRule="auto"/>
        <w:jc w:val="both"/>
        <w:rPr>
          <w:rFonts w:ascii="Times New Roman" w:eastAsia="Times New Roman" w:hAnsi="Times New Roman" w:cs="Times New Roman"/>
          <w:sz w:val="24"/>
        </w:rPr>
      </w:pPr>
    </w:p>
    <w:p w14:paraId="35EE6257" w14:textId="77777777" w:rsidR="005A252B" w:rsidRDefault="005A252B">
      <w:pPr>
        <w:spacing w:line="312" w:lineRule="auto"/>
        <w:jc w:val="both"/>
        <w:rPr>
          <w:rFonts w:ascii="Times New Roman" w:eastAsia="Times New Roman" w:hAnsi="Times New Roman" w:cs="Times New Roman"/>
          <w:sz w:val="24"/>
        </w:rPr>
      </w:pPr>
    </w:p>
    <w:p w14:paraId="153F8670" w14:textId="77777777" w:rsidR="005A252B" w:rsidRDefault="005A252B">
      <w:pPr>
        <w:spacing w:line="312" w:lineRule="auto"/>
        <w:jc w:val="both"/>
        <w:rPr>
          <w:rFonts w:ascii="Times New Roman" w:eastAsia="Times New Roman" w:hAnsi="Times New Roman" w:cs="Times New Roman"/>
          <w:sz w:val="24"/>
        </w:rPr>
      </w:pPr>
    </w:p>
    <w:p w14:paraId="41154091" w14:textId="77777777" w:rsidR="005A252B" w:rsidRDefault="005A252B">
      <w:pPr>
        <w:spacing w:line="312" w:lineRule="auto"/>
        <w:jc w:val="both"/>
        <w:rPr>
          <w:rFonts w:ascii="Times New Roman" w:eastAsia="Times New Roman" w:hAnsi="Times New Roman" w:cs="Times New Roman"/>
          <w:sz w:val="24"/>
        </w:rPr>
      </w:pPr>
    </w:p>
    <w:p w14:paraId="675AD842" w14:textId="77777777" w:rsidR="005A252B" w:rsidRDefault="005A252B">
      <w:pPr>
        <w:spacing w:line="312" w:lineRule="auto"/>
        <w:jc w:val="both"/>
        <w:rPr>
          <w:rFonts w:ascii="Times New Roman" w:eastAsia="Times New Roman" w:hAnsi="Times New Roman" w:cs="Times New Roman"/>
          <w:sz w:val="24"/>
        </w:rPr>
      </w:pPr>
    </w:p>
    <w:p w14:paraId="23275729" w14:textId="77777777" w:rsidR="005A252B" w:rsidRDefault="005A252B">
      <w:pPr>
        <w:spacing w:line="312" w:lineRule="auto"/>
        <w:jc w:val="both"/>
        <w:rPr>
          <w:rFonts w:ascii="Times New Roman" w:eastAsia="Times New Roman" w:hAnsi="Times New Roman" w:cs="Times New Roman"/>
          <w:sz w:val="24"/>
        </w:rPr>
      </w:pPr>
    </w:p>
    <w:p w14:paraId="37478B0C" w14:textId="77777777" w:rsidR="005A252B" w:rsidRDefault="005A252B">
      <w:pPr>
        <w:spacing w:line="312" w:lineRule="auto"/>
        <w:jc w:val="both"/>
        <w:rPr>
          <w:rFonts w:ascii="Times New Roman" w:eastAsia="Times New Roman" w:hAnsi="Times New Roman" w:cs="Times New Roman"/>
          <w:sz w:val="24"/>
        </w:rPr>
      </w:pPr>
    </w:p>
    <w:p w14:paraId="4EAE2C51" w14:textId="77777777" w:rsidR="005A252B" w:rsidRDefault="005A252B">
      <w:pPr>
        <w:spacing w:line="312" w:lineRule="auto"/>
        <w:jc w:val="both"/>
        <w:rPr>
          <w:rFonts w:ascii="Times New Roman" w:eastAsia="Times New Roman" w:hAnsi="Times New Roman" w:cs="Times New Roman"/>
          <w:sz w:val="24"/>
        </w:rPr>
      </w:pPr>
    </w:p>
    <w:p w14:paraId="0AE6FAEB" w14:textId="77777777" w:rsidR="005A252B" w:rsidRDefault="005A252B">
      <w:pPr>
        <w:spacing w:line="312" w:lineRule="auto"/>
        <w:jc w:val="both"/>
        <w:rPr>
          <w:rFonts w:ascii="Times New Roman" w:eastAsia="Times New Roman" w:hAnsi="Times New Roman" w:cs="Times New Roman"/>
          <w:sz w:val="24"/>
        </w:rPr>
      </w:pPr>
    </w:p>
    <w:p w14:paraId="5A34B487" w14:textId="77777777" w:rsidR="005A252B" w:rsidRDefault="005A252B">
      <w:pPr>
        <w:spacing w:line="312" w:lineRule="auto"/>
        <w:jc w:val="both"/>
        <w:rPr>
          <w:rFonts w:ascii="Times New Roman" w:eastAsia="Times New Roman" w:hAnsi="Times New Roman" w:cs="Times New Roman"/>
          <w:sz w:val="24"/>
        </w:rPr>
      </w:pPr>
    </w:p>
    <w:p w14:paraId="32FE90DC" w14:textId="77777777" w:rsidR="005A252B" w:rsidRDefault="005A252B">
      <w:pPr>
        <w:spacing w:line="312" w:lineRule="auto"/>
        <w:jc w:val="both"/>
        <w:rPr>
          <w:rFonts w:ascii="Times New Roman" w:eastAsia="Times New Roman" w:hAnsi="Times New Roman" w:cs="Times New Roman"/>
          <w:sz w:val="24"/>
        </w:rPr>
      </w:pPr>
    </w:p>
    <w:p w14:paraId="6B081E63" w14:textId="77777777" w:rsidR="005A252B" w:rsidRDefault="005A252B">
      <w:pPr>
        <w:spacing w:line="312" w:lineRule="auto"/>
        <w:jc w:val="center"/>
        <w:rPr>
          <w:b/>
          <w:sz w:val="24"/>
        </w:rPr>
      </w:pPr>
    </w:p>
    <w:p w14:paraId="6D6DE22E" w14:textId="77777777" w:rsidR="005A252B" w:rsidRDefault="00000000">
      <w:pPr>
        <w:spacing w:line="312" w:lineRule="auto"/>
        <w:jc w:val="center"/>
        <w:rPr>
          <w:b/>
          <w:sz w:val="24"/>
        </w:rPr>
      </w:pPr>
      <w:r>
        <w:rPr>
          <w:b/>
          <w:sz w:val="24"/>
        </w:rPr>
        <w:lastRenderedPageBreak/>
        <w:t>ANEXO II</w:t>
      </w:r>
    </w:p>
    <w:p w14:paraId="2B8AF7F2" w14:textId="77777777" w:rsidR="005A252B" w:rsidRDefault="005A252B">
      <w:pPr>
        <w:spacing w:line="312" w:lineRule="auto"/>
        <w:jc w:val="both"/>
        <w:rPr>
          <w:rFonts w:ascii="Times New Roman" w:eastAsia="Times New Roman" w:hAnsi="Times New Roman" w:cs="Times New Roman"/>
          <w:sz w:val="24"/>
        </w:rPr>
      </w:pPr>
    </w:p>
    <w:p w14:paraId="0D56D4DC" w14:textId="77777777" w:rsidR="005A252B" w:rsidRDefault="00000000">
      <w:pPr>
        <w:widowControl/>
        <w:spacing w:line="312" w:lineRule="auto"/>
        <w:jc w:val="center"/>
        <w:rPr>
          <w:b/>
          <w:sz w:val="24"/>
        </w:rPr>
      </w:pPr>
      <w:r>
        <w:rPr>
          <w:b/>
          <w:sz w:val="24"/>
        </w:rPr>
        <w:t>DOS REPRESENTANTES E DAS VIAS DE COMUNICAÇÃO</w:t>
      </w:r>
    </w:p>
    <w:p w14:paraId="5730BC82" w14:textId="77777777" w:rsidR="005A252B" w:rsidRDefault="005A252B">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621"/>
        <w:gridCol w:w="2586"/>
        <w:gridCol w:w="914"/>
        <w:gridCol w:w="1389"/>
        <w:gridCol w:w="1854"/>
      </w:tblGrid>
      <w:tr w:rsidR="005A252B" w14:paraId="717BDAEE"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3BCB719" w14:textId="77777777" w:rsidR="005A252B" w:rsidRDefault="00000000">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79C8F4D3" w14:textId="7C5B200F" w:rsidR="005A252B" w:rsidRDefault="00000000">
            <w:pPr>
              <w:pBdr>
                <w:top w:val="none" w:sz="6" w:space="0" w:color="auto"/>
                <w:left w:val="none" w:sz="6" w:space="0" w:color="auto"/>
                <w:bottom w:val="none" w:sz="6" w:space="0" w:color="auto"/>
                <w:right w:val="none" w:sz="6" w:space="0" w:color="auto"/>
                <w:between w:val="none" w:sz="6" w:space="0" w:color="auto"/>
              </w:pBdr>
            </w:pPr>
            <w:r>
              <w:t>160/</w:t>
            </w:r>
            <w:r w:rsidR="005A06DA">
              <w:t>20</w:t>
            </w:r>
            <w:r>
              <w:t>24</w:t>
            </w:r>
          </w:p>
        </w:tc>
        <w:tc>
          <w:tcPr>
            <w:tcW w:w="2275" w:type="dxa"/>
            <w:gridSpan w:val="2"/>
            <w:tcBorders>
              <w:top w:val="single" w:sz="4" w:space="0" w:color="000000"/>
              <w:left w:val="single" w:sz="4" w:space="0" w:color="000000"/>
              <w:bottom w:val="single" w:sz="4" w:space="0" w:color="000000"/>
              <w:right w:val="single" w:sz="4" w:space="0" w:color="000000"/>
            </w:tcBorders>
          </w:tcPr>
          <w:p w14:paraId="2D652C14" w14:textId="77777777" w:rsidR="005A252B" w:rsidRDefault="00000000">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25" w:type="dxa"/>
            <w:tcBorders>
              <w:top w:val="single" w:sz="4" w:space="0" w:color="000000"/>
              <w:left w:val="single" w:sz="4" w:space="0" w:color="000000"/>
              <w:bottom w:val="single" w:sz="4" w:space="0" w:color="000000"/>
              <w:right w:val="single" w:sz="4" w:space="0" w:color="000000"/>
            </w:tcBorders>
          </w:tcPr>
          <w:p w14:paraId="1D58C49F" w14:textId="77777777" w:rsidR="005A252B" w:rsidRDefault="00000000">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23/2024</w:t>
            </w:r>
          </w:p>
        </w:tc>
      </w:tr>
      <w:tr w:rsidR="005A252B" w14:paraId="63129098"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78ACE21" w14:textId="77777777" w:rsidR="005A252B" w:rsidRDefault="00000000">
            <w:pPr>
              <w:widowControl/>
              <w:spacing w:line="312" w:lineRule="auto"/>
              <w:jc w:val="both"/>
              <w:rPr>
                <w:b/>
                <w:sz w:val="16"/>
                <w:shd w:val="clear" w:color="auto" w:fill="FFFFFF"/>
              </w:rPr>
            </w:pPr>
            <w:r>
              <w:rPr>
                <w:b/>
                <w:sz w:val="16"/>
                <w:shd w:val="clear" w:color="auto" w:fill="FFFFFF"/>
              </w:rPr>
              <w:t>DADOS DA EMPRESA</w:t>
            </w:r>
          </w:p>
        </w:tc>
      </w:tr>
      <w:tr w:rsidR="005A252B" w14:paraId="0AAB59CB"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A41F16E" w14:textId="77777777" w:rsidR="005A252B" w:rsidRDefault="00000000">
            <w:pPr>
              <w:widowControl/>
              <w:spacing w:line="312" w:lineRule="auto"/>
              <w:jc w:val="both"/>
              <w:rPr>
                <w:b/>
                <w:sz w:val="16"/>
                <w:shd w:val="clear" w:color="auto" w:fill="FFFFFF"/>
              </w:rPr>
            </w:pPr>
            <w:r>
              <w:rPr>
                <w:b/>
                <w:sz w:val="16"/>
                <w:shd w:val="clear" w:color="auto" w:fill="FFFFFF"/>
              </w:rPr>
              <w:t>Razão Social</w:t>
            </w:r>
          </w:p>
        </w:tc>
        <w:tc>
          <w:tcPr>
            <w:tcW w:w="3460" w:type="dxa"/>
            <w:gridSpan w:val="2"/>
            <w:tcBorders>
              <w:top w:val="single" w:sz="4" w:space="0" w:color="000000"/>
              <w:left w:val="single" w:sz="4" w:space="0" w:color="000000"/>
              <w:bottom w:val="single" w:sz="4" w:space="0" w:color="000000"/>
              <w:right w:val="single" w:sz="4" w:space="0" w:color="000000"/>
            </w:tcBorders>
          </w:tcPr>
          <w:p w14:paraId="2ED7FD7A"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F23F61B" w14:textId="77777777" w:rsidR="005A252B" w:rsidRDefault="00000000">
            <w:pPr>
              <w:widowControl/>
              <w:spacing w:line="312" w:lineRule="auto"/>
              <w:jc w:val="both"/>
              <w:rPr>
                <w:b/>
                <w:sz w:val="16"/>
                <w:shd w:val="clear" w:color="auto" w:fill="FFFFFF"/>
              </w:rPr>
            </w:pPr>
            <w:r>
              <w:rPr>
                <w:b/>
                <w:sz w:val="16"/>
                <w:shd w:val="clear" w:color="auto" w:fill="FFFFFF"/>
              </w:rPr>
              <w:t>CNPJ</w:t>
            </w:r>
          </w:p>
        </w:tc>
        <w:tc>
          <w:tcPr>
            <w:tcW w:w="1825" w:type="dxa"/>
            <w:tcBorders>
              <w:top w:val="single" w:sz="4" w:space="0" w:color="000000"/>
              <w:left w:val="single" w:sz="4" w:space="0" w:color="000000"/>
              <w:bottom w:val="single" w:sz="4" w:space="0" w:color="000000"/>
              <w:right w:val="single" w:sz="4" w:space="0" w:color="000000"/>
            </w:tcBorders>
          </w:tcPr>
          <w:p w14:paraId="11A539E9"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18A1EF6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AA0726C" w14:textId="77777777" w:rsidR="005A252B" w:rsidRDefault="00000000">
            <w:pPr>
              <w:widowControl/>
              <w:spacing w:line="312" w:lineRule="auto"/>
              <w:jc w:val="both"/>
              <w:rPr>
                <w:b/>
                <w:sz w:val="16"/>
              </w:rPr>
            </w:pPr>
            <w:r>
              <w:rPr>
                <w:b/>
                <w:sz w:val="16"/>
              </w:rPr>
              <w:t>Endereço</w:t>
            </w:r>
          </w:p>
        </w:tc>
        <w:tc>
          <w:tcPr>
            <w:tcW w:w="3460" w:type="dxa"/>
            <w:gridSpan w:val="2"/>
            <w:tcBorders>
              <w:top w:val="single" w:sz="4" w:space="0" w:color="000000"/>
              <w:left w:val="single" w:sz="4" w:space="0" w:color="000000"/>
              <w:bottom w:val="single" w:sz="4" w:space="0" w:color="000000"/>
              <w:right w:val="single" w:sz="4" w:space="0" w:color="000000"/>
            </w:tcBorders>
          </w:tcPr>
          <w:p w14:paraId="2852837C"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08AF542" w14:textId="77777777" w:rsidR="005A252B" w:rsidRDefault="00000000">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6DEF83D8"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15A133FC"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17692FA3" w14:textId="77777777" w:rsidR="005A252B" w:rsidRDefault="00000000">
            <w:pPr>
              <w:widowControl/>
              <w:spacing w:line="312" w:lineRule="auto"/>
              <w:jc w:val="both"/>
              <w:rPr>
                <w:sz w:val="16"/>
              </w:rPr>
            </w:pPr>
            <w:r>
              <w:rPr>
                <w:b/>
                <w:sz w:val="16"/>
              </w:rPr>
              <w:t>Endereço eletrônico comercial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39553A0F" w14:textId="77777777" w:rsidR="005A252B" w:rsidRDefault="005A252B">
            <w:pPr>
              <w:widowControl/>
              <w:spacing w:line="312" w:lineRule="auto"/>
              <w:jc w:val="both"/>
              <w:rPr>
                <w:sz w:val="16"/>
              </w:rPr>
            </w:pPr>
          </w:p>
        </w:tc>
      </w:tr>
      <w:tr w:rsidR="005A252B" w14:paraId="50B73B91"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6453F88D" w14:textId="77777777" w:rsidR="005A252B" w:rsidRDefault="00000000">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0473274C"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43FDB1A9"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07502EB" w14:textId="77777777" w:rsidR="005A252B" w:rsidRDefault="00000000">
            <w:pPr>
              <w:widowControl/>
              <w:spacing w:line="312" w:lineRule="auto"/>
              <w:jc w:val="both"/>
              <w:rPr>
                <w:b/>
                <w:sz w:val="16"/>
              </w:rPr>
            </w:pPr>
            <w:r>
              <w:rPr>
                <w:b/>
                <w:sz w:val="16"/>
              </w:rPr>
              <w:t>DADOS DO REPRESENTANTE LEGAL – COM PODERES PARA ASSINAR O CONTRATO</w:t>
            </w:r>
          </w:p>
        </w:tc>
      </w:tr>
      <w:tr w:rsidR="005A252B" w14:paraId="15099EE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6957463" w14:textId="77777777" w:rsidR="005A252B" w:rsidRDefault="00000000">
            <w:pPr>
              <w:widowControl/>
              <w:spacing w:line="312" w:lineRule="auto"/>
              <w:jc w:val="both"/>
              <w:rPr>
                <w:b/>
                <w:sz w:val="16"/>
              </w:rPr>
            </w:pPr>
            <w:r>
              <w:rPr>
                <w:b/>
                <w:sz w:val="16"/>
              </w:rPr>
              <w:t xml:space="preserve">Nome </w:t>
            </w:r>
          </w:p>
        </w:tc>
        <w:tc>
          <w:tcPr>
            <w:tcW w:w="3460" w:type="dxa"/>
            <w:gridSpan w:val="2"/>
            <w:tcBorders>
              <w:top w:val="single" w:sz="4" w:space="0" w:color="000000"/>
              <w:left w:val="single" w:sz="4" w:space="0" w:color="000000"/>
              <w:bottom w:val="single" w:sz="4" w:space="0" w:color="000000"/>
              <w:right w:val="single" w:sz="4" w:space="0" w:color="000000"/>
            </w:tcBorders>
          </w:tcPr>
          <w:p w14:paraId="5E9EEB8E"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1BF8E84" w14:textId="77777777" w:rsidR="005A252B" w:rsidRDefault="00000000">
            <w:pPr>
              <w:widowControl/>
              <w:spacing w:line="312" w:lineRule="auto"/>
              <w:jc w:val="both"/>
              <w:rPr>
                <w:b/>
                <w:sz w:val="16"/>
              </w:rPr>
            </w:pPr>
            <w:r>
              <w:rPr>
                <w:b/>
                <w:sz w:val="16"/>
              </w:rPr>
              <w:t>RG</w:t>
            </w:r>
          </w:p>
        </w:tc>
        <w:tc>
          <w:tcPr>
            <w:tcW w:w="1825" w:type="dxa"/>
            <w:tcBorders>
              <w:top w:val="single" w:sz="4" w:space="0" w:color="000000"/>
              <w:left w:val="single" w:sz="4" w:space="0" w:color="000000"/>
              <w:bottom w:val="single" w:sz="4" w:space="0" w:color="000000"/>
              <w:right w:val="single" w:sz="4" w:space="0" w:color="000000"/>
            </w:tcBorders>
          </w:tcPr>
          <w:p w14:paraId="7CCB0EF4"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38EB2E6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D21CBED" w14:textId="77777777" w:rsidR="005A252B" w:rsidRDefault="00000000">
            <w:pPr>
              <w:widowControl/>
              <w:spacing w:line="312" w:lineRule="auto"/>
              <w:jc w:val="both"/>
              <w:rPr>
                <w:b/>
                <w:sz w:val="16"/>
              </w:rPr>
            </w:pPr>
            <w:r>
              <w:rPr>
                <w:b/>
                <w:sz w:val="16"/>
              </w:rPr>
              <w:t>Qualificação</w:t>
            </w:r>
          </w:p>
        </w:tc>
        <w:tc>
          <w:tcPr>
            <w:tcW w:w="3460" w:type="dxa"/>
            <w:gridSpan w:val="2"/>
            <w:tcBorders>
              <w:top w:val="single" w:sz="4" w:space="0" w:color="000000"/>
              <w:left w:val="single" w:sz="4" w:space="0" w:color="000000"/>
              <w:bottom w:val="single" w:sz="4" w:space="0" w:color="000000"/>
              <w:right w:val="single" w:sz="4" w:space="0" w:color="000000"/>
            </w:tcBorders>
          </w:tcPr>
          <w:p w14:paraId="04990BEF"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E6B7236" w14:textId="77777777" w:rsidR="005A252B" w:rsidRDefault="00000000">
            <w:pPr>
              <w:widowControl/>
              <w:spacing w:line="312" w:lineRule="auto"/>
              <w:jc w:val="both"/>
              <w:rPr>
                <w:b/>
                <w:sz w:val="16"/>
              </w:rPr>
            </w:pPr>
            <w:r>
              <w:rPr>
                <w:b/>
                <w:sz w:val="16"/>
              </w:rPr>
              <w:t>CPF</w:t>
            </w:r>
          </w:p>
        </w:tc>
        <w:tc>
          <w:tcPr>
            <w:tcW w:w="1825" w:type="dxa"/>
            <w:tcBorders>
              <w:top w:val="single" w:sz="4" w:space="0" w:color="000000"/>
              <w:left w:val="single" w:sz="4" w:space="0" w:color="000000"/>
              <w:bottom w:val="single" w:sz="4" w:space="0" w:color="000000"/>
              <w:right w:val="single" w:sz="4" w:space="0" w:color="000000"/>
            </w:tcBorders>
          </w:tcPr>
          <w:p w14:paraId="7B099021"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1F3E1070"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316045B1" w14:textId="77777777" w:rsidR="005A252B" w:rsidRDefault="00000000">
            <w:pPr>
              <w:widowControl/>
              <w:spacing w:line="312" w:lineRule="auto"/>
              <w:jc w:val="both"/>
              <w:rPr>
                <w:b/>
                <w:sz w:val="16"/>
              </w:rPr>
            </w:pPr>
            <w:r>
              <w:rPr>
                <w:b/>
                <w:sz w:val="16"/>
              </w:rPr>
              <w:t>Endereço</w:t>
            </w:r>
          </w:p>
        </w:tc>
        <w:tc>
          <w:tcPr>
            <w:tcW w:w="3460" w:type="dxa"/>
            <w:gridSpan w:val="2"/>
            <w:tcBorders>
              <w:top w:val="single" w:sz="4" w:space="0" w:color="000000"/>
              <w:left w:val="single" w:sz="4" w:space="0" w:color="000000"/>
              <w:bottom w:val="single" w:sz="4" w:space="0" w:color="000000"/>
              <w:right w:val="single" w:sz="4" w:space="0" w:color="000000"/>
            </w:tcBorders>
          </w:tcPr>
          <w:p w14:paraId="555E5F15"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07282EB" w14:textId="77777777" w:rsidR="005A252B" w:rsidRDefault="00000000">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6415467D"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57246F89"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2B096929" w14:textId="77777777" w:rsidR="005A252B" w:rsidRDefault="00000000">
            <w:pPr>
              <w:widowControl/>
              <w:spacing w:line="312" w:lineRule="auto"/>
              <w:jc w:val="both"/>
              <w:rPr>
                <w:sz w:val="16"/>
              </w:rPr>
            </w:pPr>
            <w:r>
              <w:rPr>
                <w:b/>
                <w:sz w:val="16"/>
              </w:rPr>
              <w:t>Endereço eletrônico pessoal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231426E2" w14:textId="77777777" w:rsidR="005A252B" w:rsidRDefault="005A252B">
            <w:pPr>
              <w:widowControl/>
              <w:spacing w:line="312" w:lineRule="auto"/>
              <w:jc w:val="both"/>
              <w:rPr>
                <w:sz w:val="16"/>
              </w:rPr>
            </w:pPr>
          </w:p>
        </w:tc>
      </w:tr>
      <w:tr w:rsidR="005A252B" w14:paraId="6A0974AE"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2BD7C6E5" w14:textId="77777777" w:rsidR="005A252B" w:rsidRDefault="00000000">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0FF5F6CB"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3C307E99"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07CE1420" w14:textId="77777777" w:rsidR="005A252B" w:rsidRDefault="00000000">
            <w:pPr>
              <w:widowControl/>
              <w:spacing w:line="312" w:lineRule="auto"/>
              <w:jc w:val="both"/>
              <w:rPr>
                <w:b/>
                <w:sz w:val="16"/>
              </w:rPr>
            </w:pPr>
            <w:r>
              <w:rPr>
                <w:b/>
                <w:sz w:val="16"/>
              </w:rPr>
              <w:t>Celular</w:t>
            </w:r>
          </w:p>
        </w:tc>
        <w:tc>
          <w:tcPr>
            <w:tcW w:w="3205" w:type="dxa"/>
            <w:gridSpan w:val="2"/>
            <w:tcBorders>
              <w:top w:val="single" w:sz="4" w:space="0" w:color="000000"/>
              <w:left w:val="single" w:sz="4" w:space="0" w:color="000000"/>
              <w:bottom w:val="single" w:sz="4" w:space="0" w:color="000000"/>
              <w:right w:val="single" w:sz="4" w:space="0" w:color="000000"/>
            </w:tcBorders>
          </w:tcPr>
          <w:p w14:paraId="07E6CC19"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584EF37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B75912B" w14:textId="77777777" w:rsidR="005A252B" w:rsidRDefault="00000000">
            <w:pPr>
              <w:widowControl/>
              <w:spacing w:line="312" w:lineRule="auto"/>
              <w:jc w:val="both"/>
              <w:rPr>
                <w:b/>
                <w:sz w:val="16"/>
              </w:rPr>
            </w:pPr>
            <w:r>
              <w:rPr>
                <w:b/>
                <w:sz w:val="16"/>
              </w:rPr>
              <w:t>DADOS DO PREPOSTO – RESPONSÁVEL PELA EXECUÇÃO DO CONTRATO</w:t>
            </w:r>
          </w:p>
        </w:tc>
      </w:tr>
      <w:tr w:rsidR="005A252B" w14:paraId="005F1F85"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7DE0134" w14:textId="77777777" w:rsidR="005A252B" w:rsidRDefault="00000000">
            <w:pPr>
              <w:widowControl/>
              <w:spacing w:line="312" w:lineRule="auto"/>
              <w:jc w:val="both"/>
              <w:rPr>
                <w:b/>
                <w:sz w:val="16"/>
              </w:rPr>
            </w:pPr>
            <w:r>
              <w:rPr>
                <w:b/>
                <w:sz w:val="16"/>
              </w:rPr>
              <w:t xml:space="preserve">Nome </w:t>
            </w:r>
          </w:p>
        </w:tc>
        <w:tc>
          <w:tcPr>
            <w:tcW w:w="3460" w:type="dxa"/>
            <w:gridSpan w:val="2"/>
            <w:tcBorders>
              <w:top w:val="single" w:sz="4" w:space="0" w:color="000000"/>
              <w:left w:val="single" w:sz="4" w:space="0" w:color="000000"/>
              <w:bottom w:val="single" w:sz="4" w:space="0" w:color="000000"/>
              <w:right w:val="single" w:sz="4" w:space="0" w:color="000000"/>
            </w:tcBorders>
          </w:tcPr>
          <w:p w14:paraId="4AE108D9"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61D4852" w14:textId="77777777" w:rsidR="005A252B" w:rsidRDefault="00000000">
            <w:pPr>
              <w:widowControl/>
              <w:spacing w:line="312" w:lineRule="auto"/>
              <w:jc w:val="both"/>
              <w:rPr>
                <w:b/>
                <w:sz w:val="16"/>
              </w:rPr>
            </w:pPr>
            <w:r>
              <w:rPr>
                <w:b/>
                <w:sz w:val="16"/>
              </w:rPr>
              <w:t>RG</w:t>
            </w:r>
          </w:p>
        </w:tc>
        <w:tc>
          <w:tcPr>
            <w:tcW w:w="1825" w:type="dxa"/>
            <w:tcBorders>
              <w:top w:val="single" w:sz="4" w:space="0" w:color="000000"/>
              <w:left w:val="single" w:sz="4" w:space="0" w:color="000000"/>
              <w:bottom w:val="single" w:sz="4" w:space="0" w:color="000000"/>
              <w:right w:val="single" w:sz="4" w:space="0" w:color="000000"/>
            </w:tcBorders>
          </w:tcPr>
          <w:p w14:paraId="1C6C4350"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5D4E54D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C48E16B" w14:textId="77777777" w:rsidR="005A252B" w:rsidRDefault="00000000">
            <w:pPr>
              <w:widowControl/>
              <w:spacing w:line="312" w:lineRule="auto"/>
              <w:jc w:val="both"/>
              <w:rPr>
                <w:b/>
                <w:sz w:val="16"/>
              </w:rPr>
            </w:pPr>
            <w:r>
              <w:rPr>
                <w:b/>
                <w:sz w:val="16"/>
              </w:rPr>
              <w:t>Qualificação</w:t>
            </w:r>
          </w:p>
        </w:tc>
        <w:tc>
          <w:tcPr>
            <w:tcW w:w="3460" w:type="dxa"/>
            <w:gridSpan w:val="2"/>
            <w:tcBorders>
              <w:top w:val="single" w:sz="4" w:space="0" w:color="000000"/>
              <w:left w:val="single" w:sz="4" w:space="0" w:color="000000"/>
              <w:bottom w:val="single" w:sz="4" w:space="0" w:color="000000"/>
              <w:right w:val="single" w:sz="4" w:space="0" w:color="000000"/>
            </w:tcBorders>
          </w:tcPr>
          <w:p w14:paraId="72FCB73C"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40E8091" w14:textId="77777777" w:rsidR="005A252B" w:rsidRDefault="00000000">
            <w:pPr>
              <w:widowControl/>
              <w:spacing w:line="312" w:lineRule="auto"/>
              <w:jc w:val="both"/>
              <w:rPr>
                <w:b/>
                <w:sz w:val="16"/>
              </w:rPr>
            </w:pPr>
            <w:r>
              <w:rPr>
                <w:b/>
                <w:sz w:val="16"/>
              </w:rPr>
              <w:t>CPF</w:t>
            </w:r>
          </w:p>
        </w:tc>
        <w:tc>
          <w:tcPr>
            <w:tcW w:w="1825" w:type="dxa"/>
            <w:tcBorders>
              <w:top w:val="single" w:sz="4" w:space="0" w:color="000000"/>
              <w:left w:val="single" w:sz="4" w:space="0" w:color="000000"/>
              <w:bottom w:val="single" w:sz="4" w:space="0" w:color="000000"/>
              <w:right w:val="single" w:sz="4" w:space="0" w:color="000000"/>
            </w:tcBorders>
          </w:tcPr>
          <w:p w14:paraId="1B67199D"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23A653CB"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1193D15" w14:textId="77777777" w:rsidR="005A252B" w:rsidRDefault="00000000">
            <w:pPr>
              <w:widowControl/>
              <w:spacing w:line="312" w:lineRule="auto"/>
              <w:jc w:val="both"/>
              <w:rPr>
                <w:b/>
                <w:sz w:val="16"/>
              </w:rPr>
            </w:pPr>
            <w:r>
              <w:rPr>
                <w:b/>
                <w:sz w:val="16"/>
              </w:rPr>
              <w:t>Endereço</w:t>
            </w:r>
          </w:p>
        </w:tc>
        <w:tc>
          <w:tcPr>
            <w:tcW w:w="3460" w:type="dxa"/>
            <w:gridSpan w:val="2"/>
            <w:tcBorders>
              <w:top w:val="single" w:sz="4" w:space="0" w:color="000000"/>
              <w:left w:val="single" w:sz="4" w:space="0" w:color="000000"/>
              <w:bottom w:val="single" w:sz="4" w:space="0" w:color="000000"/>
              <w:right w:val="single" w:sz="4" w:space="0" w:color="000000"/>
            </w:tcBorders>
          </w:tcPr>
          <w:p w14:paraId="60490FF7"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DF65F8D" w14:textId="77777777" w:rsidR="005A252B" w:rsidRDefault="00000000">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1FBCA8D9"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7948A9DC"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3EE946BF" w14:textId="77777777" w:rsidR="005A252B" w:rsidRDefault="00000000">
            <w:pPr>
              <w:widowControl/>
              <w:spacing w:line="312" w:lineRule="auto"/>
              <w:jc w:val="both"/>
              <w:rPr>
                <w:sz w:val="16"/>
              </w:rPr>
            </w:pPr>
            <w:r>
              <w:rPr>
                <w:b/>
                <w:sz w:val="16"/>
              </w:rPr>
              <w:t>Endereço eletrônico pessoal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164BE97A" w14:textId="77777777" w:rsidR="005A252B" w:rsidRDefault="005A252B">
            <w:pPr>
              <w:widowControl/>
              <w:spacing w:line="312" w:lineRule="auto"/>
              <w:jc w:val="both"/>
              <w:rPr>
                <w:sz w:val="16"/>
              </w:rPr>
            </w:pPr>
          </w:p>
        </w:tc>
      </w:tr>
      <w:tr w:rsidR="005A252B" w14:paraId="19708811"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73A95421" w14:textId="77777777" w:rsidR="005A252B" w:rsidRDefault="00000000">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420D75E4"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5748766D"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0D20BEA8" w14:textId="77777777" w:rsidR="005A252B" w:rsidRDefault="00000000">
            <w:pPr>
              <w:widowControl/>
              <w:spacing w:line="312" w:lineRule="auto"/>
              <w:jc w:val="both"/>
              <w:rPr>
                <w:b/>
                <w:sz w:val="16"/>
              </w:rPr>
            </w:pPr>
            <w:r>
              <w:rPr>
                <w:b/>
                <w:sz w:val="16"/>
              </w:rPr>
              <w:t>Celular</w:t>
            </w:r>
          </w:p>
        </w:tc>
        <w:tc>
          <w:tcPr>
            <w:tcW w:w="3205" w:type="dxa"/>
            <w:gridSpan w:val="2"/>
            <w:tcBorders>
              <w:top w:val="single" w:sz="4" w:space="0" w:color="000000"/>
              <w:left w:val="single" w:sz="4" w:space="0" w:color="000000"/>
              <w:bottom w:val="single" w:sz="4" w:space="0" w:color="000000"/>
              <w:right w:val="single" w:sz="4" w:space="0" w:color="000000"/>
            </w:tcBorders>
          </w:tcPr>
          <w:p w14:paraId="3C3EFBA3"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5EB3A55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1F4281D" w14:textId="77777777" w:rsidR="005A252B" w:rsidRDefault="00000000">
            <w:pPr>
              <w:widowControl/>
              <w:spacing w:line="312" w:lineRule="auto"/>
              <w:jc w:val="both"/>
              <w:rPr>
                <w:b/>
                <w:sz w:val="16"/>
              </w:rPr>
            </w:pPr>
            <w:r>
              <w:rPr>
                <w:b/>
                <w:sz w:val="16"/>
              </w:rPr>
              <w:t>DADOS PARA ENCAMINHAR CORRESPONDÊNCIA ELETRÔNICA</w:t>
            </w:r>
          </w:p>
        </w:tc>
      </w:tr>
      <w:tr w:rsidR="005A252B" w14:paraId="767FB06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CDA0AE4" w14:textId="77777777" w:rsidR="005A252B" w:rsidRDefault="00000000">
            <w:pPr>
              <w:widowControl/>
              <w:spacing w:line="312" w:lineRule="auto"/>
              <w:jc w:val="both"/>
              <w:rPr>
                <w:b/>
                <w:sz w:val="16"/>
                <w:u w:val="single"/>
              </w:rPr>
            </w:pPr>
            <w:r>
              <w:rPr>
                <w:b/>
                <w:sz w:val="16"/>
                <w:u w:val="single"/>
              </w:rPr>
              <w:t>DEPARTAMENTO</w:t>
            </w:r>
          </w:p>
        </w:tc>
        <w:tc>
          <w:tcPr>
            <w:tcW w:w="3460" w:type="dxa"/>
            <w:gridSpan w:val="2"/>
            <w:tcBorders>
              <w:top w:val="single" w:sz="4" w:space="0" w:color="000000"/>
              <w:left w:val="single" w:sz="4" w:space="0" w:color="000000"/>
              <w:bottom w:val="single" w:sz="4" w:space="0" w:color="000000"/>
              <w:right w:val="single" w:sz="4" w:space="0" w:color="000000"/>
            </w:tcBorders>
          </w:tcPr>
          <w:p w14:paraId="43E086F9" w14:textId="77777777" w:rsidR="005A252B" w:rsidRDefault="00000000">
            <w:pPr>
              <w:widowControl/>
              <w:spacing w:line="312" w:lineRule="auto"/>
              <w:jc w:val="both"/>
              <w:rPr>
                <w:b/>
                <w:sz w:val="16"/>
                <w:u w:val="single"/>
              </w:rPr>
            </w:pPr>
            <w:r>
              <w:rPr>
                <w:b/>
                <w:sz w:val="16"/>
                <w:u w:val="single"/>
              </w:rPr>
              <w:t>E-MAIL</w:t>
            </w:r>
          </w:p>
        </w:tc>
        <w:tc>
          <w:tcPr>
            <w:tcW w:w="3205" w:type="dxa"/>
            <w:gridSpan w:val="2"/>
            <w:tcBorders>
              <w:top w:val="single" w:sz="4" w:space="0" w:color="000000"/>
              <w:left w:val="single" w:sz="4" w:space="0" w:color="000000"/>
              <w:bottom w:val="single" w:sz="4" w:space="0" w:color="000000"/>
              <w:right w:val="single" w:sz="4" w:space="0" w:color="000000"/>
            </w:tcBorders>
          </w:tcPr>
          <w:p w14:paraId="17A6D680" w14:textId="77777777" w:rsidR="005A252B" w:rsidRDefault="00000000">
            <w:pPr>
              <w:widowControl/>
              <w:spacing w:line="312" w:lineRule="auto"/>
              <w:jc w:val="both"/>
              <w:rPr>
                <w:b/>
                <w:sz w:val="16"/>
                <w:u w:val="single"/>
              </w:rPr>
            </w:pPr>
            <w:r>
              <w:rPr>
                <w:b/>
                <w:sz w:val="16"/>
                <w:u w:val="single"/>
              </w:rPr>
              <w:t>TELEFONE</w:t>
            </w:r>
          </w:p>
        </w:tc>
      </w:tr>
      <w:tr w:rsidR="005A252B" w14:paraId="3E02278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B9E8F2C" w14:textId="77777777" w:rsidR="005A252B" w:rsidRDefault="005A252B">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2CE7504B" w14:textId="77777777" w:rsidR="005A252B" w:rsidRDefault="005A252B">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410027C2"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59C3866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3B23429" w14:textId="77777777" w:rsidR="005A252B" w:rsidRDefault="005A252B">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168800DC" w14:textId="77777777" w:rsidR="005A252B" w:rsidRDefault="005A252B">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7A95A40D"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71F8EDA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D07E4AD" w14:textId="77777777" w:rsidR="005A252B" w:rsidRDefault="005A252B">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72DC90B8" w14:textId="77777777" w:rsidR="005A252B" w:rsidRDefault="005A252B">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12A8D4D0"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53590621"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5C2F5F0" w14:textId="77777777" w:rsidR="005A252B" w:rsidRDefault="005A252B">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5361EE33" w14:textId="77777777" w:rsidR="005A252B" w:rsidRDefault="005A252B">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6EFBF7A9"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1222585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94D0405" w14:textId="77777777" w:rsidR="005A252B" w:rsidRDefault="005A252B">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3A9FFA1A" w14:textId="77777777" w:rsidR="005A252B" w:rsidRDefault="005A252B">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264A7976"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6CACF55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AA2FAF6" w14:textId="77777777" w:rsidR="005A252B" w:rsidRDefault="005A252B">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6982798B" w14:textId="77777777" w:rsidR="005A252B" w:rsidRDefault="005A252B">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4D7DC2F4"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7FEC080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24CD742" w14:textId="77777777" w:rsidR="005A252B" w:rsidRDefault="005A252B">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18EAD1ED" w14:textId="77777777" w:rsidR="005A252B" w:rsidRDefault="005A252B">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03842780" w14:textId="77777777" w:rsidR="005A252B" w:rsidRDefault="005A252B">
            <w:pPr>
              <w:widowControl/>
              <w:spacing w:line="312" w:lineRule="auto"/>
              <w:jc w:val="both"/>
              <w:rPr>
                <w:rFonts w:ascii="Times New Roman" w:eastAsia="Times New Roman" w:hAnsi="Times New Roman" w:cs="Times New Roman"/>
                <w:sz w:val="16"/>
              </w:rPr>
            </w:pPr>
          </w:p>
        </w:tc>
      </w:tr>
    </w:tbl>
    <w:p w14:paraId="1CFCED08" w14:textId="77777777" w:rsidR="005A252B" w:rsidRDefault="005A252B">
      <w:pPr>
        <w:widowControl/>
        <w:spacing w:line="312" w:lineRule="auto"/>
        <w:jc w:val="both"/>
        <w:rPr>
          <w:rFonts w:ascii="Times New Roman" w:eastAsia="Times New Roman" w:hAnsi="Times New Roman" w:cs="Times New Roman"/>
          <w:sz w:val="24"/>
        </w:rPr>
      </w:pPr>
    </w:p>
    <w:p w14:paraId="2E1E0261" w14:textId="77777777" w:rsidR="005A252B"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504E1F1A" w14:textId="77777777" w:rsidR="005A252B" w:rsidRDefault="00000000">
      <w:pPr>
        <w:widowControl/>
        <w:spacing w:after="160" w:line="312" w:lineRule="auto"/>
        <w:jc w:val="both"/>
        <w:rPr>
          <w:sz w:val="24"/>
        </w:rPr>
      </w:pPr>
      <w:r>
        <w:rPr>
          <w:sz w:val="24"/>
        </w:rPr>
        <w:t>Local e Data.</w:t>
      </w:r>
    </w:p>
    <w:p w14:paraId="600BF672" w14:textId="77777777" w:rsidR="005A252B" w:rsidRDefault="00000000">
      <w:pPr>
        <w:widowControl/>
        <w:spacing w:after="160" w:line="312" w:lineRule="auto"/>
        <w:jc w:val="both"/>
        <w:rPr>
          <w:b/>
          <w:sz w:val="24"/>
        </w:rPr>
      </w:pPr>
      <w:r>
        <w:rPr>
          <w:b/>
          <w:sz w:val="24"/>
        </w:rPr>
        <w:t>_____________________________________</w:t>
      </w:r>
    </w:p>
    <w:p w14:paraId="45FA50A0" w14:textId="77777777" w:rsidR="005A252B" w:rsidRDefault="00000000">
      <w:pPr>
        <w:widowControl/>
        <w:spacing w:after="160" w:line="312" w:lineRule="auto"/>
        <w:jc w:val="both"/>
        <w:rPr>
          <w:b/>
          <w:sz w:val="24"/>
        </w:rPr>
      </w:pPr>
      <w:r>
        <w:rPr>
          <w:b/>
          <w:sz w:val="24"/>
        </w:rPr>
        <w:t>Representante Legal</w:t>
      </w:r>
    </w:p>
    <w:p w14:paraId="2EF3E278" w14:textId="77777777" w:rsidR="005A252B" w:rsidRDefault="00000000">
      <w:pPr>
        <w:widowControl/>
        <w:spacing w:line="312" w:lineRule="auto"/>
        <w:jc w:val="center"/>
        <w:rPr>
          <w:b/>
          <w:sz w:val="24"/>
        </w:rPr>
      </w:pPr>
      <w:r>
        <w:rPr>
          <w:b/>
          <w:sz w:val="24"/>
        </w:rPr>
        <w:lastRenderedPageBreak/>
        <w:t>ANEXO III</w:t>
      </w:r>
    </w:p>
    <w:p w14:paraId="5D43CEFD" w14:textId="77777777" w:rsidR="005A252B" w:rsidRDefault="00000000">
      <w:pPr>
        <w:widowControl/>
        <w:spacing w:line="312" w:lineRule="auto"/>
        <w:jc w:val="center"/>
        <w:rPr>
          <w:b/>
          <w:sz w:val="24"/>
        </w:rPr>
      </w:pPr>
      <w:r>
        <w:rPr>
          <w:b/>
          <w:sz w:val="24"/>
        </w:rPr>
        <w:t>Da solicitação de direito de preferência de contratação às empresas enquadradas como microempresa ou empresa de pequeno porte</w:t>
      </w:r>
    </w:p>
    <w:p w14:paraId="0D689EFF" w14:textId="77777777" w:rsidR="005A252B" w:rsidRDefault="005A252B">
      <w:pPr>
        <w:widowControl/>
        <w:spacing w:line="312" w:lineRule="auto"/>
        <w:jc w:val="both"/>
        <w:rPr>
          <w:rFonts w:ascii="Times New Roman" w:eastAsia="Times New Roman" w:hAnsi="Times New Roman" w:cs="Times New Roman"/>
          <w:sz w:val="24"/>
        </w:rPr>
      </w:pPr>
    </w:p>
    <w:p w14:paraId="01A86360" w14:textId="77777777" w:rsidR="005A252B" w:rsidRDefault="00000000">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33F8F8F9" w14:textId="77777777" w:rsidR="005A252B" w:rsidRDefault="005A252B">
      <w:pPr>
        <w:widowControl/>
        <w:spacing w:line="312" w:lineRule="auto"/>
        <w:jc w:val="both"/>
        <w:rPr>
          <w:rFonts w:ascii="Times New Roman" w:eastAsia="Times New Roman" w:hAnsi="Times New Roman" w:cs="Times New Roman"/>
          <w:sz w:val="24"/>
        </w:rPr>
      </w:pPr>
    </w:p>
    <w:p w14:paraId="71742A8B" w14:textId="77777777" w:rsidR="005A252B" w:rsidRDefault="00000000">
      <w:pPr>
        <w:widowControl/>
        <w:spacing w:line="312" w:lineRule="auto"/>
        <w:jc w:val="center"/>
        <w:rPr>
          <w:b/>
          <w:sz w:val="24"/>
        </w:rPr>
      </w:pPr>
      <w:r>
        <w:rPr>
          <w:b/>
          <w:sz w:val="24"/>
        </w:rPr>
        <w:t>SOLICITAÇÃO DE DIREITO DE PREFERÊNCIA DE CONTRATAÇÃO</w:t>
      </w:r>
    </w:p>
    <w:p w14:paraId="109103C8" w14:textId="77777777" w:rsidR="005A252B" w:rsidRDefault="00000000">
      <w:pPr>
        <w:widowControl/>
        <w:spacing w:line="312" w:lineRule="auto"/>
        <w:jc w:val="center"/>
        <w:rPr>
          <w:b/>
          <w:sz w:val="24"/>
        </w:rPr>
      </w:pPr>
      <w:r>
        <w:rPr>
          <w:b/>
          <w:sz w:val="24"/>
        </w:rPr>
        <w:t>(Para microempresas e empresas de pequeno porte)</w:t>
      </w:r>
    </w:p>
    <w:p w14:paraId="264AD378" w14:textId="77777777" w:rsidR="005A252B" w:rsidRDefault="005A252B">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95"/>
        <w:gridCol w:w="914"/>
        <w:gridCol w:w="1389"/>
        <w:gridCol w:w="1839"/>
      </w:tblGrid>
      <w:tr w:rsidR="005A252B" w14:paraId="22108D16"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F9F64D5" w14:textId="77777777" w:rsidR="005A252B" w:rsidRDefault="00000000">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40EC08BC" w14:textId="7AC057A9" w:rsidR="005A252B" w:rsidRDefault="00000000">
            <w:pPr>
              <w:pBdr>
                <w:top w:val="none" w:sz="6" w:space="0" w:color="auto"/>
                <w:left w:val="none" w:sz="6" w:space="0" w:color="auto"/>
                <w:bottom w:val="none" w:sz="6" w:space="0" w:color="auto"/>
                <w:right w:val="none" w:sz="6" w:space="0" w:color="auto"/>
                <w:between w:val="none" w:sz="6" w:space="0" w:color="auto"/>
              </w:pBdr>
            </w:pPr>
            <w:r>
              <w:t>160/</w:t>
            </w:r>
            <w:r w:rsidR="005A06DA">
              <w:t>20</w:t>
            </w:r>
            <w:r>
              <w:t>24</w:t>
            </w:r>
          </w:p>
        </w:tc>
        <w:tc>
          <w:tcPr>
            <w:tcW w:w="2275" w:type="dxa"/>
            <w:gridSpan w:val="2"/>
            <w:tcBorders>
              <w:top w:val="single" w:sz="4" w:space="0" w:color="000000"/>
              <w:left w:val="single" w:sz="4" w:space="0" w:color="000000"/>
              <w:bottom w:val="single" w:sz="4" w:space="0" w:color="000000"/>
              <w:right w:val="single" w:sz="4" w:space="0" w:color="000000"/>
            </w:tcBorders>
          </w:tcPr>
          <w:p w14:paraId="3A17E778" w14:textId="77777777" w:rsidR="005A252B" w:rsidRDefault="00000000">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4217B1E6" w14:textId="77777777" w:rsidR="005A252B" w:rsidRDefault="00000000">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23/2024</w:t>
            </w:r>
          </w:p>
        </w:tc>
      </w:tr>
      <w:tr w:rsidR="005A252B" w14:paraId="7EA2EE6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001583C" w14:textId="77777777" w:rsidR="005A252B" w:rsidRDefault="00000000">
            <w:pPr>
              <w:widowControl/>
              <w:spacing w:line="312" w:lineRule="auto"/>
              <w:jc w:val="both"/>
              <w:rPr>
                <w:b/>
                <w:sz w:val="16"/>
                <w:shd w:val="clear" w:color="auto" w:fill="FFFFFF"/>
              </w:rPr>
            </w:pPr>
            <w:r>
              <w:rPr>
                <w:b/>
                <w:sz w:val="16"/>
                <w:shd w:val="clear" w:color="auto" w:fill="FFFFFF"/>
              </w:rPr>
              <w:t>DADOS DA EMPRESA</w:t>
            </w:r>
          </w:p>
        </w:tc>
      </w:tr>
      <w:tr w:rsidR="005A252B" w14:paraId="7B174C7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BA1DCE2" w14:textId="77777777" w:rsidR="005A252B" w:rsidRDefault="00000000">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1BA3ABBC"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10018C5" w14:textId="77777777" w:rsidR="005A252B" w:rsidRDefault="00000000">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2BC336BA"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3E34D4D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7DD7BB3" w14:textId="77777777" w:rsidR="005A252B"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6DF4F48"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FF13B0D"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473168C"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3EFF46F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BD74AF4" w14:textId="77777777" w:rsidR="005A252B" w:rsidRDefault="0000000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D63213F" w14:textId="77777777" w:rsidR="005A252B" w:rsidRDefault="005A252B">
            <w:pPr>
              <w:widowControl/>
              <w:spacing w:line="312" w:lineRule="auto"/>
              <w:jc w:val="both"/>
              <w:rPr>
                <w:sz w:val="16"/>
              </w:rPr>
            </w:pPr>
          </w:p>
        </w:tc>
      </w:tr>
      <w:tr w:rsidR="005A252B" w14:paraId="1B3E0D02"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252BD89" w14:textId="77777777" w:rsidR="005A252B" w:rsidRDefault="00000000">
            <w:pPr>
              <w:widowControl/>
              <w:spacing w:line="312" w:lineRule="auto"/>
              <w:jc w:val="both"/>
              <w:rPr>
                <w:b/>
                <w:sz w:val="16"/>
              </w:rPr>
            </w:pPr>
            <w:r>
              <w:rPr>
                <w:b/>
                <w:sz w:val="16"/>
              </w:rPr>
              <w:t>DADOS DO REPRESENTANTE LEGAL</w:t>
            </w:r>
          </w:p>
        </w:tc>
      </w:tr>
      <w:tr w:rsidR="005A252B" w14:paraId="0466B47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685D035" w14:textId="77777777" w:rsidR="005A252B" w:rsidRDefault="00000000">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469149DC"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ECB5723" w14:textId="77777777" w:rsidR="005A252B"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69DAA7DD"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2432D90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324D66B" w14:textId="77777777" w:rsidR="005A252B" w:rsidRDefault="00000000">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6742CDBD"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8DBCA11" w14:textId="77777777" w:rsidR="005A252B"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2E3B20F"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3889BAC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DBC5A20" w14:textId="77777777" w:rsidR="005A252B"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DDA5823"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C7420BD"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E18CD53"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45C4044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6CE2A2D" w14:textId="77777777" w:rsidR="005A252B" w:rsidRDefault="0000000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E34AC54" w14:textId="77777777" w:rsidR="005A252B" w:rsidRDefault="005A252B">
            <w:pPr>
              <w:widowControl/>
              <w:spacing w:line="312" w:lineRule="auto"/>
              <w:jc w:val="both"/>
              <w:rPr>
                <w:sz w:val="16"/>
              </w:rPr>
            </w:pPr>
          </w:p>
        </w:tc>
      </w:tr>
    </w:tbl>
    <w:p w14:paraId="0BE427A1" w14:textId="77777777" w:rsidR="005A252B" w:rsidRDefault="005A252B">
      <w:pPr>
        <w:widowControl/>
        <w:spacing w:line="312" w:lineRule="auto"/>
        <w:jc w:val="both"/>
        <w:rPr>
          <w:rFonts w:ascii="Times New Roman" w:eastAsia="Times New Roman" w:hAnsi="Times New Roman" w:cs="Times New Roman"/>
          <w:sz w:val="24"/>
        </w:rPr>
      </w:pPr>
    </w:p>
    <w:p w14:paraId="4AD10230" w14:textId="77777777" w:rsidR="005A252B" w:rsidRDefault="005A252B">
      <w:pPr>
        <w:widowControl/>
        <w:spacing w:line="312" w:lineRule="auto"/>
        <w:jc w:val="both"/>
        <w:rPr>
          <w:rFonts w:ascii="Times New Roman" w:eastAsia="Times New Roman" w:hAnsi="Times New Roman" w:cs="Times New Roman"/>
          <w:sz w:val="24"/>
        </w:rPr>
      </w:pPr>
    </w:p>
    <w:p w14:paraId="4F4DB5D7" w14:textId="77777777" w:rsidR="005A252B"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w:t>
      </w:r>
      <w:proofErr w:type="gramStart"/>
      <w:r>
        <w:rPr>
          <w:sz w:val="24"/>
        </w:rPr>
        <w:t>encontra-se</w:t>
      </w:r>
      <w:proofErr w:type="gramEnd"/>
      <w:r>
        <w:rPr>
          <w:sz w:val="24"/>
        </w:rPr>
        <w:t xml:space="preserve"> enquadrada na condição de Microempresa ou Empresa de Pequeno Porte nos critérios previstos no artigo 3º da Lei Complementar Federal nº 123/2006, bem como sua não inclusão nas vedações previstas no mesmo diploma legal.</w:t>
      </w:r>
    </w:p>
    <w:p w14:paraId="7345E11A" w14:textId="77777777" w:rsidR="005A252B" w:rsidRDefault="00000000">
      <w:pPr>
        <w:widowControl/>
        <w:spacing w:after="160" w:line="312" w:lineRule="auto"/>
        <w:jc w:val="center"/>
        <w:rPr>
          <w:sz w:val="24"/>
        </w:rPr>
      </w:pPr>
      <w:r>
        <w:rPr>
          <w:sz w:val="24"/>
        </w:rPr>
        <w:t>Local e Data.</w:t>
      </w:r>
    </w:p>
    <w:p w14:paraId="5AD9A724" w14:textId="77777777" w:rsidR="005A252B" w:rsidRDefault="005A252B">
      <w:pPr>
        <w:widowControl/>
        <w:spacing w:line="312" w:lineRule="auto"/>
        <w:jc w:val="center"/>
        <w:rPr>
          <w:rFonts w:ascii="Times New Roman" w:eastAsia="Times New Roman" w:hAnsi="Times New Roman" w:cs="Times New Roman"/>
          <w:sz w:val="24"/>
        </w:rPr>
      </w:pPr>
    </w:p>
    <w:p w14:paraId="6AEE044A" w14:textId="77777777" w:rsidR="005A252B" w:rsidRDefault="00000000">
      <w:pPr>
        <w:widowControl/>
        <w:spacing w:after="160" w:line="312" w:lineRule="auto"/>
        <w:jc w:val="center"/>
        <w:rPr>
          <w:b/>
          <w:sz w:val="24"/>
        </w:rPr>
      </w:pPr>
      <w:r>
        <w:rPr>
          <w:b/>
          <w:sz w:val="24"/>
        </w:rPr>
        <w:t>_____________________________________</w:t>
      </w:r>
    </w:p>
    <w:p w14:paraId="48278085" w14:textId="77777777" w:rsidR="005A252B" w:rsidRDefault="00000000">
      <w:pPr>
        <w:widowControl/>
        <w:spacing w:after="160" w:line="312" w:lineRule="auto"/>
        <w:jc w:val="center"/>
        <w:rPr>
          <w:b/>
          <w:sz w:val="24"/>
        </w:rPr>
      </w:pPr>
      <w:r>
        <w:rPr>
          <w:b/>
          <w:sz w:val="24"/>
        </w:rPr>
        <w:t>Representante Legal</w:t>
      </w:r>
    </w:p>
    <w:p w14:paraId="2E7A4F0D" w14:textId="77777777" w:rsidR="005A252B" w:rsidRDefault="005A252B">
      <w:pPr>
        <w:widowControl/>
        <w:spacing w:after="160" w:line="312" w:lineRule="auto"/>
        <w:jc w:val="center"/>
        <w:rPr>
          <w:rFonts w:ascii="Times New Roman" w:eastAsia="Times New Roman" w:hAnsi="Times New Roman" w:cs="Times New Roman"/>
          <w:b/>
          <w:sz w:val="24"/>
        </w:rPr>
      </w:pPr>
    </w:p>
    <w:p w14:paraId="25376C4F" w14:textId="77777777" w:rsidR="005A252B" w:rsidRDefault="005A252B">
      <w:pPr>
        <w:widowControl/>
        <w:spacing w:after="160" w:line="312" w:lineRule="auto"/>
        <w:jc w:val="center"/>
        <w:rPr>
          <w:rFonts w:ascii="Times New Roman" w:eastAsia="Times New Roman" w:hAnsi="Times New Roman" w:cs="Times New Roman"/>
          <w:b/>
          <w:sz w:val="24"/>
        </w:rPr>
      </w:pPr>
    </w:p>
    <w:p w14:paraId="5A42CA38" w14:textId="77777777" w:rsidR="005A252B" w:rsidRDefault="005A252B">
      <w:pPr>
        <w:widowControl/>
        <w:spacing w:after="160" w:line="312" w:lineRule="auto"/>
        <w:jc w:val="center"/>
        <w:rPr>
          <w:rFonts w:ascii="Times New Roman" w:eastAsia="Times New Roman" w:hAnsi="Times New Roman" w:cs="Times New Roman"/>
          <w:b/>
          <w:sz w:val="24"/>
        </w:rPr>
      </w:pPr>
    </w:p>
    <w:p w14:paraId="4F54B709" w14:textId="77777777" w:rsidR="005A252B" w:rsidRDefault="005A252B">
      <w:pPr>
        <w:widowControl/>
        <w:spacing w:after="160" w:line="312" w:lineRule="auto"/>
        <w:jc w:val="center"/>
        <w:rPr>
          <w:rFonts w:ascii="Times New Roman" w:eastAsia="Times New Roman" w:hAnsi="Times New Roman" w:cs="Times New Roman"/>
          <w:sz w:val="24"/>
        </w:rPr>
      </w:pPr>
    </w:p>
    <w:p w14:paraId="7FFEB54C" w14:textId="77777777" w:rsidR="005A252B" w:rsidRDefault="00000000">
      <w:pPr>
        <w:widowControl/>
        <w:spacing w:line="312" w:lineRule="auto"/>
        <w:jc w:val="center"/>
        <w:rPr>
          <w:b/>
          <w:sz w:val="24"/>
        </w:rPr>
      </w:pPr>
      <w:r>
        <w:rPr>
          <w:b/>
          <w:sz w:val="24"/>
        </w:rPr>
        <w:lastRenderedPageBreak/>
        <w:t>ANEXO III</w:t>
      </w:r>
    </w:p>
    <w:p w14:paraId="697E2D6D" w14:textId="77777777" w:rsidR="005A252B" w:rsidRDefault="00000000">
      <w:pPr>
        <w:widowControl/>
        <w:spacing w:line="312" w:lineRule="auto"/>
        <w:jc w:val="center"/>
        <w:rPr>
          <w:b/>
          <w:sz w:val="24"/>
        </w:rPr>
      </w:pPr>
      <w:r>
        <w:rPr>
          <w:b/>
          <w:sz w:val="24"/>
        </w:rPr>
        <w:t>Da solicitação de direito de preferência de contratação às empresas enquadradas como microempresa ou empresa de pequeno porte</w:t>
      </w:r>
    </w:p>
    <w:p w14:paraId="28A1A283" w14:textId="77777777" w:rsidR="005A252B" w:rsidRDefault="005A252B">
      <w:pPr>
        <w:widowControl/>
        <w:spacing w:line="312" w:lineRule="auto"/>
        <w:jc w:val="both"/>
        <w:rPr>
          <w:rFonts w:ascii="Times New Roman" w:eastAsia="Times New Roman" w:hAnsi="Times New Roman" w:cs="Times New Roman"/>
          <w:sz w:val="24"/>
        </w:rPr>
      </w:pPr>
    </w:p>
    <w:p w14:paraId="5BE4555A" w14:textId="77777777" w:rsidR="005A252B" w:rsidRDefault="00000000">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61AB4EC3" w14:textId="77777777" w:rsidR="005A252B" w:rsidRDefault="005A252B">
      <w:pPr>
        <w:widowControl/>
        <w:spacing w:line="312" w:lineRule="auto"/>
        <w:jc w:val="both"/>
        <w:rPr>
          <w:rFonts w:ascii="Times New Roman" w:eastAsia="Times New Roman" w:hAnsi="Times New Roman" w:cs="Times New Roman"/>
          <w:sz w:val="24"/>
        </w:rPr>
      </w:pPr>
    </w:p>
    <w:p w14:paraId="03F96C5B" w14:textId="77777777" w:rsidR="005A252B" w:rsidRDefault="00000000">
      <w:pPr>
        <w:widowControl/>
        <w:spacing w:line="312" w:lineRule="auto"/>
        <w:jc w:val="center"/>
        <w:rPr>
          <w:b/>
          <w:sz w:val="24"/>
        </w:rPr>
      </w:pPr>
      <w:r>
        <w:rPr>
          <w:b/>
          <w:sz w:val="24"/>
        </w:rPr>
        <w:t>SOLICITAÇÃO DE DIREITO DE PREFERÊNCIA DE CONTRATAÇÃO</w:t>
      </w:r>
    </w:p>
    <w:p w14:paraId="12BE868D" w14:textId="77777777" w:rsidR="005A252B" w:rsidRDefault="00000000">
      <w:pPr>
        <w:widowControl/>
        <w:spacing w:line="312" w:lineRule="auto"/>
        <w:jc w:val="center"/>
        <w:rPr>
          <w:b/>
          <w:sz w:val="24"/>
        </w:rPr>
      </w:pPr>
      <w:r>
        <w:rPr>
          <w:b/>
          <w:sz w:val="24"/>
        </w:rPr>
        <w:t>(Para cooperativas)</w:t>
      </w:r>
    </w:p>
    <w:p w14:paraId="323C7822" w14:textId="77777777" w:rsidR="005A252B" w:rsidRDefault="005A252B">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95"/>
        <w:gridCol w:w="914"/>
        <w:gridCol w:w="1389"/>
        <w:gridCol w:w="1839"/>
      </w:tblGrid>
      <w:tr w:rsidR="005A252B" w14:paraId="37B38EEA"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4D990EF" w14:textId="77777777" w:rsidR="005A252B" w:rsidRDefault="00000000">
            <w:pPr>
              <w:widowControl/>
              <w:spacing w:line="312" w:lineRule="auto"/>
              <w:jc w:val="both"/>
              <w:rPr>
                <w:b/>
                <w:sz w:val="16"/>
              </w:rPr>
            </w:pPr>
            <w:r>
              <w:rPr>
                <w:b/>
                <w:sz w:val="16"/>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3999FFD6" w14:textId="6FD5759A" w:rsidR="005A252B" w:rsidRDefault="00000000">
            <w:pPr>
              <w:pBdr>
                <w:top w:val="none" w:sz="6" w:space="0" w:color="auto"/>
                <w:left w:val="none" w:sz="6" w:space="0" w:color="auto"/>
                <w:bottom w:val="none" w:sz="6" w:space="0" w:color="auto"/>
                <w:right w:val="none" w:sz="6" w:space="0" w:color="auto"/>
                <w:between w:val="none" w:sz="6" w:space="0" w:color="auto"/>
              </w:pBdr>
            </w:pPr>
            <w:r>
              <w:t>160/</w:t>
            </w:r>
            <w:r w:rsidR="005A06DA">
              <w:t>20</w:t>
            </w:r>
            <w:r>
              <w:t>24</w:t>
            </w:r>
          </w:p>
        </w:tc>
        <w:tc>
          <w:tcPr>
            <w:tcW w:w="2275" w:type="dxa"/>
            <w:gridSpan w:val="2"/>
            <w:tcBorders>
              <w:top w:val="single" w:sz="4" w:space="0" w:color="000000"/>
              <w:left w:val="single" w:sz="4" w:space="0" w:color="000000"/>
              <w:bottom w:val="single" w:sz="4" w:space="0" w:color="000000"/>
              <w:right w:val="single" w:sz="4" w:space="0" w:color="000000"/>
            </w:tcBorders>
          </w:tcPr>
          <w:p w14:paraId="63F87481" w14:textId="77777777" w:rsidR="005A252B" w:rsidRDefault="00000000">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4D9A68CE" w14:textId="77777777" w:rsidR="005A252B" w:rsidRDefault="00000000">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23/2024</w:t>
            </w:r>
          </w:p>
        </w:tc>
      </w:tr>
      <w:tr w:rsidR="005A252B" w14:paraId="5219E4E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E7E65F2" w14:textId="77777777" w:rsidR="005A252B" w:rsidRDefault="00000000">
            <w:pPr>
              <w:widowControl/>
              <w:spacing w:line="312" w:lineRule="auto"/>
              <w:jc w:val="both"/>
              <w:rPr>
                <w:b/>
                <w:sz w:val="16"/>
              </w:rPr>
            </w:pPr>
            <w:r>
              <w:rPr>
                <w:b/>
                <w:sz w:val="16"/>
              </w:rPr>
              <w:t>DADOS DA EMPRESA</w:t>
            </w:r>
          </w:p>
        </w:tc>
      </w:tr>
      <w:tr w:rsidR="005A252B" w14:paraId="18224D5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6706D94" w14:textId="77777777" w:rsidR="005A252B" w:rsidRDefault="00000000">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6228AEEA"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DCB3347" w14:textId="77777777" w:rsidR="005A252B"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077B16B2"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27936B2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6FE79B7" w14:textId="77777777" w:rsidR="005A252B"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B9063A2"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D4B04F6"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20A134F"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28B7894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D83A75D" w14:textId="77777777" w:rsidR="005A252B" w:rsidRDefault="0000000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EB88AF5" w14:textId="77777777" w:rsidR="005A252B" w:rsidRDefault="005A252B">
            <w:pPr>
              <w:widowControl/>
              <w:spacing w:line="312" w:lineRule="auto"/>
              <w:jc w:val="both"/>
              <w:rPr>
                <w:sz w:val="16"/>
              </w:rPr>
            </w:pPr>
          </w:p>
        </w:tc>
      </w:tr>
      <w:tr w:rsidR="005A252B" w14:paraId="0199DF2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41981EB" w14:textId="77777777" w:rsidR="005A252B" w:rsidRDefault="00000000">
            <w:pPr>
              <w:widowControl/>
              <w:spacing w:line="312" w:lineRule="auto"/>
              <w:jc w:val="both"/>
              <w:rPr>
                <w:b/>
                <w:sz w:val="16"/>
              </w:rPr>
            </w:pPr>
            <w:r>
              <w:rPr>
                <w:b/>
                <w:sz w:val="16"/>
              </w:rPr>
              <w:t>DADOS DO REPRESENTANTE LEGAL</w:t>
            </w:r>
          </w:p>
        </w:tc>
      </w:tr>
      <w:tr w:rsidR="005A252B" w14:paraId="49736AD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712994A" w14:textId="77777777" w:rsidR="005A252B" w:rsidRDefault="00000000">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F8F4F3F"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7E02566" w14:textId="77777777" w:rsidR="005A252B"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D07A5E1"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5F27AED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BD6026E" w14:textId="77777777" w:rsidR="005A252B" w:rsidRDefault="00000000">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0C2837BD"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DEF1836" w14:textId="77777777" w:rsidR="005A252B"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880C58E"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7C0DA46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06AD77B" w14:textId="77777777" w:rsidR="005A252B"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DD942B4"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2E0D5FF"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67E72F9"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6E0ABC8C"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268FD7A" w14:textId="77777777" w:rsidR="005A252B" w:rsidRDefault="0000000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0D1071E" w14:textId="77777777" w:rsidR="005A252B" w:rsidRDefault="005A252B">
            <w:pPr>
              <w:widowControl/>
              <w:spacing w:line="312" w:lineRule="auto"/>
              <w:jc w:val="both"/>
              <w:rPr>
                <w:sz w:val="16"/>
              </w:rPr>
            </w:pPr>
          </w:p>
        </w:tc>
      </w:tr>
    </w:tbl>
    <w:p w14:paraId="2CF03EF9" w14:textId="77777777" w:rsidR="005A252B" w:rsidRDefault="005A252B">
      <w:pPr>
        <w:widowControl/>
        <w:spacing w:line="312" w:lineRule="auto"/>
        <w:jc w:val="both"/>
        <w:rPr>
          <w:rFonts w:ascii="Times New Roman" w:eastAsia="Times New Roman" w:hAnsi="Times New Roman" w:cs="Times New Roman"/>
          <w:sz w:val="24"/>
        </w:rPr>
      </w:pPr>
    </w:p>
    <w:p w14:paraId="17AC9C11" w14:textId="77777777" w:rsidR="005A252B" w:rsidRDefault="005A252B">
      <w:pPr>
        <w:widowControl/>
        <w:spacing w:line="312" w:lineRule="auto"/>
        <w:jc w:val="both"/>
        <w:rPr>
          <w:rFonts w:ascii="Times New Roman" w:eastAsia="Times New Roman" w:hAnsi="Times New Roman" w:cs="Times New Roman"/>
          <w:sz w:val="24"/>
        </w:rPr>
      </w:pPr>
    </w:p>
    <w:p w14:paraId="53EC0833" w14:textId="77777777" w:rsidR="005A252B"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21036612" w14:textId="77777777" w:rsidR="005A252B" w:rsidRDefault="005A252B">
      <w:pPr>
        <w:widowControl/>
        <w:spacing w:line="312" w:lineRule="auto"/>
        <w:jc w:val="center"/>
        <w:rPr>
          <w:rFonts w:ascii="Times New Roman" w:eastAsia="Times New Roman" w:hAnsi="Times New Roman" w:cs="Times New Roman"/>
          <w:sz w:val="24"/>
        </w:rPr>
      </w:pPr>
    </w:p>
    <w:p w14:paraId="1A6F7657" w14:textId="77777777" w:rsidR="005A252B" w:rsidRDefault="00000000">
      <w:pPr>
        <w:widowControl/>
        <w:spacing w:after="160" w:line="312" w:lineRule="auto"/>
        <w:jc w:val="center"/>
        <w:rPr>
          <w:sz w:val="24"/>
        </w:rPr>
      </w:pPr>
      <w:r>
        <w:rPr>
          <w:sz w:val="24"/>
        </w:rPr>
        <w:t>Local e Data.</w:t>
      </w:r>
    </w:p>
    <w:p w14:paraId="411BAB1E" w14:textId="77777777" w:rsidR="005A252B" w:rsidRDefault="00000000">
      <w:pPr>
        <w:widowControl/>
        <w:spacing w:after="160" w:line="312" w:lineRule="auto"/>
        <w:jc w:val="center"/>
        <w:rPr>
          <w:b/>
          <w:sz w:val="24"/>
        </w:rPr>
      </w:pPr>
      <w:r>
        <w:rPr>
          <w:b/>
          <w:sz w:val="24"/>
        </w:rPr>
        <w:t>_____________________________________</w:t>
      </w:r>
    </w:p>
    <w:p w14:paraId="5D806AA0" w14:textId="77777777" w:rsidR="005A252B" w:rsidRDefault="00000000">
      <w:pPr>
        <w:widowControl/>
        <w:spacing w:after="160" w:line="312" w:lineRule="auto"/>
        <w:jc w:val="center"/>
        <w:rPr>
          <w:b/>
          <w:sz w:val="24"/>
        </w:rPr>
      </w:pPr>
      <w:r>
        <w:rPr>
          <w:b/>
          <w:sz w:val="24"/>
        </w:rPr>
        <w:t>Representante Legal</w:t>
      </w:r>
    </w:p>
    <w:p w14:paraId="228755F7" w14:textId="77777777" w:rsidR="005A252B" w:rsidRDefault="005A252B">
      <w:pPr>
        <w:widowControl/>
        <w:spacing w:line="312" w:lineRule="auto"/>
        <w:jc w:val="both"/>
        <w:rPr>
          <w:rFonts w:ascii="Times New Roman" w:eastAsia="Times New Roman" w:hAnsi="Times New Roman" w:cs="Times New Roman"/>
          <w:b/>
          <w:sz w:val="24"/>
        </w:rPr>
      </w:pPr>
    </w:p>
    <w:p w14:paraId="3CF9B667" w14:textId="77777777" w:rsidR="005A252B" w:rsidRDefault="005A252B">
      <w:pPr>
        <w:widowControl/>
        <w:spacing w:line="312" w:lineRule="auto"/>
        <w:jc w:val="both"/>
        <w:rPr>
          <w:rFonts w:ascii="Times New Roman" w:eastAsia="Times New Roman" w:hAnsi="Times New Roman" w:cs="Times New Roman"/>
          <w:b/>
          <w:sz w:val="24"/>
        </w:rPr>
      </w:pPr>
    </w:p>
    <w:p w14:paraId="52D766CE" w14:textId="77777777" w:rsidR="005A252B" w:rsidRDefault="005A252B">
      <w:pPr>
        <w:widowControl/>
        <w:spacing w:line="312" w:lineRule="auto"/>
        <w:jc w:val="both"/>
        <w:rPr>
          <w:rFonts w:ascii="Times New Roman" w:eastAsia="Times New Roman" w:hAnsi="Times New Roman" w:cs="Times New Roman"/>
          <w:b/>
          <w:sz w:val="24"/>
        </w:rPr>
      </w:pPr>
    </w:p>
    <w:p w14:paraId="2C8FE16D" w14:textId="77777777" w:rsidR="005A252B" w:rsidRDefault="005A252B">
      <w:pPr>
        <w:widowControl/>
        <w:spacing w:line="312" w:lineRule="auto"/>
        <w:jc w:val="both"/>
        <w:rPr>
          <w:rFonts w:ascii="Times New Roman" w:eastAsia="Times New Roman" w:hAnsi="Times New Roman" w:cs="Times New Roman"/>
          <w:b/>
          <w:sz w:val="24"/>
        </w:rPr>
      </w:pPr>
    </w:p>
    <w:p w14:paraId="26C7DE5A" w14:textId="77777777" w:rsidR="005A252B" w:rsidRDefault="005A252B">
      <w:pPr>
        <w:widowControl/>
        <w:spacing w:line="312" w:lineRule="auto"/>
        <w:jc w:val="both"/>
        <w:rPr>
          <w:rFonts w:ascii="Times New Roman" w:eastAsia="Times New Roman" w:hAnsi="Times New Roman" w:cs="Times New Roman"/>
          <w:b/>
          <w:sz w:val="24"/>
        </w:rPr>
      </w:pPr>
    </w:p>
    <w:p w14:paraId="5CA9EEAC" w14:textId="77777777" w:rsidR="005A252B" w:rsidRDefault="00000000">
      <w:pPr>
        <w:widowControl/>
        <w:spacing w:line="312" w:lineRule="auto"/>
        <w:jc w:val="center"/>
        <w:rPr>
          <w:b/>
          <w:sz w:val="24"/>
        </w:rPr>
      </w:pPr>
      <w:r>
        <w:rPr>
          <w:b/>
          <w:sz w:val="24"/>
        </w:rPr>
        <w:lastRenderedPageBreak/>
        <w:t>ANEXO III</w:t>
      </w:r>
    </w:p>
    <w:p w14:paraId="7E361D5D" w14:textId="77777777" w:rsidR="005A252B" w:rsidRDefault="00000000">
      <w:pPr>
        <w:widowControl/>
        <w:spacing w:line="312" w:lineRule="auto"/>
        <w:jc w:val="center"/>
        <w:rPr>
          <w:b/>
          <w:sz w:val="24"/>
        </w:rPr>
      </w:pPr>
      <w:r>
        <w:rPr>
          <w:b/>
          <w:sz w:val="24"/>
        </w:rPr>
        <w:t>Da solicitação de direito de preferência de contratação às empresas enquadradas como microempresa ou empresa de pequeno porte</w:t>
      </w:r>
    </w:p>
    <w:p w14:paraId="7D1173AA" w14:textId="77777777" w:rsidR="005A252B" w:rsidRDefault="005A252B">
      <w:pPr>
        <w:widowControl/>
        <w:spacing w:line="312" w:lineRule="auto"/>
        <w:jc w:val="both"/>
        <w:rPr>
          <w:rFonts w:ascii="Times New Roman" w:eastAsia="Times New Roman" w:hAnsi="Times New Roman" w:cs="Times New Roman"/>
          <w:sz w:val="24"/>
        </w:rPr>
      </w:pPr>
    </w:p>
    <w:p w14:paraId="218F3CC4" w14:textId="77777777" w:rsidR="005A252B" w:rsidRDefault="00000000">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0F1AF65C" w14:textId="77777777" w:rsidR="005A252B" w:rsidRDefault="005A252B">
      <w:pPr>
        <w:widowControl/>
        <w:spacing w:line="312" w:lineRule="auto"/>
        <w:jc w:val="center"/>
        <w:rPr>
          <w:rFonts w:ascii="Times New Roman" w:eastAsia="Times New Roman" w:hAnsi="Times New Roman" w:cs="Times New Roman"/>
          <w:sz w:val="24"/>
        </w:rPr>
      </w:pPr>
    </w:p>
    <w:p w14:paraId="1869E205" w14:textId="77777777" w:rsidR="005A252B" w:rsidRDefault="00000000">
      <w:pPr>
        <w:widowControl/>
        <w:spacing w:line="312" w:lineRule="auto"/>
        <w:jc w:val="center"/>
        <w:rPr>
          <w:b/>
          <w:sz w:val="24"/>
        </w:rPr>
      </w:pPr>
      <w:r>
        <w:rPr>
          <w:b/>
          <w:sz w:val="24"/>
        </w:rPr>
        <w:t>DECLARAÇÃO DE OBSERVÂNCIA À RECEITA BRUTA</w:t>
      </w:r>
    </w:p>
    <w:p w14:paraId="31108EF1" w14:textId="77777777" w:rsidR="005A252B" w:rsidRDefault="00000000">
      <w:pPr>
        <w:widowControl/>
        <w:spacing w:line="312" w:lineRule="auto"/>
        <w:jc w:val="center"/>
        <w:rPr>
          <w:b/>
          <w:sz w:val="24"/>
        </w:rPr>
      </w:pPr>
      <w:r>
        <w:rPr>
          <w:b/>
          <w:sz w:val="24"/>
        </w:rPr>
        <w:t>(Para ME, EPP e COOPERATIVA)</w:t>
      </w:r>
    </w:p>
    <w:p w14:paraId="63488512" w14:textId="77777777" w:rsidR="005A252B" w:rsidRDefault="005A252B">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2965"/>
        <w:gridCol w:w="945"/>
        <w:gridCol w:w="1389"/>
        <w:gridCol w:w="1839"/>
      </w:tblGrid>
      <w:tr w:rsidR="005A252B" w14:paraId="058CFBA0"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7025F55A" w14:textId="77777777" w:rsidR="005A252B" w:rsidRDefault="00000000">
            <w:pPr>
              <w:widowControl/>
              <w:spacing w:line="312" w:lineRule="auto"/>
              <w:jc w:val="both"/>
              <w:rPr>
                <w:b/>
                <w:sz w:val="16"/>
                <w:shd w:val="clear" w:color="auto" w:fill="FFFFFF"/>
              </w:rPr>
            </w:pPr>
            <w:r>
              <w:rPr>
                <w:b/>
                <w:sz w:val="16"/>
                <w:shd w:val="clear" w:color="auto" w:fill="FFFFFF"/>
              </w:rPr>
              <w:t>PROCESSO Nº:</w:t>
            </w:r>
          </w:p>
        </w:tc>
        <w:tc>
          <w:tcPr>
            <w:tcW w:w="3160" w:type="dxa"/>
            <w:gridSpan w:val="2"/>
            <w:tcBorders>
              <w:top w:val="single" w:sz="4" w:space="0" w:color="000000"/>
              <w:left w:val="single" w:sz="4" w:space="0" w:color="000000"/>
              <w:bottom w:val="single" w:sz="4" w:space="0" w:color="000000"/>
              <w:right w:val="single" w:sz="4" w:space="0" w:color="000000"/>
            </w:tcBorders>
          </w:tcPr>
          <w:p w14:paraId="7B427A86" w14:textId="03B23E09" w:rsidR="005A252B" w:rsidRDefault="00000000">
            <w:pPr>
              <w:pBdr>
                <w:top w:val="none" w:sz="6" w:space="0" w:color="auto"/>
                <w:left w:val="none" w:sz="6" w:space="0" w:color="auto"/>
                <w:bottom w:val="none" w:sz="6" w:space="0" w:color="auto"/>
                <w:right w:val="none" w:sz="6" w:space="0" w:color="auto"/>
                <w:between w:val="none" w:sz="6" w:space="0" w:color="auto"/>
              </w:pBdr>
            </w:pPr>
            <w:r>
              <w:t>160/</w:t>
            </w:r>
            <w:r w:rsidR="005A06DA">
              <w:t>20</w:t>
            </w:r>
            <w:r>
              <w:t>24</w:t>
            </w:r>
          </w:p>
        </w:tc>
        <w:tc>
          <w:tcPr>
            <w:tcW w:w="2305" w:type="dxa"/>
            <w:gridSpan w:val="2"/>
            <w:tcBorders>
              <w:top w:val="single" w:sz="4" w:space="0" w:color="000000"/>
              <w:left w:val="single" w:sz="4" w:space="0" w:color="000000"/>
              <w:bottom w:val="single" w:sz="4" w:space="0" w:color="000000"/>
              <w:right w:val="single" w:sz="4" w:space="0" w:color="000000"/>
            </w:tcBorders>
          </w:tcPr>
          <w:p w14:paraId="40635832" w14:textId="77777777" w:rsidR="005A252B" w:rsidRDefault="00000000">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3E3B5732" w14:textId="77777777" w:rsidR="005A252B" w:rsidRDefault="00000000">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23/2024</w:t>
            </w:r>
          </w:p>
        </w:tc>
      </w:tr>
      <w:tr w:rsidR="005A252B" w14:paraId="1D47A716"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C9DD02B" w14:textId="77777777" w:rsidR="005A252B" w:rsidRDefault="00000000">
            <w:pPr>
              <w:widowControl/>
              <w:spacing w:line="312" w:lineRule="auto"/>
              <w:jc w:val="both"/>
              <w:rPr>
                <w:b/>
                <w:sz w:val="16"/>
                <w:shd w:val="clear" w:color="auto" w:fill="FFFFFF"/>
              </w:rPr>
            </w:pPr>
            <w:r>
              <w:rPr>
                <w:b/>
                <w:sz w:val="16"/>
                <w:shd w:val="clear" w:color="auto" w:fill="FFFFFF"/>
              </w:rPr>
              <w:t>DADOS DA EMPRESA</w:t>
            </w:r>
          </w:p>
        </w:tc>
      </w:tr>
      <w:tr w:rsidR="005A252B" w14:paraId="2F0819A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0E1C9F0" w14:textId="77777777" w:rsidR="005A252B" w:rsidRDefault="00000000">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510CD8F3"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4EBB72B" w14:textId="77777777" w:rsidR="005A252B"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11DEE51C"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334948F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4CCAACD" w14:textId="77777777" w:rsidR="005A252B"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AC16ED7"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9C5E4F5"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7ED3CFC"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1D76FAB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D8024A3" w14:textId="77777777" w:rsidR="005A252B" w:rsidRDefault="0000000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80A47F2" w14:textId="77777777" w:rsidR="005A252B" w:rsidRDefault="005A252B">
            <w:pPr>
              <w:widowControl/>
              <w:spacing w:line="312" w:lineRule="auto"/>
              <w:jc w:val="both"/>
              <w:rPr>
                <w:sz w:val="16"/>
              </w:rPr>
            </w:pPr>
          </w:p>
        </w:tc>
      </w:tr>
      <w:tr w:rsidR="005A252B" w14:paraId="110A0F2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87DE6BE" w14:textId="77777777" w:rsidR="005A252B" w:rsidRDefault="00000000">
            <w:pPr>
              <w:widowControl/>
              <w:spacing w:line="312" w:lineRule="auto"/>
              <w:jc w:val="both"/>
              <w:rPr>
                <w:b/>
                <w:sz w:val="16"/>
              </w:rPr>
            </w:pPr>
            <w:r>
              <w:rPr>
                <w:b/>
                <w:sz w:val="16"/>
              </w:rPr>
              <w:t>DADOS DO REPRESENTANTE LEGAL</w:t>
            </w:r>
          </w:p>
        </w:tc>
      </w:tr>
      <w:tr w:rsidR="005A252B" w14:paraId="2557C94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9F4C01C" w14:textId="77777777" w:rsidR="005A252B" w:rsidRDefault="00000000">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4D7AC3B2"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9B24F1D" w14:textId="77777777" w:rsidR="005A252B"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4892085E"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0EF77C9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3D26FEE" w14:textId="77777777" w:rsidR="005A252B" w:rsidRDefault="00000000">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2B1CD8F3"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CBBB3CE" w14:textId="77777777" w:rsidR="005A252B"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7ED8AEE"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2597E36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77291AE" w14:textId="77777777" w:rsidR="005A252B"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14B933C"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B5C222A"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8977608"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6DC0557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EFBBFBB" w14:textId="77777777" w:rsidR="005A252B" w:rsidRDefault="0000000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AF7568E" w14:textId="77777777" w:rsidR="005A252B" w:rsidRDefault="005A252B">
            <w:pPr>
              <w:widowControl/>
              <w:spacing w:line="312" w:lineRule="auto"/>
              <w:jc w:val="both"/>
              <w:rPr>
                <w:sz w:val="16"/>
              </w:rPr>
            </w:pPr>
          </w:p>
        </w:tc>
      </w:tr>
    </w:tbl>
    <w:p w14:paraId="069B5B79" w14:textId="77777777" w:rsidR="005A252B" w:rsidRDefault="005A252B">
      <w:pPr>
        <w:widowControl/>
        <w:spacing w:line="312" w:lineRule="auto"/>
        <w:jc w:val="both"/>
        <w:rPr>
          <w:rFonts w:ascii="Times New Roman" w:eastAsia="Times New Roman" w:hAnsi="Times New Roman" w:cs="Times New Roman"/>
          <w:sz w:val="24"/>
        </w:rPr>
      </w:pPr>
    </w:p>
    <w:p w14:paraId="1110EF13" w14:textId="77777777" w:rsidR="005A252B"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51B075A2" w14:textId="77777777" w:rsidR="005A252B" w:rsidRDefault="00000000">
      <w:pPr>
        <w:widowControl/>
        <w:spacing w:after="160" w:line="312" w:lineRule="auto"/>
        <w:jc w:val="both"/>
        <w:rPr>
          <w:sz w:val="24"/>
        </w:rPr>
      </w:pPr>
      <w:r>
        <w:rPr>
          <w:sz w:val="24"/>
        </w:rPr>
        <w:t xml:space="preserve">- </w:t>
      </w:r>
      <w:proofErr w:type="gramStart"/>
      <w:r>
        <w:rPr>
          <w:sz w:val="24"/>
        </w:rPr>
        <w:t>neste</w:t>
      </w:r>
      <w:proofErr w:type="gramEnd"/>
      <w:r>
        <w:rPr>
          <w:sz w:val="24"/>
        </w:rPr>
        <w:t xml:space="preserve"> ano de </w:t>
      </w:r>
      <w:r>
        <w:rPr>
          <w:b/>
          <w:sz w:val="24"/>
        </w:rPr>
        <w:t xml:space="preserve">2024,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000" w:firstRow="0" w:lastRow="0" w:firstColumn="0" w:lastColumn="0" w:noHBand="0" w:noVBand="0"/>
      </w:tblPr>
      <w:tblGrid>
        <w:gridCol w:w="1704"/>
        <w:gridCol w:w="4576"/>
        <w:gridCol w:w="3140"/>
      </w:tblGrid>
      <w:tr w:rsidR="005A252B" w14:paraId="2CF1D039" w14:textId="77777777">
        <w:tc>
          <w:tcPr>
            <w:tcW w:w="1690" w:type="dxa"/>
            <w:tcBorders>
              <w:top w:val="single" w:sz="4" w:space="0" w:color="000000"/>
              <w:left w:val="single" w:sz="4" w:space="0" w:color="000000"/>
              <w:bottom w:val="single" w:sz="4" w:space="0" w:color="000000"/>
              <w:right w:val="single" w:sz="4" w:space="0" w:color="000000"/>
            </w:tcBorders>
          </w:tcPr>
          <w:p w14:paraId="799D977F" w14:textId="77777777" w:rsidR="005A252B" w:rsidRDefault="00000000">
            <w:pPr>
              <w:widowControl/>
              <w:shd w:val="clear" w:color="auto" w:fill="CCCCCC"/>
              <w:spacing w:before="100" w:after="100" w:line="312" w:lineRule="auto"/>
              <w:jc w:val="center"/>
              <w:rPr>
                <w:b/>
                <w:sz w:val="16"/>
                <w:u w:val="single"/>
              </w:rPr>
            </w:pPr>
            <w:r>
              <w:rPr>
                <w:b/>
                <w:sz w:val="16"/>
                <w:u w:val="single"/>
              </w:rPr>
              <w:t>Data contrato</w:t>
            </w:r>
          </w:p>
        </w:tc>
        <w:tc>
          <w:tcPr>
            <w:tcW w:w="4540" w:type="dxa"/>
            <w:tcBorders>
              <w:top w:val="single" w:sz="4" w:space="0" w:color="000000"/>
              <w:left w:val="single" w:sz="4" w:space="0" w:color="000000"/>
              <w:bottom w:val="single" w:sz="4" w:space="0" w:color="000000"/>
              <w:right w:val="single" w:sz="4" w:space="0" w:color="000000"/>
            </w:tcBorders>
          </w:tcPr>
          <w:p w14:paraId="2DC9E690" w14:textId="77777777" w:rsidR="005A252B" w:rsidRDefault="00000000">
            <w:pPr>
              <w:widowControl/>
              <w:shd w:val="clear" w:color="auto" w:fill="CCCCCC"/>
              <w:spacing w:before="100" w:after="100" w:line="312" w:lineRule="auto"/>
              <w:jc w:val="center"/>
              <w:rPr>
                <w:b/>
                <w:sz w:val="16"/>
                <w:u w:val="single"/>
              </w:rPr>
            </w:pPr>
            <w:r>
              <w:rPr>
                <w:b/>
                <w:sz w:val="16"/>
                <w:u w:val="single"/>
              </w:rPr>
              <w:t>Órgão Público</w:t>
            </w:r>
          </w:p>
        </w:tc>
        <w:tc>
          <w:tcPr>
            <w:tcW w:w="3115" w:type="dxa"/>
            <w:tcBorders>
              <w:top w:val="single" w:sz="4" w:space="0" w:color="000000"/>
              <w:left w:val="single" w:sz="4" w:space="0" w:color="000000"/>
              <w:bottom w:val="single" w:sz="4" w:space="0" w:color="000000"/>
              <w:right w:val="single" w:sz="4" w:space="0" w:color="000000"/>
            </w:tcBorders>
          </w:tcPr>
          <w:p w14:paraId="359EECDE" w14:textId="77777777" w:rsidR="005A252B" w:rsidRDefault="00000000">
            <w:pPr>
              <w:widowControl/>
              <w:shd w:val="clear" w:color="auto" w:fill="CCCCCC"/>
              <w:spacing w:before="100" w:after="100" w:line="312" w:lineRule="auto"/>
              <w:jc w:val="center"/>
              <w:rPr>
                <w:b/>
                <w:sz w:val="16"/>
                <w:u w:val="single"/>
              </w:rPr>
            </w:pPr>
            <w:r>
              <w:rPr>
                <w:b/>
                <w:sz w:val="16"/>
                <w:u w:val="single"/>
              </w:rPr>
              <w:t>Valor total do contrato</w:t>
            </w:r>
          </w:p>
        </w:tc>
      </w:tr>
      <w:tr w:rsidR="005A252B" w14:paraId="5ABCB832" w14:textId="77777777">
        <w:tc>
          <w:tcPr>
            <w:tcW w:w="1690" w:type="dxa"/>
            <w:tcBorders>
              <w:top w:val="single" w:sz="4" w:space="0" w:color="000000"/>
              <w:left w:val="single" w:sz="4" w:space="0" w:color="000000"/>
              <w:bottom w:val="single" w:sz="4" w:space="0" w:color="000000"/>
              <w:right w:val="single" w:sz="4" w:space="0" w:color="000000"/>
            </w:tcBorders>
          </w:tcPr>
          <w:p w14:paraId="53CDF0CC" w14:textId="77777777" w:rsidR="005A252B" w:rsidRDefault="005A252B">
            <w:pPr>
              <w:widowControl/>
              <w:shd w:val="clear" w:color="auto" w:fill="CCCCCC"/>
              <w:spacing w:before="100" w:after="100" w:line="312" w:lineRule="auto"/>
              <w:jc w:val="both"/>
              <w:rPr>
                <w:rFonts w:ascii="Times New Roman" w:eastAsia="Times New Roman" w:hAnsi="Times New Roman" w:cs="Times New Roman"/>
                <w:sz w:val="16"/>
              </w:rPr>
            </w:pPr>
          </w:p>
        </w:tc>
        <w:tc>
          <w:tcPr>
            <w:tcW w:w="4540" w:type="dxa"/>
            <w:tcBorders>
              <w:top w:val="single" w:sz="4" w:space="0" w:color="000000"/>
              <w:left w:val="single" w:sz="4" w:space="0" w:color="000000"/>
              <w:bottom w:val="single" w:sz="4" w:space="0" w:color="000000"/>
              <w:right w:val="single" w:sz="4" w:space="0" w:color="000000"/>
            </w:tcBorders>
          </w:tcPr>
          <w:p w14:paraId="1E9BB700" w14:textId="77777777" w:rsidR="005A252B" w:rsidRDefault="005A252B">
            <w:pPr>
              <w:widowControl/>
              <w:shd w:val="clear" w:color="auto" w:fill="CCCCCC"/>
              <w:spacing w:before="100" w:after="100" w:line="312" w:lineRule="auto"/>
              <w:jc w:val="both"/>
              <w:rPr>
                <w:rFonts w:ascii="Times New Roman" w:eastAsia="Times New Roman" w:hAnsi="Times New Roman" w:cs="Times New Roman"/>
                <w:sz w:val="16"/>
              </w:rPr>
            </w:pPr>
          </w:p>
        </w:tc>
        <w:tc>
          <w:tcPr>
            <w:tcW w:w="3115" w:type="dxa"/>
            <w:tcBorders>
              <w:top w:val="single" w:sz="4" w:space="0" w:color="000000"/>
              <w:left w:val="single" w:sz="4" w:space="0" w:color="000000"/>
              <w:bottom w:val="single" w:sz="4" w:space="0" w:color="000000"/>
              <w:right w:val="single" w:sz="4" w:space="0" w:color="000000"/>
            </w:tcBorders>
          </w:tcPr>
          <w:p w14:paraId="56C83C43" w14:textId="77777777" w:rsidR="005A252B" w:rsidRDefault="005A252B">
            <w:pPr>
              <w:widowControl/>
              <w:shd w:val="clear" w:color="auto" w:fill="CCCCCC"/>
              <w:spacing w:before="100" w:after="100" w:line="312" w:lineRule="auto"/>
              <w:jc w:val="both"/>
              <w:rPr>
                <w:rFonts w:ascii="Times New Roman" w:eastAsia="Times New Roman" w:hAnsi="Times New Roman" w:cs="Times New Roman"/>
                <w:sz w:val="16"/>
              </w:rPr>
            </w:pPr>
          </w:p>
        </w:tc>
      </w:tr>
      <w:tr w:rsidR="005A252B" w14:paraId="513CAABC" w14:textId="77777777">
        <w:tc>
          <w:tcPr>
            <w:tcW w:w="1690" w:type="dxa"/>
            <w:tcBorders>
              <w:top w:val="single" w:sz="4" w:space="0" w:color="000000"/>
              <w:left w:val="single" w:sz="4" w:space="0" w:color="000000"/>
              <w:bottom w:val="single" w:sz="4" w:space="0" w:color="000000"/>
              <w:right w:val="single" w:sz="4" w:space="0" w:color="000000"/>
            </w:tcBorders>
          </w:tcPr>
          <w:p w14:paraId="14F3388C" w14:textId="77777777" w:rsidR="005A252B" w:rsidRDefault="005A252B">
            <w:pPr>
              <w:widowControl/>
              <w:shd w:val="clear" w:color="auto" w:fill="CCCCCC"/>
              <w:spacing w:before="100" w:after="100" w:line="312" w:lineRule="auto"/>
              <w:jc w:val="both"/>
              <w:rPr>
                <w:rFonts w:ascii="Times New Roman" w:eastAsia="Times New Roman" w:hAnsi="Times New Roman" w:cs="Times New Roman"/>
                <w:sz w:val="16"/>
              </w:rPr>
            </w:pPr>
          </w:p>
        </w:tc>
        <w:tc>
          <w:tcPr>
            <w:tcW w:w="4540" w:type="dxa"/>
            <w:tcBorders>
              <w:top w:val="single" w:sz="4" w:space="0" w:color="000000"/>
              <w:left w:val="single" w:sz="4" w:space="0" w:color="000000"/>
              <w:bottom w:val="single" w:sz="4" w:space="0" w:color="000000"/>
              <w:right w:val="single" w:sz="4" w:space="0" w:color="000000"/>
            </w:tcBorders>
          </w:tcPr>
          <w:p w14:paraId="51CD194B" w14:textId="77777777" w:rsidR="005A252B" w:rsidRDefault="005A252B">
            <w:pPr>
              <w:widowControl/>
              <w:shd w:val="clear" w:color="auto" w:fill="CCCCCC"/>
              <w:spacing w:before="100" w:after="100" w:line="312" w:lineRule="auto"/>
              <w:jc w:val="both"/>
              <w:rPr>
                <w:rFonts w:ascii="Times New Roman" w:eastAsia="Times New Roman" w:hAnsi="Times New Roman" w:cs="Times New Roman"/>
                <w:sz w:val="16"/>
              </w:rPr>
            </w:pPr>
          </w:p>
        </w:tc>
        <w:tc>
          <w:tcPr>
            <w:tcW w:w="3115" w:type="dxa"/>
            <w:tcBorders>
              <w:top w:val="single" w:sz="4" w:space="0" w:color="000000"/>
              <w:left w:val="single" w:sz="4" w:space="0" w:color="000000"/>
              <w:bottom w:val="single" w:sz="4" w:space="0" w:color="000000"/>
              <w:right w:val="single" w:sz="4" w:space="0" w:color="000000"/>
            </w:tcBorders>
          </w:tcPr>
          <w:p w14:paraId="44502232" w14:textId="77777777" w:rsidR="005A252B" w:rsidRDefault="005A252B">
            <w:pPr>
              <w:widowControl/>
              <w:shd w:val="clear" w:color="auto" w:fill="CCCCCC"/>
              <w:spacing w:before="100" w:after="100" w:line="312" w:lineRule="auto"/>
              <w:jc w:val="both"/>
              <w:rPr>
                <w:rFonts w:ascii="Times New Roman" w:eastAsia="Times New Roman" w:hAnsi="Times New Roman" w:cs="Times New Roman"/>
                <w:sz w:val="16"/>
              </w:rPr>
            </w:pPr>
          </w:p>
        </w:tc>
      </w:tr>
      <w:tr w:rsidR="005A252B" w14:paraId="342E6DCC" w14:textId="77777777">
        <w:tc>
          <w:tcPr>
            <w:tcW w:w="1690" w:type="dxa"/>
            <w:tcBorders>
              <w:top w:val="single" w:sz="4" w:space="0" w:color="000000"/>
              <w:left w:val="single" w:sz="4" w:space="0" w:color="000000"/>
              <w:bottom w:val="single" w:sz="4" w:space="0" w:color="000000"/>
              <w:right w:val="single" w:sz="4" w:space="0" w:color="000000"/>
            </w:tcBorders>
          </w:tcPr>
          <w:p w14:paraId="1F6ECE95" w14:textId="77777777" w:rsidR="005A252B" w:rsidRDefault="005A252B">
            <w:pPr>
              <w:widowControl/>
              <w:shd w:val="clear" w:color="auto" w:fill="CCCCCC"/>
              <w:spacing w:before="100" w:after="100" w:line="312" w:lineRule="auto"/>
              <w:jc w:val="both"/>
              <w:rPr>
                <w:rFonts w:ascii="Times New Roman" w:eastAsia="Times New Roman" w:hAnsi="Times New Roman" w:cs="Times New Roman"/>
                <w:sz w:val="16"/>
              </w:rPr>
            </w:pPr>
          </w:p>
        </w:tc>
        <w:tc>
          <w:tcPr>
            <w:tcW w:w="4540" w:type="dxa"/>
            <w:tcBorders>
              <w:top w:val="single" w:sz="4" w:space="0" w:color="000000"/>
              <w:left w:val="single" w:sz="4" w:space="0" w:color="000000"/>
              <w:bottom w:val="single" w:sz="4" w:space="0" w:color="000000"/>
              <w:right w:val="single" w:sz="4" w:space="0" w:color="000000"/>
            </w:tcBorders>
          </w:tcPr>
          <w:p w14:paraId="78F7ED43" w14:textId="77777777" w:rsidR="005A252B" w:rsidRDefault="00000000">
            <w:pPr>
              <w:widowControl/>
              <w:shd w:val="clear" w:color="auto" w:fill="CCCCCC"/>
              <w:spacing w:before="100" w:after="100" w:line="312" w:lineRule="auto"/>
              <w:jc w:val="both"/>
              <w:rPr>
                <w:b/>
                <w:sz w:val="16"/>
              </w:rPr>
            </w:pPr>
            <w:r>
              <w:rPr>
                <w:b/>
                <w:sz w:val="16"/>
              </w:rPr>
              <w:t>TOTAL</w:t>
            </w:r>
          </w:p>
        </w:tc>
        <w:tc>
          <w:tcPr>
            <w:tcW w:w="3115" w:type="dxa"/>
            <w:tcBorders>
              <w:top w:val="single" w:sz="4" w:space="0" w:color="000000"/>
              <w:left w:val="single" w:sz="4" w:space="0" w:color="000000"/>
              <w:bottom w:val="single" w:sz="4" w:space="0" w:color="000000"/>
              <w:right w:val="single" w:sz="4" w:space="0" w:color="000000"/>
            </w:tcBorders>
          </w:tcPr>
          <w:p w14:paraId="5A5619F3" w14:textId="77777777" w:rsidR="005A252B" w:rsidRDefault="005A252B">
            <w:pPr>
              <w:widowControl/>
              <w:shd w:val="clear" w:color="auto" w:fill="CCCCCC"/>
              <w:spacing w:before="100" w:after="100" w:line="312" w:lineRule="auto"/>
              <w:jc w:val="both"/>
              <w:rPr>
                <w:rFonts w:ascii="Times New Roman" w:eastAsia="Times New Roman" w:hAnsi="Times New Roman" w:cs="Times New Roman"/>
                <w:sz w:val="16"/>
              </w:rPr>
            </w:pPr>
          </w:p>
        </w:tc>
      </w:tr>
    </w:tbl>
    <w:p w14:paraId="743701E0" w14:textId="77777777" w:rsidR="005A252B" w:rsidRDefault="00000000">
      <w:pPr>
        <w:widowControl/>
        <w:spacing w:after="160" w:line="312" w:lineRule="auto"/>
        <w:jc w:val="both"/>
        <w:rPr>
          <w:sz w:val="24"/>
        </w:rPr>
      </w:pPr>
      <w:r>
        <w:rPr>
          <w:sz w:val="24"/>
        </w:rPr>
        <w:t xml:space="preserve">Cujo total não extrapolou a receita bruta máxima admitida para fins de enquadramento como empresa de pequeno porte e se compromete em observar o limite máximo com a finalidade de não </w:t>
      </w:r>
      <w:proofErr w:type="gramStart"/>
      <w:r>
        <w:rPr>
          <w:sz w:val="24"/>
        </w:rPr>
        <w:t>extrapolá-lo</w:t>
      </w:r>
      <w:proofErr w:type="gramEnd"/>
      <w:r>
        <w:rPr>
          <w:sz w:val="24"/>
        </w:rPr>
        <w:t>.</w:t>
      </w:r>
    </w:p>
    <w:p w14:paraId="7D4FD540" w14:textId="77777777" w:rsidR="005A252B" w:rsidRDefault="005A252B">
      <w:pPr>
        <w:widowControl/>
        <w:spacing w:after="160" w:line="312" w:lineRule="auto"/>
        <w:jc w:val="both"/>
        <w:rPr>
          <w:rFonts w:ascii="Times New Roman" w:eastAsia="Times New Roman" w:hAnsi="Times New Roman" w:cs="Times New Roman"/>
          <w:sz w:val="24"/>
        </w:rPr>
      </w:pPr>
    </w:p>
    <w:p w14:paraId="7AB4E139" w14:textId="77777777" w:rsidR="005A252B" w:rsidRDefault="005A252B">
      <w:pPr>
        <w:widowControl/>
        <w:spacing w:after="160" w:line="312" w:lineRule="auto"/>
        <w:jc w:val="both"/>
        <w:rPr>
          <w:rFonts w:ascii="Times New Roman" w:eastAsia="Times New Roman" w:hAnsi="Times New Roman" w:cs="Times New Roman"/>
          <w:sz w:val="24"/>
        </w:rPr>
      </w:pPr>
    </w:p>
    <w:p w14:paraId="083133FB" w14:textId="77777777" w:rsidR="005A252B" w:rsidRDefault="00000000">
      <w:pPr>
        <w:widowControl/>
        <w:spacing w:after="160" w:line="312" w:lineRule="auto"/>
        <w:jc w:val="center"/>
        <w:rPr>
          <w:b/>
          <w:color w:val="FF0000"/>
          <w:sz w:val="56"/>
        </w:rPr>
      </w:pPr>
      <w:r>
        <w:rPr>
          <w:b/>
          <w:color w:val="FF0000"/>
          <w:sz w:val="56"/>
        </w:rPr>
        <w:lastRenderedPageBreak/>
        <w:t>OU</w:t>
      </w:r>
    </w:p>
    <w:p w14:paraId="62A3E9CA" w14:textId="77777777" w:rsidR="005A252B" w:rsidRDefault="005A252B">
      <w:pPr>
        <w:widowControl/>
        <w:spacing w:after="160" w:line="312" w:lineRule="auto"/>
        <w:jc w:val="both"/>
        <w:rPr>
          <w:rFonts w:ascii="Times New Roman" w:eastAsia="Times New Roman" w:hAnsi="Times New Roman" w:cs="Times New Roman"/>
          <w:b/>
          <w:sz w:val="24"/>
        </w:rPr>
      </w:pPr>
    </w:p>
    <w:p w14:paraId="454CE0C5" w14:textId="77777777" w:rsidR="005A252B" w:rsidRDefault="00000000">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w:t>
      </w:r>
      <w:proofErr w:type="gramStart"/>
      <w:r>
        <w:rPr>
          <w:sz w:val="24"/>
        </w:rPr>
        <w:t>extrapolá-lo</w:t>
      </w:r>
      <w:proofErr w:type="gramEnd"/>
      <w:r>
        <w:rPr>
          <w:rFonts w:ascii="Times New Roman" w:eastAsia="Times New Roman" w:hAnsi="Times New Roman" w:cs="Times New Roman"/>
          <w:sz w:val="24"/>
        </w:rPr>
        <w:t>.</w:t>
      </w:r>
    </w:p>
    <w:p w14:paraId="3157BF1B" w14:textId="77777777" w:rsidR="005A252B" w:rsidRDefault="005A252B">
      <w:pPr>
        <w:widowControl/>
        <w:spacing w:after="160" w:line="312" w:lineRule="auto"/>
        <w:jc w:val="center"/>
        <w:rPr>
          <w:rFonts w:ascii="Times New Roman" w:eastAsia="Times New Roman" w:hAnsi="Times New Roman" w:cs="Times New Roman"/>
          <w:sz w:val="24"/>
        </w:rPr>
      </w:pPr>
    </w:p>
    <w:p w14:paraId="0E4B4AF9" w14:textId="77777777" w:rsidR="005A252B" w:rsidRDefault="00000000">
      <w:pPr>
        <w:widowControl/>
        <w:spacing w:after="160" w:line="312" w:lineRule="auto"/>
        <w:jc w:val="center"/>
        <w:rPr>
          <w:sz w:val="24"/>
        </w:rPr>
      </w:pPr>
      <w:r>
        <w:rPr>
          <w:sz w:val="24"/>
        </w:rPr>
        <w:t>Local e Data.</w:t>
      </w:r>
    </w:p>
    <w:p w14:paraId="7987F5F7" w14:textId="77777777" w:rsidR="005A252B" w:rsidRDefault="005A252B">
      <w:pPr>
        <w:widowControl/>
        <w:spacing w:after="160" w:line="312" w:lineRule="auto"/>
        <w:jc w:val="center"/>
        <w:rPr>
          <w:sz w:val="24"/>
        </w:rPr>
      </w:pPr>
    </w:p>
    <w:p w14:paraId="6FF3F7D1" w14:textId="77777777" w:rsidR="005A252B" w:rsidRDefault="00000000">
      <w:pPr>
        <w:widowControl/>
        <w:spacing w:after="160" w:line="312" w:lineRule="auto"/>
        <w:jc w:val="center"/>
        <w:rPr>
          <w:b/>
          <w:sz w:val="24"/>
        </w:rPr>
      </w:pPr>
      <w:r>
        <w:rPr>
          <w:b/>
          <w:sz w:val="24"/>
        </w:rPr>
        <w:t>_____________________________________</w:t>
      </w:r>
    </w:p>
    <w:p w14:paraId="7D770D20" w14:textId="77777777" w:rsidR="005A252B" w:rsidRDefault="00000000">
      <w:pPr>
        <w:widowControl/>
        <w:spacing w:after="160" w:line="312" w:lineRule="auto"/>
        <w:jc w:val="center"/>
        <w:rPr>
          <w:b/>
          <w:sz w:val="24"/>
        </w:rPr>
      </w:pPr>
      <w:r>
        <w:rPr>
          <w:b/>
          <w:sz w:val="24"/>
        </w:rPr>
        <w:t>Representante Legal</w:t>
      </w:r>
    </w:p>
    <w:p w14:paraId="5B3F7CBC" w14:textId="77777777" w:rsidR="005A252B" w:rsidRDefault="005A252B">
      <w:pPr>
        <w:widowControl/>
        <w:spacing w:line="312" w:lineRule="auto"/>
        <w:jc w:val="both"/>
        <w:rPr>
          <w:rFonts w:ascii="Times New Roman" w:eastAsia="Times New Roman" w:hAnsi="Times New Roman" w:cs="Times New Roman"/>
          <w:sz w:val="24"/>
        </w:rPr>
      </w:pPr>
    </w:p>
    <w:p w14:paraId="2DA118BB" w14:textId="77777777" w:rsidR="005A252B" w:rsidRDefault="005A252B">
      <w:pPr>
        <w:widowControl/>
        <w:spacing w:line="312" w:lineRule="auto"/>
        <w:jc w:val="both"/>
        <w:rPr>
          <w:rFonts w:ascii="Times New Roman" w:eastAsia="Times New Roman" w:hAnsi="Times New Roman" w:cs="Times New Roman"/>
          <w:sz w:val="24"/>
        </w:rPr>
      </w:pPr>
    </w:p>
    <w:p w14:paraId="183E8F02" w14:textId="77777777" w:rsidR="005A252B" w:rsidRDefault="005A252B">
      <w:pPr>
        <w:widowControl/>
        <w:spacing w:line="312" w:lineRule="auto"/>
        <w:jc w:val="both"/>
        <w:rPr>
          <w:rFonts w:ascii="Times New Roman" w:eastAsia="Times New Roman" w:hAnsi="Times New Roman" w:cs="Times New Roman"/>
          <w:sz w:val="24"/>
        </w:rPr>
      </w:pPr>
    </w:p>
    <w:p w14:paraId="330107BC" w14:textId="77777777" w:rsidR="005A252B" w:rsidRDefault="005A252B">
      <w:pPr>
        <w:widowControl/>
        <w:spacing w:line="312" w:lineRule="auto"/>
        <w:jc w:val="both"/>
        <w:rPr>
          <w:rFonts w:ascii="Times New Roman" w:eastAsia="Times New Roman" w:hAnsi="Times New Roman" w:cs="Times New Roman"/>
          <w:sz w:val="24"/>
        </w:rPr>
      </w:pPr>
    </w:p>
    <w:p w14:paraId="49928020" w14:textId="77777777" w:rsidR="005A252B" w:rsidRDefault="005A252B">
      <w:pPr>
        <w:widowControl/>
        <w:spacing w:line="312" w:lineRule="auto"/>
        <w:jc w:val="both"/>
        <w:rPr>
          <w:rFonts w:ascii="Times New Roman" w:eastAsia="Times New Roman" w:hAnsi="Times New Roman" w:cs="Times New Roman"/>
          <w:sz w:val="24"/>
        </w:rPr>
      </w:pPr>
    </w:p>
    <w:p w14:paraId="144A3ABF" w14:textId="77777777" w:rsidR="005A252B" w:rsidRDefault="005A252B">
      <w:pPr>
        <w:widowControl/>
        <w:spacing w:line="312" w:lineRule="auto"/>
        <w:jc w:val="both"/>
        <w:rPr>
          <w:rFonts w:ascii="Times New Roman" w:eastAsia="Times New Roman" w:hAnsi="Times New Roman" w:cs="Times New Roman"/>
          <w:sz w:val="24"/>
        </w:rPr>
      </w:pPr>
    </w:p>
    <w:p w14:paraId="7EBC732C" w14:textId="77777777" w:rsidR="005A252B" w:rsidRDefault="005A252B">
      <w:pPr>
        <w:widowControl/>
        <w:spacing w:line="312" w:lineRule="auto"/>
        <w:jc w:val="both"/>
        <w:rPr>
          <w:rFonts w:ascii="Times New Roman" w:eastAsia="Times New Roman" w:hAnsi="Times New Roman" w:cs="Times New Roman"/>
          <w:sz w:val="24"/>
        </w:rPr>
      </w:pPr>
    </w:p>
    <w:p w14:paraId="1E9B4B42" w14:textId="77777777" w:rsidR="005A252B" w:rsidRDefault="005A252B">
      <w:pPr>
        <w:widowControl/>
        <w:spacing w:line="312" w:lineRule="auto"/>
        <w:jc w:val="both"/>
        <w:rPr>
          <w:rFonts w:ascii="Times New Roman" w:eastAsia="Times New Roman" w:hAnsi="Times New Roman" w:cs="Times New Roman"/>
          <w:sz w:val="24"/>
        </w:rPr>
      </w:pPr>
    </w:p>
    <w:p w14:paraId="46A2E896" w14:textId="77777777" w:rsidR="005A252B" w:rsidRDefault="005A252B">
      <w:pPr>
        <w:widowControl/>
        <w:spacing w:line="312" w:lineRule="auto"/>
        <w:jc w:val="both"/>
        <w:rPr>
          <w:rFonts w:ascii="Times New Roman" w:eastAsia="Times New Roman" w:hAnsi="Times New Roman" w:cs="Times New Roman"/>
          <w:sz w:val="24"/>
        </w:rPr>
      </w:pPr>
    </w:p>
    <w:p w14:paraId="72C19283" w14:textId="77777777" w:rsidR="005A252B" w:rsidRDefault="005A252B">
      <w:pPr>
        <w:widowControl/>
        <w:spacing w:line="312" w:lineRule="auto"/>
        <w:jc w:val="both"/>
        <w:rPr>
          <w:rFonts w:ascii="Times New Roman" w:eastAsia="Times New Roman" w:hAnsi="Times New Roman" w:cs="Times New Roman"/>
          <w:sz w:val="24"/>
        </w:rPr>
      </w:pPr>
    </w:p>
    <w:p w14:paraId="071EAB7F" w14:textId="77777777" w:rsidR="005A252B" w:rsidRDefault="005A252B">
      <w:pPr>
        <w:widowControl/>
        <w:spacing w:line="312" w:lineRule="auto"/>
        <w:jc w:val="both"/>
        <w:rPr>
          <w:rFonts w:ascii="Times New Roman" w:eastAsia="Times New Roman" w:hAnsi="Times New Roman" w:cs="Times New Roman"/>
          <w:sz w:val="24"/>
        </w:rPr>
      </w:pPr>
    </w:p>
    <w:p w14:paraId="3EA5DD03" w14:textId="77777777" w:rsidR="005A252B" w:rsidRDefault="005A252B">
      <w:pPr>
        <w:widowControl/>
        <w:spacing w:line="312" w:lineRule="auto"/>
        <w:jc w:val="both"/>
        <w:rPr>
          <w:rFonts w:ascii="Times New Roman" w:eastAsia="Times New Roman" w:hAnsi="Times New Roman" w:cs="Times New Roman"/>
          <w:sz w:val="24"/>
        </w:rPr>
      </w:pPr>
    </w:p>
    <w:p w14:paraId="7C1C8691" w14:textId="77777777" w:rsidR="005A252B" w:rsidRDefault="005A252B">
      <w:pPr>
        <w:widowControl/>
        <w:spacing w:line="312" w:lineRule="auto"/>
        <w:jc w:val="both"/>
        <w:rPr>
          <w:rFonts w:ascii="Times New Roman" w:eastAsia="Times New Roman" w:hAnsi="Times New Roman" w:cs="Times New Roman"/>
          <w:sz w:val="24"/>
        </w:rPr>
      </w:pPr>
    </w:p>
    <w:p w14:paraId="6D6357A4" w14:textId="77777777" w:rsidR="005A252B" w:rsidRDefault="005A252B">
      <w:pPr>
        <w:widowControl/>
        <w:spacing w:line="312" w:lineRule="auto"/>
        <w:jc w:val="both"/>
        <w:rPr>
          <w:rFonts w:ascii="Times New Roman" w:eastAsia="Times New Roman" w:hAnsi="Times New Roman" w:cs="Times New Roman"/>
          <w:sz w:val="24"/>
        </w:rPr>
      </w:pPr>
    </w:p>
    <w:p w14:paraId="17262F3C" w14:textId="77777777" w:rsidR="005A252B" w:rsidRDefault="005A252B">
      <w:pPr>
        <w:widowControl/>
        <w:spacing w:line="312" w:lineRule="auto"/>
        <w:jc w:val="both"/>
        <w:rPr>
          <w:rFonts w:ascii="Times New Roman" w:eastAsia="Times New Roman" w:hAnsi="Times New Roman" w:cs="Times New Roman"/>
          <w:sz w:val="24"/>
        </w:rPr>
      </w:pPr>
    </w:p>
    <w:p w14:paraId="2EEEBFA1" w14:textId="77777777" w:rsidR="005A252B" w:rsidRDefault="005A252B">
      <w:pPr>
        <w:widowControl/>
        <w:spacing w:line="312" w:lineRule="auto"/>
        <w:jc w:val="both"/>
        <w:rPr>
          <w:rFonts w:ascii="Times New Roman" w:eastAsia="Times New Roman" w:hAnsi="Times New Roman" w:cs="Times New Roman"/>
          <w:sz w:val="24"/>
        </w:rPr>
      </w:pPr>
    </w:p>
    <w:p w14:paraId="183A4B1F" w14:textId="77777777" w:rsidR="005A252B" w:rsidRDefault="005A252B">
      <w:pPr>
        <w:widowControl/>
        <w:spacing w:line="312" w:lineRule="auto"/>
        <w:jc w:val="both"/>
        <w:rPr>
          <w:rFonts w:ascii="Times New Roman" w:eastAsia="Times New Roman" w:hAnsi="Times New Roman" w:cs="Times New Roman"/>
          <w:sz w:val="24"/>
        </w:rPr>
      </w:pPr>
    </w:p>
    <w:p w14:paraId="0F60B09E" w14:textId="77777777" w:rsidR="005A252B" w:rsidRDefault="005A252B">
      <w:pPr>
        <w:widowControl/>
        <w:spacing w:line="312" w:lineRule="auto"/>
        <w:jc w:val="both"/>
        <w:rPr>
          <w:rFonts w:ascii="Times New Roman" w:eastAsia="Times New Roman" w:hAnsi="Times New Roman" w:cs="Times New Roman"/>
          <w:sz w:val="24"/>
        </w:rPr>
      </w:pPr>
    </w:p>
    <w:p w14:paraId="0B645466" w14:textId="77777777" w:rsidR="005A252B" w:rsidRDefault="005A252B">
      <w:pPr>
        <w:widowControl/>
        <w:spacing w:line="312" w:lineRule="auto"/>
        <w:jc w:val="both"/>
        <w:rPr>
          <w:rFonts w:ascii="Times New Roman" w:eastAsia="Times New Roman" w:hAnsi="Times New Roman" w:cs="Times New Roman"/>
          <w:sz w:val="24"/>
        </w:rPr>
      </w:pPr>
    </w:p>
    <w:p w14:paraId="23068CF8" w14:textId="77777777" w:rsidR="005A252B" w:rsidRDefault="005A252B">
      <w:pPr>
        <w:widowControl/>
        <w:spacing w:line="312" w:lineRule="auto"/>
        <w:jc w:val="both"/>
        <w:rPr>
          <w:rFonts w:ascii="Times New Roman" w:eastAsia="Times New Roman" w:hAnsi="Times New Roman" w:cs="Times New Roman"/>
          <w:sz w:val="24"/>
        </w:rPr>
      </w:pPr>
    </w:p>
    <w:p w14:paraId="4D5ADD9C" w14:textId="77777777" w:rsidR="005A252B" w:rsidRDefault="005A252B">
      <w:pPr>
        <w:widowControl/>
        <w:spacing w:line="312" w:lineRule="auto"/>
        <w:jc w:val="center"/>
        <w:rPr>
          <w:b/>
          <w:sz w:val="24"/>
        </w:rPr>
      </w:pPr>
    </w:p>
    <w:p w14:paraId="31F48982" w14:textId="77777777" w:rsidR="005A252B" w:rsidRDefault="00000000">
      <w:pPr>
        <w:widowControl/>
        <w:spacing w:line="312" w:lineRule="auto"/>
        <w:jc w:val="center"/>
        <w:rPr>
          <w:b/>
          <w:sz w:val="24"/>
        </w:rPr>
      </w:pPr>
      <w:r>
        <w:rPr>
          <w:b/>
          <w:sz w:val="24"/>
        </w:rPr>
        <w:t>ANEXO IV</w:t>
      </w:r>
    </w:p>
    <w:p w14:paraId="0D4BFFEB" w14:textId="77777777" w:rsidR="005A252B" w:rsidRDefault="00000000">
      <w:pPr>
        <w:widowControl/>
        <w:spacing w:line="312" w:lineRule="auto"/>
        <w:jc w:val="center"/>
        <w:rPr>
          <w:b/>
          <w:sz w:val="24"/>
        </w:rPr>
      </w:pPr>
      <w:r>
        <w:rPr>
          <w:b/>
          <w:sz w:val="24"/>
        </w:rPr>
        <w:t>Proposta de Preço – cláusula 5.5.3</w:t>
      </w:r>
    </w:p>
    <w:tbl>
      <w:tblPr>
        <w:tblW w:w="9456" w:type="dxa"/>
        <w:tblInd w:w="15" w:type="dxa"/>
        <w:tblLayout w:type="fixed"/>
        <w:tblCellMar>
          <w:left w:w="105" w:type="dxa"/>
          <w:right w:w="105" w:type="dxa"/>
        </w:tblCellMar>
        <w:tblLook w:val="0000" w:firstRow="0" w:lastRow="0" w:firstColumn="0" w:lastColumn="0" w:noHBand="0" w:noVBand="0"/>
      </w:tblPr>
      <w:tblGrid>
        <w:gridCol w:w="2053"/>
        <w:gridCol w:w="242"/>
        <w:gridCol w:w="2992"/>
        <w:gridCol w:w="944"/>
        <w:gridCol w:w="1388"/>
        <w:gridCol w:w="1837"/>
      </w:tblGrid>
      <w:tr w:rsidR="005A252B" w14:paraId="65195C65"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37A59CFC" w14:textId="77777777" w:rsidR="005A252B" w:rsidRDefault="00000000">
            <w:pPr>
              <w:widowControl/>
              <w:spacing w:line="312" w:lineRule="auto"/>
              <w:jc w:val="both"/>
              <w:rPr>
                <w:b/>
                <w:sz w:val="16"/>
                <w:shd w:val="clear" w:color="auto" w:fill="FFFFFF"/>
              </w:rPr>
            </w:pPr>
            <w:r>
              <w:rPr>
                <w:b/>
                <w:sz w:val="16"/>
                <w:shd w:val="clear" w:color="auto" w:fill="FFFFFF"/>
              </w:rPr>
              <w:t>PROCESSO Nº:</w:t>
            </w:r>
          </w:p>
        </w:tc>
        <w:tc>
          <w:tcPr>
            <w:tcW w:w="3205" w:type="dxa"/>
            <w:gridSpan w:val="2"/>
            <w:tcBorders>
              <w:top w:val="single" w:sz="4" w:space="0" w:color="000000"/>
              <w:left w:val="single" w:sz="4" w:space="0" w:color="000000"/>
              <w:bottom w:val="single" w:sz="4" w:space="0" w:color="000000"/>
              <w:right w:val="single" w:sz="4" w:space="0" w:color="000000"/>
            </w:tcBorders>
          </w:tcPr>
          <w:p w14:paraId="67843561" w14:textId="450C8356" w:rsidR="005A252B" w:rsidRDefault="00000000">
            <w:pPr>
              <w:widowControl/>
              <w:spacing w:line="312" w:lineRule="auto"/>
              <w:jc w:val="both"/>
              <w:rPr>
                <w:b/>
                <w:sz w:val="16"/>
                <w:shd w:val="clear" w:color="auto" w:fill="FFFFFF"/>
              </w:rPr>
            </w:pPr>
            <w:r>
              <w:rPr>
                <w:b/>
                <w:sz w:val="16"/>
                <w:shd w:val="clear" w:color="auto" w:fill="FFFFFF"/>
              </w:rPr>
              <w:t xml:space="preserve"> 160/</w:t>
            </w:r>
            <w:r w:rsidR="005A06DA">
              <w:rPr>
                <w:b/>
                <w:sz w:val="16"/>
                <w:shd w:val="clear" w:color="auto" w:fill="FFFFFF"/>
              </w:rPr>
              <w:t>20</w:t>
            </w:r>
            <w:r>
              <w:rPr>
                <w:b/>
                <w:sz w:val="16"/>
                <w:shd w:val="clear" w:color="auto" w:fill="FFFFFF"/>
              </w:rPr>
              <w:t>24</w:t>
            </w:r>
          </w:p>
        </w:tc>
        <w:tc>
          <w:tcPr>
            <w:tcW w:w="2305" w:type="dxa"/>
            <w:gridSpan w:val="2"/>
            <w:tcBorders>
              <w:top w:val="single" w:sz="4" w:space="0" w:color="000000"/>
              <w:left w:val="single" w:sz="4" w:space="0" w:color="000000"/>
              <w:bottom w:val="single" w:sz="4" w:space="0" w:color="000000"/>
              <w:right w:val="single" w:sz="4" w:space="0" w:color="000000"/>
            </w:tcBorders>
          </w:tcPr>
          <w:p w14:paraId="5600AF2A" w14:textId="77777777" w:rsidR="005A252B" w:rsidRDefault="00000000">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734CD1CB" w14:textId="77777777" w:rsidR="005A252B" w:rsidRDefault="00000000">
            <w:pPr>
              <w:widowControl/>
              <w:spacing w:line="312" w:lineRule="auto"/>
              <w:jc w:val="both"/>
              <w:rPr>
                <w:b/>
                <w:sz w:val="16"/>
                <w:shd w:val="clear" w:color="auto" w:fill="FFFFFF"/>
              </w:rPr>
            </w:pPr>
            <w:r>
              <w:rPr>
                <w:b/>
                <w:sz w:val="16"/>
                <w:shd w:val="clear" w:color="auto" w:fill="FFFFFF"/>
              </w:rPr>
              <w:t xml:space="preserve"> 23/2024</w:t>
            </w:r>
          </w:p>
        </w:tc>
      </w:tr>
      <w:tr w:rsidR="005A252B" w14:paraId="5A5DB182"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8FA6E14" w14:textId="77777777" w:rsidR="005A252B" w:rsidRDefault="00000000">
            <w:pPr>
              <w:widowControl/>
              <w:spacing w:line="312" w:lineRule="auto"/>
              <w:jc w:val="both"/>
              <w:rPr>
                <w:b/>
                <w:sz w:val="16"/>
              </w:rPr>
            </w:pPr>
            <w:r>
              <w:rPr>
                <w:b/>
                <w:sz w:val="16"/>
              </w:rPr>
              <w:t>DADOS DA EMPRESA</w:t>
            </w:r>
          </w:p>
        </w:tc>
      </w:tr>
      <w:tr w:rsidR="005A252B" w14:paraId="53E028D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76FA390" w14:textId="77777777" w:rsidR="005A252B" w:rsidRDefault="00000000">
            <w:pPr>
              <w:widowControl/>
              <w:spacing w:line="312" w:lineRule="auto"/>
              <w:jc w:val="both"/>
              <w:rPr>
                <w:b/>
                <w:sz w:val="16"/>
              </w:rPr>
            </w:pPr>
            <w:r>
              <w:rPr>
                <w:b/>
                <w:sz w:val="16"/>
              </w:rPr>
              <w:t>Razão Social</w:t>
            </w:r>
          </w:p>
        </w:tc>
        <w:tc>
          <w:tcPr>
            <w:tcW w:w="3895" w:type="dxa"/>
            <w:gridSpan w:val="2"/>
            <w:tcBorders>
              <w:top w:val="single" w:sz="4" w:space="0" w:color="000000"/>
              <w:left w:val="single" w:sz="4" w:space="0" w:color="000000"/>
              <w:bottom w:val="single" w:sz="4" w:space="0" w:color="000000"/>
              <w:right w:val="single" w:sz="4" w:space="0" w:color="000000"/>
            </w:tcBorders>
          </w:tcPr>
          <w:p w14:paraId="70E2B542"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4509F09" w14:textId="77777777" w:rsidR="005A252B"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63F1F210" w14:textId="77777777" w:rsidR="005A252B" w:rsidRDefault="005A252B">
            <w:pPr>
              <w:widowControl/>
              <w:spacing w:line="312" w:lineRule="auto"/>
              <w:jc w:val="both"/>
              <w:rPr>
                <w:b/>
                <w:sz w:val="16"/>
              </w:rPr>
            </w:pPr>
          </w:p>
        </w:tc>
      </w:tr>
      <w:tr w:rsidR="005A252B" w14:paraId="3C9648A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98B1EC3" w14:textId="77777777" w:rsidR="005A252B" w:rsidRDefault="00000000">
            <w:pPr>
              <w:widowControl/>
              <w:spacing w:line="312" w:lineRule="auto"/>
              <w:jc w:val="both"/>
              <w:rPr>
                <w:b/>
                <w:sz w:val="16"/>
              </w:rPr>
            </w:pPr>
            <w:r>
              <w:rPr>
                <w:b/>
                <w:sz w:val="16"/>
              </w:rPr>
              <w:t>Insc. Munic.</w:t>
            </w:r>
          </w:p>
        </w:tc>
        <w:tc>
          <w:tcPr>
            <w:tcW w:w="3895" w:type="dxa"/>
            <w:gridSpan w:val="2"/>
            <w:tcBorders>
              <w:top w:val="single" w:sz="4" w:space="0" w:color="000000"/>
              <w:left w:val="single" w:sz="4" w:space="0" w:color="000000"/>
              <w:bottom w:val="single" w:sz="4" w:space="0" w:color="000000"/>
              <w:right w:val="single" w:sz="4" w:space="0" w:color="000000"/>
            </w:tcBorders>
          </w:tcPr>
          <w:p w14:paraId="4927FF33"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E7611A2" w14:textId="77777777" w:rsidR="005A252B" w:rsidRDefault="00000000">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328F3FFB" w14:textId="77777777" w:rsidR="005A252B" w:rsidRDefault="005A252B">
            <w:pPr>
              <w:widowControl/>
              <w:spacing w:line="312" w:lineRule="auto"/>
              <w:jc w:val="both"/>
              <w:rPr>
                <w:b/>
                <w:sz w:val="16"/>
              </w:rPr>
            </w:pPr>
          </w:p>
        </w:tc>
      </w:tr>
      <w:tr w:rsidR="005A252B" w14:paraId="66577C2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C6D87DA" w14:textId="77777777" w:rsidR="005A252B" w:rsidRDefault="00000000">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4101B2F4"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93AFEBF"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74BE9DC" w14:textId="77777777" w:rsidR="005A252B" w:rsidRDefault="005A252B">
            <w:pPr>
              <w:widowControl/>
              <w:spacing w:line="312" w:lineRule="auto"/>
              <w:jc w:val="both"/>
              <w:rPr>
                <w:b/>
                <w:sz w:val="16"/>
              </w:rPr>
            </w:pPr>
          </w:p>
        </w:tc>
      </w:tr>
      <w:tr w:rsidR="005A252B" w14:paraId="1EDA740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542DF33" w14:textId="77777777" w:rsidR="005A252B" w:rsidRDefault="00000000">
            <w:pPr>
              <w:widowControl/>
              <w:spacing w:line="312" w:lineRule="auto"/>
              <w:jc w:val="both"/>
              <w:rPr>
                <w:b/>
                <w:sz w:val="16"/>
              </w:rPr>
            </w:pPr>
            <w:r>
              <w:rPr>
                <w:b/>
                <w:sz w:val="16"/>
              </w:rPr>
              <w:t>Telefone(s):</w:t>
            </w:r>
          </w:p>
        </w:tc>
        <w:tc>
          <w:tcPr>
            <w:tcW w:w="7090" w:type="dxa"/>
            <w:gridSpan w:val="4"/>
            <w:tcBorders>
              <w:top w:val="single" w:sz="4" w:space="0" w:color="000000"/>
              <w:left w:val="single" w:sz="4" w:space="0" w:color="000000"/>
              <w:bottom w:val="single" w:sz="4" w:space="0" w:color="000000"/>
              <w:right w:val="single" w:sz="4" w:space="0" w:color="000000"/>
            </w:tcBorders>
          </w:tcPr>
          <w:p w14:paraId="31798B1C" w14:textId="77777777" w:rsidR="005A252B" w:rsidRDefault="005A252B">
            <w:pPr>
              <w:widowControl/>
              <w:spacing w:line="312" w:lineRule="auto"/>
              <w:jc w:val="both"/>
              <w:rPr>
                <w:b/>
                <w:sz w:val="16"/>
              </w:rPr>
            </w:pPr>
          </w:p>
        </w:tc>
      </w:tr>
      <w:tr w:rsidR="005A252B" w14:paraId="70011C6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DA14B77" w14:textId="77777777" w:rsidR="005A252B" w:rsidRDefault="00000000">
            <w:pPr>
              <w:widowControl/>
              <w:spacing w:line="312" w:lineRule="auto"/>
              <w:jc w:val="both"/>
              <w:rPr>
                <w:b/>
                <w:sz w:val="16"/>
              </w:rPr>
            </w:pPr>
            <w:r>
              <w:rPr>
                <w:b/>
                <w:sz w:val="16"/>
              </w:rPr>
              <w:t xml:space="preserve">e-mail </w:t>
            </w:r>
          </w:p>
        </w:tc>
        <w:tc>
          <w:tcPr>
            <w:tcW w:w="7090" w:type="dxa"/>
            <w:gridSpan w:val="4"/>
            <w:tcBorders>
              <w:top w:val="single" w:sz="4" w:space="0" w:color="000000"/>
              <w:left w:val="single" w:sz="4" w:space="0" w:color="000000"/>
              <w:bottom w:val="single" w:sz="4" w:space="0" w:color="000000"/>
              <w:right w:val="single" w:sz="4" w:space="0" w:color="000000"/>
            </w:tcBorders>
          </w:tcPr>
          <w:p w14:paraId="6FD8ECCB" w14:textId="77777777" w:rsidR="005A252B" w:rsidRDefault="005A252B">
            <w:pPr>
              <w:widowControl/>
              <w:spacing w:line="312" w:lineRule="auto"/>
              <w:jc w:val="both"/>
              <w:rPr>
                <w:b/>
                <w:sz w:val="16"/>
              </w:rPr>
            </w:pPr>
          </w:p>
        </w:tc>
      </w:tr>
      <w:tr w:rsidR="005A252B" w14:paraId="582F7E73"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5ABBAF0" w14:textId="77777777" w:rsidR="005A252B" w:rsidRDefault="00000000">
            <w:pPr>
              <w:widowControl/>
              <w:spacing w:line="312" w:lineRule="auto"/>
              <w:jc w:val="both"/>
              <w:rPr>
                <w:b/>
                <w:sz w:val="16"/>
              </w:rPr>
            </w:pPr>
            <w:r>
              <w:rPr>
                <w:b/>
                <w:sz w:val="16"/>
              </w:rPr>
              <w:t>DADOS DO REPRESENTANTE LEGAL</w:t>
            </w:r>
          </w:p>
        </w:tc>
      </w:tr>
      <w:tr w:rsidR="005A252B" w14:paraId="6C8A459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112E5F5" w14:textId="77777777" w:rsidR="005A252B" w:rsidRDefault="00000000">
            <w:pPr>
              <w:widowControl/>
              <w:spacing w:line="312" w:lineRule="auto"/>
              <w:jc w:val="both"/>
              <w:rPr>
                <w:b/>
                <w:sz w:val="16"/>
              </w:rPr>
            </w:pPr>
            <w:r>
              <w:rPr>
                <w:b/>
                <w:sz w:val="16"/>
              </w:rPr>
              <w:t xml:space="preserve">Nome </w:t>
            </w:r>
          </w:p>
        </w:tc>
        <w:tc>
          <w:tcPr>
            <w:tcW w:w="3895" w:type="dxa"/>
            <w:gridSpan w:val="2"/>
            <w:tcBorders>
              <w:top w:val="single" w:sz="4" w:space="0" w:color="000000"/>
              <w:left w:val="single" w:sz="4" w:space="0" w:color="000000"/>
              <w:bottom w:val="single" w:sz="4" w:space="0" w:color="000000"/>
              <w:right w:val="single" w:sz="4" w:space="0" w:color="000000"/>
            </w:tcBorders>
          </w:tcPr>
          <w:p w14:paraId="3D0CBC39"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C9DB6D7" w14:textId="77777777" w:rsidR="005A252B"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97C31AB" w14:textId="77777777" w:rsidR="005A252B" w:rsidRDefault="005A252B">
            <w:pPr>
              <w:widowControl/>
              <w:spacing w:line="312" w:lineRule="auto"/>
              <w:jc w:val="both"/>
              <w:rPr>
                <w:b/>
                <w:sz w:val="16"/>
              </w:rPr>
            </w:pPr>
          </w:p>
        </w:tc>
      </w:tr>
      <w:tr w:rsidR="005A252B" w14:paraId="7F7F9A6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F9D5F5F" w14:textId="77777777" w:rsidR="005A252B" w:rsidRDefault="00000000">
            <w:pPr>
              <w:widowControl/>
              <w:spacing w:line="312" w:lineRule="auto"/>
              <w:jc w:val="both"/>
              <w:rPr>
                <w:b/>
                <w:sz w:val="16"/>
              </w:rPr>
            </w:pPr>
            <w:r>
              <w:rPr>
                <w:b/>
                <w:sz w:val="16"/>
              </w:rPr>
              <w:t>Qualificação</w:t>
            </w:r>
          </w:p>
        </w:tc>
        <w:tc>
          <w:tcPr>
            <w:tcW w:w="3895" w:type="dxa"/>
            <w:gridSpan w:val="2"/>
            <w:tcBorders>
              <w:top w:val="single" w:sz="4" w:space="0" w:color="000000"/>
              <w:left w:val="single" w:sz="4" w:space="0" w:color="000000"/>
              <w:bottom w:val="single" w:sz="4" w:space="0" w:color="000000"/>
              <w:right w:val="single" w:sz="4" w:space="0" w:color="000000"/>
            </w:tcBorders>
          </w:tcPr>
          <w:p w14:paraId="23606FFE"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5B52AC1" w14:textId="77777777" w:rsidR="005A252B"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23612E4" w14:textId="77777777" w:rsidR="005A252B" w:rsidRDefault="005A252B">
            <w:pPr>
              <w:widowControl/>
              <w:spacing w:line="312" w:lineRule="auto"/>
              <w:jc w:val="both"/>
              <w:rPr>
                <w:b/>
                <w:sz w:val="16"/>
              </w:rPr>
            </w:pPr>
          </w:p>
        </w:tc>
      </w:tr>
      <w:tr w:rsidR="005A252B" w14:paraId="6075F5D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D54537D" w14:textId="77777777" w:rsidR="005A252B" w:rsidRDefault="00000000">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0713C10C"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BE1ACA6"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BA91420" w14:textId="77777777" w:rsidR="005A252B" w:rsidRDefault="005A252B">
            <w:pPr>
              <w:widowControl/>
              <w:spacing w:line="312" w:lineRule="auto"/>
              <w:jc w:val="both"/>
              <w:rPr>
                <w:b/>
                <w:sz w:val="16"/>
              </w:rPr>
            </w:pPr>
          </w:p>
        </w:tc>
      </w:tr>
      <w:tr w:rsidR="005A252B" w14:paraId="78247461"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28649691" w14:textId="77777777" w:rsidR="005A252B" w:rsidRDefault="00000000">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35F0F645" w14:textId="77777777" w:rsidR="005A252B" w:rsidRDefault="005A252B">
            <w:pPr>
              <w:widowControl/>
              <w:spacing w:line="312" w:lineRule="auto"/>
              <w:jc w:val="both"/>
              <w:rPr>
                <w:b/>
                <w:sz w:val="16"/>
              </w:rPr>
            </w:pPr>
          </w:p>
        </w:tc>
      </w:tr>
    </w:tbl>
    <w:p w14:paraId="299199BC" w14:textId="77777777" w:rsidR="005A252B" w:rsidRDefault="00000000">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 w:type="dxa"/>
          <w:right w:w="1" w:type="dxa"/>
        </w:tblCellMar>
        <w:tblLook w:val="0000" w:firstRow="0" w:lastRow="0" w:firstColumn="0" w:lastColumn="0" w:noHBand="0" w:noVBand="0"/>
      </w:tblPr>
      <w:tblGrid>
        <w:gridCol w:w="682"/>
        <w:gridCol w:w="4040"/>
        <w:gridCol w:w="862"/>
        <w:gridCol w:w="877"/>
        <w:gridCol w:w="862"/>
        <w:gridCol w:w="877"/>
        <w:gridCol w:w="862"/>
      </w:tblGrid>
      <w:tr w:rsidR="005A252B" w14:paraId="70D91BA9" w14:textId="77777777" w:rsidTr="005A06DA">
        <w:tc>
          <w:tcPr>
            <w:tcW w:w="675" w:type="dxa"/>
            <w:shd w:val="clear" w:color="auto" w:fill="F0F0F0"/>
          </w:tcPr>
          <w:p w14:paraId="51C39BBC"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583A5E5A"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5242817B"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Qte</w:t>
            </w:r>
            <w:proofErr w:type="spellEnd"/>
          </w:p>
        </w:tc>
        <w:tc>
          <w:tcPr>
            <w:tcW w:w="870" w:type="dxa"/>
            <w:shd w:val="clear" w:color="auto" w:fill="F0F0F0"/>
          </w:tcPr>
          <w:p w14:paraId="5C6E1CE8"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55" w:type="dxa"/>
            <w:shd w:val="clear" w:color="auto" w:fill="F0F0F0"/>
          </w:tcPr>
          <w:p w14:paraId="0757C63A"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4D5C5FA8"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55" w:type="dxa"/>
            <w:shd w:val="clear" w:color="auto" w:fill="F0F0F0"/>
          </w:tcPr>
          <w:p w14:paraId="6BCE9FE6"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5A252B" w14:paraId="3D494066" w14:textId="77777777" w:rsidTr="005A06DA">
        <w:tc>
          <w:tcPr>
            <w:tcW w:w="675" w:type="dxa"/>
            <w:shd w:val="clear" w:color="auto" w:fill="FFFFFF"/>
          </w:tcPr>
          <w:p w14:paraId="54070BD1"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2D5D40A5"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VEÍCULO SUV COMPACTO 0KM</w:t>
            </w:r>
          </w:p>
          <w:p w14:paraId="6D85CD1C"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VEÍCULO NOVO; ANO DE FABRICAÇÃO MÍNIMO 2024; ANO DO MODELO MÍNIMO 2024; CATEGORIA SUV (VEÍCULO UTILITÁRIO ESPORTIVO) COMPACTO; MOTOR COM NO MÍNIMO 8 VÁLVULAS E TRÊS CILINDROS; POTÊNCIA MÍNIMA 107 CV; TORQUE MÍNIMO COM OS 2 TIPOS DE COMBUSTÍVEL 13KGFM; AR CONDICIONADO DE FÁBRICA; RODA 16 POLEGADAS; DIREÇÃO ELÉTRICA OU HIDRÁULICA; TRAVA ELÉTRICA EM TODAS AS PORTAS; VIDROS ELÉTRICOS EM TODAS AS JANELAS; NO MÍNIMO 4 AIRBAGS; ALTURA DO VOLANTE AJUSTÁVEL; ASSENTO DO MOTORISTA AJUSTÁVEL; CONEXÃO USB E BLUETOOTH; MULTIMÍDIA DE SÉRIE COM SISTEMA DE CONEXÃO COM SMARTPHONES IOS OU ANDROID; COM 5 PORTAS (CONTANDO COM A DO PORTA-MALAS); 5 LUGARES; PORTA-MALAS COM NO MÍNIMO 370 LITROS; GARANTIA DE FÁBRICA MÍNIMA DE 3 ANOS; LIMITE DE QUILOMETRAGEM MÍNIMO COM GARANTIA 100.000KM, COR: BRANCA, PRATA OU PRETA.</w:t>
            </w:r>
          </w:p>
        </w:tc>
        <w:tc>
          <w:tcPr>
            <w:tcW w:w="855" w:type="dxa"/>
            <w:shd w:val="clear" w:color="auto" w:fill="FFFFFF"/>
          </w:tcPr>
          <w:p w14:paraId="411A9CD7"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870" w:type="dxa"/>
            <w:shd w:val="clear" w:color="auto" w:fill="FFFFFF"/>
          </w:tcPr>
          <w:p w14:paraId="34FFACB6"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55" w:type="dxa"/>
            <w:shd w:val="clear" w:color="auto" w:fill="FFFFFF"/>
          </w:tcPr>
          <w:p w14:paraId="4F919C55" w14:textId="77777777" w:rsidR="005A252B" w:rsidRDefault="005A252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0273708" w14:textId="77777777" w:rsidR="005A252B" w:rsidRDefault="005A252B">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1B76F2B1" w14:textId="77777777" w:rsidR="005A252B" w:rsidRDefault="005A252B">
            <w:pPr>
              <w:pBdr>
                <w:top w:val="none" w:sz="6" w:space="0" w:color="auto"/>
                <w:left w:val="none" w:sz="6" w:space="0" w:color="auto"/>
                <w:bottom w:val="none" w:sz="6" w:space="0" w:color="auto"/>
                <w:right w:val="none" w:sz="6" w:space="0" w:color="auto"/>
                <w:between w:val="none" w:sz="6" w:space="0" w:color="auto"/>
              </w:pBdr>
            </w:pPr>
          </w:p>
        </w:tc>
      </w:tr>
    </w:tbl>
    <w:p w14:paraId="3E386990" w14:textId="77777777" w:rsidR="005A252B" w:rsidRDefault="00000000">
      <w:pPr>
        <w:widowControl/>
        <w:spacing w:after="160" w:line="312" w:lineRule="auto"/>
        <w:jc w:val="both"/>
        <w:rPr>
          <w:sz w:val="24"/>
        </w:rPr>
      </w:pPr>
      <w:r>
        <w:rPr>
          <w:sz w:val="24"/>
        </w:rPr>
        <w:t>1) O preço global é de R$ _____ (_________________).</w:t>
      </w:r>
    </w:p>
    <w:p w14:paraId="1536915B" w14:textId="77777777" w:rsidR="005A252B" w:rsidRDefault="00000000">
      <w:pPr>
        <w:widowControl/>
        <w:spacing w:after="160" w:line="312" w:lineRule="auto"/>
        <w:jc w:val="both"/>
        <w:rPr>
          <w:sz w:val="24"/>
        </w:rPr>
      </w:pPr>
      <w:r>
        <w:rPr>
          <w:sz w:val="24"/>
        </w:rPr>
        <w:t xml:space="preserve">2) Nos preços estão incluídos, além do lucro, todas as despesas e custos </w:t>
      </w:r>
      <w:proofErr w:type="spellStart"/>
      <w:r>
        <w:rPr>
          <w:sz w:val="24"/>
        </w:rPr>
        <w:t>como</w:t>
      </w:r>
      <w:proofErr w:type="spellEnd"/>
      <w:r>
        <w:rPr>
          <w:sz w:val="24"/>
        </w:rPr>
        <w:t xml:space="preserve"> frete, embalagem, seguro, tributos de qualquer natureza e todas as demais despesas, diretas ou indiretas, relacionadas com o fornecimento do objeto da presente licitação</w:t>
      </w:r>
    </w:p>
    <w:p w14:paraId="697313F1" w14:textId="77777777" w:rsidR="005A252B" w:rsidRDefault="00000000">
      <w:pPr>
        <w:widowControl/>
        <w:spacing w:after="160" w:line="312" w:lineRule="auto"/>
        <w:jc w:val="both"/>
        <w:rPr>
          <w:sz w:val="24"/>
        </w:rPr>
      </w:pPr>
      <w:r>
        <w:rPr>
          <w:sz w:val="24"/>
        </w:rPr>
        <w:t>3) Prazo de validade da Proposta: 60 dias.</w:t>
      </w:r>
    </w:p>
    <w:p w14:paraId="7ED0F41E" w14:textId="77777777" w:rsidR="005A252B" w:rsidRDefault="00000000">
      <w:pPr>
        <w:widowControl/>
        <w:spacing w:after="160" w:line="312" w:lineRule="auto"/>
        <w:jc w:val="center"/>
        <w:rPr>
          <w:sz w:val="24"/>
        </w:rPr>
      </w:pPr>
      <w:r>
        <w:rPr>
          <w:sz w:val="24"/>
        </w:rPr>
        <w:t>Local e Data.</w:t>
      </w:r>
    </w:p>
    <w:p w14:paraId="31320E7F" w14:textId="77777777" w:rsidR="005A252B" w:rsidRDefault="00000000">
      <w:pPr>
        <w:widowControl/>
        <w:spacing w:after="160" w:line="312" w:lineRule="auto"/>
        <w:jc w:val="center"/>
        <w:rPr>
          <w:b/>
          <w:sz w:val="24"/>
        </w:rPr>
      </w:pPr>
      <w:r>
        <w:rPr>
          <w:b/>
          <w:sz w:val="24"/>
        </w:rPr>
        <w:t>_____________________________________</w:t>
      </w:r>
    </w:p>
    <w:p w14:paraId="6862F1AE" w14:textId="77777777" w:rsidR="005A252B" w:rsidRDefault="00000000">
      <w:pPr>
        <w:widowControl/>
        <w:spacing w:after="160" w:line="312" w:lineRule="auto"/>
        <w:jc w:val="center"/>
        <w:rPr>
          <w:b/>
          <w:sz w:val="24"/>
        </w:rPr>
      </w:pPr>
      <w:r>
        <w:rPr>
          <w:b/>
          <w:sz w:val="24"/>
        </w:rPr>
        <w:t>Representante Legal</w:t>
      </w:r>
    </w:p>
    <w:p w14:paraId="36DE8E5B" w14:textId="77777777" w:rsidR="005A252B" w:rsidRDefault="00000000">
      <w:pPr>
        <w:widowControl/>
        <w:spacing w:line="312" w:lineRule="auto"/>
        <w:jc w:val="center"/>
        <w:rPr>
          <w:b/>
          <w:sz w:val="24"/>
        </w:rPr>
      </w:pPr>
      <w:r>
        <w:rPr>
          <w:b/>
          <w:sz w:val="24"/>
        </w:rPr>
        <w:lastRenderedPageBreak/>
        <w:t>ANEXO V</w:t>
      </w:r>
    </w:p>
    <w:p w14:paraId="1308135A" w14:textId="77777777" w:rsidR="005A252B" w:rsidRDefault="005A252B">
      <w:pPr>
        <w:widowControl/>
        <w:spacing w:line="312" w:lineRule="auto"/>
        <w:jc w:val="both"/>
        <w:rPr>
          <w:rFonts w:ascii="Times New Roman" w:eastAsia="Times New Roman" w:hAnsi="Times New Roman" w:cs="Times New Roman"/>
          <w:sz w:val="24"/>
        </w:rPr>
      </w:pPr>
    </w:p>
    <w:p w14:paraId="37DB1274" w14:textId="77777777" w:rsidR="005A252B" w:rsidRDefault="00000000">
      <w:pPr>
        <w:widowControl/>
        <w:spacing w:line="312" w:lineRule="auto"/>
        <w:jc w:val="both"/>
        <w:rPr>
          <w:b/>
          <w:sz w:val="24"/>
        </w:rPr>
      </w:pPr>
      <w:r>
        <w:rPr>
          <w:b/>
          <w:sz w:val="24"/>
        </w:rPr>
        <w:t>DAS DECLARAÇÕES QUE DEVEM ACOMPANHAR A PROPOSTA DE PREÇO</w:t>
      </w:r>
    </w:p>
    <w:p w14:paraId="6A5FACCD" w14:textId="77777777" w:rsidR="005A252B" w:rsidRDefault="005A252B">
      <w:pPr>
        <w:widowControl/>
        <w:spacing w:line="312" w:lineRule="auto"/>
        <w:jc w:val="both"/>
        <w:rPr>
          <w:rFonts w:ascii="Times New Roman" w:eastAsia="Times New Roman" w:hAnsi="Times New Roman" w:cs="Times New Roman"/>
          <w:sz w:val="24"/>
        </w:rPr>
      </w:pPr>
    </w:p>
    <w:p w14:paraId="73752B4E" w14:textId="77777777" w:rsidR="005A252B" w:rsidRDefault="00000000">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710B52AF" w14:textId="77777777" w:rsidR="005A252B" w:rsidRDefault="005A252B">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3102"/>
        <w:gridCol w:w="823"/>
        <w:gridCol w:w="1389"/>
        <w:gridCol w:w="1824"/>
      </w:tblGrid>
      <w:tr w:rsidR="005A252B" w14:paraId="57BE1167"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A6FED72" w14:textId="77777777" w:rsidR="005A252B" w:rsidRDefault="00000000">
            <w:pPr>
              <w:widowControl/>
              <w:spacing w:line="312" w:lineRule="auto"/>
              <w:jc w:val="both"/>
              <w:rPr>
                <w:b/>
                <w:sz w:val="16"/>
                <w:shd w:val="clear" w:color="auto" w:fill="FFFFFF"/>
              </w:rPr>
            </w:pPr>
            <w:r>
              <w:rPr>
                <w:b/>
                <w:sz w:val="16"/>
                <w:shd w:val="clear" w:color="auto" w:fill="FFFFFF"/>
              </w:rPr>
              <w:t>PROCESSO Nº:</w:t>
            </w:r>
          </w:p>
        </w:tc>
        <w:tc>
          <w:tcPr>
            <w:tcW w:w="3295" w:type="dxa"/>
            <w:gridSpan w:val="2"/>
            <w:tcBorders>
              <w:top w:val="single" w:sz="4" w:space="0" w:color="000000"/>
              <w:left w:val="single" w:sz="4" w:space="0" w:color="000000"/>
              <w:bottom w:val="single" w:sz="4" w:space="0" w:color="000000"/>
              <w:right w:val="single" w:sz="4" w:space="0" w:color="000000"/>
            </w:tcBorders>
          </w:tcPr>
          <w:p w14:paraId="12F52195" w14:textId="77777777" w:rsidR="005A252B" w:rsidRDefault="00000000">
            <w:pPr>
              <w:pBdr>
                <w:top w:val="none" w:sz="6" w:space="0" w:color="auto"/>
                <w:left w:val="none" w:sz="6" w:space="0" w:color="auto"/>
                <w:bottom w:val="none" w:sz="6" w:space="0" w:color="auto"/>
                <w:right w:val="none" w:sz="6" w:space="0" w:color="auto"/>
                <w:between w:val="none" w:sz="6" w:space="0" w:color="auto"/>
              </w:pBdr>
            </w:pPr>
            <w:r>
              <w:t>000160/24</w:t>
            </w:r>
          </w:p>
        </w:tc>
        <w:tc>
          <w:tcPr>
            <w:tcW w:w="2185" w:type="dxa"/>
            <w:gridSpan w:val="2"/>
            <w:tcBorders>
              <w:top w:val="single" w:sz="4" w:space="0" w:color="000000"/>
              <w:left w:val="single" w:sz="4" w:space="0" w:color="000000"/>
              <w:bottom w:val="single" w:sz="4" w:space="0" w:color="000000"/>
              <w:right w:val="single" w:sz="4" w:space="0" w:color="000000"/>
            </w:tcBorders>
          </w:tcPr>
          <w:p w14:paraId="61160B92" w14:textId="77777777" w:rsidR="005A252B" w:rsidRDefault="00000000">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25C6D3F4" w14:textId="77777777" w:rsidR="005A252B" w:rsidRDefault="00000000">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23</w:t>
            </w:r>
          </w:p>
        </w:tc>
      </w:tr>
      <w:tr w:rsidR="005A252B" w14:paraId="1076AB90"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1AE8D7C" w14:textId="77777777" w:rsidR="005A252B" w:rsidRDefault="00000000">
            <w:pPr>
              <w:widowControl/>
              <w:spacing w:line="312" w:lineRule="auto"/>
              <w:jc w:val="both"/>
              <w:rPr>
                <w:b/>
                <w:sz w:val="16"/>
              </w:rPr>
            </w:pPr>
            <w:r>
              <w:rPr>
                <w:b/>
                <w:sz w:val="16"/>
              </w:rPr>
              <w:t>DADOS DA EMPRESA</w:t>
            </w:r>
          </w:p>
        </w:tc>
      </w:tr>
      <w:tr w:rsidR="005A252B" w14:paraId="595CE49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3A05ACD" w14:textId="77777777" w:rsidR="005A252B" w:rsidRDefault="00000000">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29C839C0"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15C34F9" w14:textId="77777777" w:rsidR="005A252B" w:rsidRDefault="00000000">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4968ED1A" w14:textId="77777777" w:rsidR="005A252B" w:rsidRDefault="005A252B">
            <w:pPr>
              <w:widowControl/>
              <w:spacing w:line="312" w:lineRule="auto"/>
              <w:jc w:val="both"/>
              <w:rPr>
                <w:b/>
                <w:sz w:val="16"/>
              </w:rPr>
            </w:pPr>
          </w:p>
        </w:tc>
      </w:tr>
      <w:tr w:rsidR="005A252B" w14:paraId="296A409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BB9B072" w14:textId="77777777" w:rsidR="005A252B"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7DB2E578"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31A278D" w14:textId="77777777" w:rsidR="005A252B" w:rsidRDefault="00000000">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2D6C28E9" w14:textId="77777777" w:rsidR="005A252B" w:rsidRDefault="005A252B">
            <w:pPr>
              <w:widowControl/>
              <w:spacing w:line="312" w:lineRule="auto"/>
              <w:jc w:val="both"/>
              <w:rPr>
                <w:b/>
                <w:sz w:val="16"/>
              </w:rPr>
            </w:pPr>
          </w:p>
        </w:tc>
      </w:tr>
      <w:tr w:rsidR="005A252B" w14:paraId="7ECFC9EE"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6C3BF747" w14:textId="77777777" w:rsidR="005A252B" w:rsidRDefault="00000000">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538A619E" w14:textId="77777777" w:rsidR="005A252B" w:rsidRDefault="005A252B">
            <w:pPr>
              <w:widowControl/>
              <w:spacing w:line="312" w:lineRule="auto"/>
              <w:jc w:val="both"/>
              <w:rPr>
                <w:b/>
                <w:sz w:val="16"/>
              </w:rPr>
            </w:pPr>
          </w:p>
        </w:tc>
      </w:tr>
      <w:tr w:rsidR="005A252B" w14:paraId="2241199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482A002" w14:textId="77777777" w:rsidR="005A252B" w:rsidRDefault="00000000">
            <w:pPr>
              <w:widowControl/>
              <w:spacing w:line="312" w:lineRule="auto"/>
              <w:jc w:val="both"/>
              <w:rPr>
                <w:b/>
                <w:sz w:val="16"/>
              </w:rPr>
            </w:pPr>
            <w:r>
              <w:rPr>
                <w:b/>
                <w:sz w:val="16"/>
              </w:rPr>
              <w:t>DADOS DO REPRESENTANTE LEGAL</w:t>
            </w:r>
          </w:p>
        </w:tc>
      </w:tr>
      <w:tr w:rsidR="005A252B" w14:paraId="1B7DF56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68047F2" w14:textId="77777777" w:rsidR="005A252B" w:rsidRDefault="00000000">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7254D352"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B3BEAC6" w14:textId="77777777" w:rsidR="005A252B" w:rsidRDefault="00000000">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04AA7CAF" w14:textId="77777777" w:rsidR="005A252B" w:rsidRDefault="005A252B">
            <w:pPr>
              <w:widowControl/>
              <w:spacing w:line="312" w:lineRule="auto"/>
              <w:jc w:val="both"/>
              <w:rPr>
                <w:b/>
                <w:sz w:val="16"/>
              </w:rPr>
            </w:pPr>
          </w:p>
        </w:tc>
      </w:tr>
      <w:tr w:rsidR="005A252B" w14:paraId="0C2443A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A3B5FBB" w14:textId="77777777" w:rsidR="005A252B" w:rsidRDefault="00000000">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62D46C70"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A50E6EC" w14:textId="77777777" w:rsidR="005A252B" w:rsidRDefault="00000000">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5CB7A43B" w14:textId="77777777" w:rsidR="005A252B" w:rsidRDefault="005A252B">
            <w:pPr>
              <w:widowControl/>
              <w:spacing w:line="312" w:lineRule="auto"/>
              <w:jc w:val="both"/>
              <w:rPr>
                <w:b/>
                <w:sz w:val="16"/>
              </w:rPr>
            </w:pPr>
          </w:p>
        </w:tc>
      </w:tr>
      <w:tr w:rsidR="005A252B" w14:paraId="6099BED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64322F2" w14:textId="77777777" w:rsidR="005A252B"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38A0853E"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1246183" w14:textId="77777777" w:rsidR="005A252B" w:rsidRDefault="00000000">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6BBD84BA" w14:textId="77777777" w:rsidR="005A252B" w:rsidRDefault="005A252B">
            <w:pPr>
              <w:widowControl/>
              <w:spacing w:line="312" w:lineRule="auto"/>
              <w:jc w:val="both"/>
              <w:rPr>
                <w:b/>
                <w:sz w:val="16"/>
              </w:rPr>
            </w:pPr>
          </w:p>
        </w:tc>
      </w:tr>
      <w:tr w:rsidR="005A252B" w14:paraId="7903590E"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053C343A" w14:textId="77777777" w:rsidR="005A252B" w:rsidRDefault="00000000">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71AC45EC" w14:textId="77777777" w:rsidR="005A252B" w:rsidRDefault="005A252B">
            <w:pPr>
              <w:widowControl/>
              <w:spacing w:line="312" w:lineRule="auto"/>
              <w:jc w:val="both"/>
              <w:rPr>
                <w:b/>
                <w:sz w:val="16"/>
              </w:rPr>
            </w:pPr>
          </w:p>
        </w:tc>
      </w:tr>
    </w:tbl>
    <w:p w14:paraId="107C64B3" w14:textId="77777777" w:rsidR="005A252B" w:rsidRDefault="005A252B">
      <w:pPr>
        <w:widowControl/>
        <w:spacing w:line="312" w:lineRule="auto"/>
        <w:jc w:val="both"/>
        <w:rPr>
          <w:rFonts w:ascii="Times New Roman" w:eastAsia="Times New Roman" w:hAnsi="Times New Roman" w:cs="Times New Roman"/>
          <w:sz w:val="24"/>
        </w:rPr>
      </w:pPr>
    </w:p>
    <w:p w14:paraId="0F2FEF30" w14:textId="77777777" w:rsidR="005A252B" w:rsidRDefault="00000000">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3CF7B4D7" w14:textId="77777777" w:rsidR="005A252B" w:rsidRDefault="005A252B">
      <w:pPr>
        <w:widowControl/>
        <w:spacing w:line="312" w:lineRule="auto"/>
        <w:jc w:val="both"/>
        <w:rPr>
          <w:sz w:val="24"/>
        </w:rPr>
      </w:pPr>
    </w:p>
    <w:p w14:paraId="05E182FC" w14:textId="77777777" w:rsidR="005A252B" w:rsidRDefault="00000000">
      <w:pPr>
        <w:widowControl/>
        <w:spacing w:line="312" w:lineRule="auto"/>
        <w:jc w:val="both"/>
        <w:rPr>
          <w:b/>
          <w:sz w:val="24"/>
        </w:rPr>
      </w:pPr>
      <w:r>
        <w:rPr>
          <w:b/>
          <w:sz w:val="24"/>
        </w:rPr>
        <w:t>I - DECLARA que:</w:t>
      </w:r>
    </w:p>
    <w:p w14:paraId="376AC016" w14:textId="77777777" w:rsidR="005A252B" w:rsidRDefault="005A252B">
      <w:pPr>
        <w:widowControl/>
        <w:spacing w:line="312" w:lineRule="auto"/>
        <w:jc w:val="both"/>
        <w:rPr>
          <w:rFonts w:ascii="Times New Roman" w:eastAsia="Times New Roman" w:hAnsi="Times New Roman" w:cs="Times New Roman"/>
          <w:sz w:val="24"/>
        </w:rPr>
      </w:pPr>
    </w:p>
    <w:p w14:paraId="1557CADC" w14:textId="77777777" w:rsidR="005A252B" w:rsidRDefault="00000000">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640E1C9B" w14:textId="77777777" w:rsidR="005A252B" w:rsidRDefault="005A252B">
      <w:pPr>
        <w:widowControl/>
        <w:spacing w:line="312" w:lineRule="auto"/>
        <w:jc w:val="both"/>
        <w:rPr>
          <w:rFonts w:ascii="Times New Roman" w:eastAsia="Times New Roman" w:hAnsi="Times New Roman" w:cs="Times New Roman"/>
          <w:sz w:val="24"/>
        </w:rPr>
      </w:pPr>
    </w:p>
    <w:p w14:paraId="0C6C597A" w14:textId="77777777" w:rsidR="005A252B" w:rsidRDefault="00000000">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33B157C4" w14:textId="77777777" w:rsidR="005A252B" w:rsidRDefault="005A252B">
      <w:pPr>
        <w:widowControl/>
        <w:spacing w:line="312" w:lineRule="auto"/>
        <w:jc w:val="both"/>
        <w:rPr>
          <w:rFonts w:ascii="Times New Roman" w:eastAsia="Times New Roman" w:hAnsi="Times New Roman" w:cs="Times New Roman"/>
          <w:b/>
          <w:sz w:val="24"/>
        </w:rPr>
      </w:pPr>
    </w:p>
    <w:p w14:paraId="3580C7C1" w14:textId="77777777" w:rsidR="005A252B" w:rsidRDefault="00000000">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287C10E1" w14:textId="77777777" w:rsidR="005A252B" w:rsidRDefault="005A252B">
      <w:pPr>
        <w:widowControl/>
        <w:spacing w:line="312" w:lineRule="auto"/>
        <w:jc w:val="both"/>
        <w:rPr>
          <w:rFonts w:ascii="Times New Roman" w:eastAsia="Times New Roman" w:hAnsi="Times New Roman" w:cs="Times New Roman"/>
          <w:sz w:val="24"/>
        </w:rPr>
      </w:pPr>
    </w:p>
    <w:p w14:paraId="3AA05271" w14:textId="77777777" w:rsidR="005A252B" w:rsidRDefault="00000000">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33879690" w14:textId="77777777" w:rsidR="005A252B" w:rsidRDefault="005A252B">
      <w:pPr>
        <w:widowControl/>
        <w:spacing w:line="312" w:lineRule="auto"/>
        <w:jc w:val="both"/>
        <w:rPr>
          <w:rFonts w:ascii="Times New Roman" w:eastAsia="Times New Roman" w:hAnsi="Times New Roman" w:cs="Times New Roman"/>
          <w:sz w:val="24"/>
        </w:rPr>
      </w:pPr>
    </w:p>
    <w:p w14:paraId="73A7E029" w14:textId="77777777" w:rsidR="005A252B" w:rsidRDefault="00000000">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0A4F7A89" w14:textId="77777777" w:rsidR="005A252B" w:rsidRDefault="005A252B">
      <w:pPr>
        <w:widowControl/>
        <w:spacing w:line="312" w:lineRule="auto"/>
        <w:jc w:val="both"/>
        <w:rPr>
          <w:sz w:val="24"/>
        </w:rPr>
      </w:pPr>
    </w:p>
    <w:p w14:paraId="261C9424" w14:textId="77777777" w:rsidR="005A252B" w:rsidRDefault="00000000">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316BEFA9" w14:textId="77777777" w:rsidR="005A252B" w:rsidRDefault="005A252B">
      <w:pPr>
        <w:widowControl/>
        <w:spacing w:line="312" w:lineRule="auto"/>
        <w:jc w:val="both"/>
        <w:rPr>
          <w:rFonts w:ascii="Times New Roman" w:eastAsia="Times New Roman" w:hAnsi="Times New Roman" w:cs="Times New Roman"/>
          <w:sz w:val="24"/>
        </w:rPr>
      </w:pPr>
    </w:p>
    <w:p w14:paraId="14D60448" w14:textId="77777777" w:rsidR="005A252B" w:rsidRDefault="00000000">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16F087C" w14:textId="77777777" w:rsidR="005A252B" w:rsidRDefault="005A252B">
      <w:pPr>
        <w:widowControl/>
        <w:tabs>
          <w:tab w:val="left" w:pos="1044"/>
        </w:tabs>
        <w:spacing w:before="119" w:after="160" w:line="312" w:lineRule="auto"/>
        <w:jc w:val="both"/>
        <w:rPr>
          <w:rFonts w:ascii="Times New Roman" w:eastAsia="Times New Roman" w:hAnsi="Times New Roman" w:cs="Times New Roman"/>
          <w:sz w:val="24"/>
        </w:rPr>
      </w:pPr>
    </w:p>
    <w:p w14:paraId="4BA55E14" w14:textId="77777777" w:rsidR="005A252B" w:rsidRDefault="00000000">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221707CC" w14:textId="77777777" w:rsidR="005A252B" w:rsidRDefault="005A252B">
      <w:pPr>
        <w:widowControl/>
        <w:tabs>
          <w:tab w:val="left" w:pos="1044"/>
        </w:tabs>
        <w:spacing w:before="119" w:after="160" w:line="312" w:lineRule="auto"/>
        <w:jc w:val="both"/>
        <w:rPr>
          <w:rFonts w:ascii="Times New Roman" w:eastAsia="Times New Roman" w:hAnsi="Times New Roman" w:cs="Times New Roman"/>
          <w:sz w:val="24"/>
        </w:rPr>
      </w:pPr>
    </w:p>
    <w:p w14:paraId="6892F17A" w14:textId="77777777" w:rsidR="005A252B" w:rsidRDefault="00000000">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6846C363" w14:textId="77777777" w:rsidR="005A252B" w:rsidRDefault="005A252B">
      <w:pPr>
        <w:widowControl/>
        <w:spacing w:after="160" w:line="312" w:lineRule="auto"/>
        <w:jc w:val="center"/>
        <w:rPr>
          <w:rFonts w:ascii="Times New Roman" w:eastAsia="Times New Roman" w:hAnsi="Times New Roman" w:cs="Times New Roman"/>
          <w:sz w:val="24"/>
        </w:rPr>
      </w:pPr>
    </w:p>
    <w:p w14:paraId="7DC2A6A5" w14:textId="77777777" w:rsidR="005A252B" w:rsidRDefault="00000000">
      <w:pPr>
        <w:widowControl/>
        <w:spacing w:after="160" w:line="312" w:lineRule="auto"/>
        <w:jc w:val="center"/>
        <w:rPr>
          <w:sz w:val="24"/>
        </w:rPr>
      </w:pPr>
      <w:r>
        <w:rPr>
          <w:sz w:val="24"/>
        </w:rPr>
        <w:t>Local e Data.</w:t>
      </w:r>
    </w:p>
    <w:p w14:paraId="2F80078C" w14:textId="77777777" w:rsidR="005A252B" w:rsidRDefault="00000000">
      <w:pPr>
        <w:widowControl/>
        <w:spacing w:after="160" w:line="312" w:lineRule="auto"/>
        <w:jc w:val="center"/>
        <w:rPr>
          <w:b/>
          <w:sz w:val="24"/>
        </w:rPr>
      </w:pPr>
      <w:r>
        <w:rPr>
          <w:b/>
          <w:sz w:val="24"/>
        </w:rPr>
        <w:t>_____________________________________</w:t>
      </w:r>
    </w:p>
    <w:p w14:paraId="5DAE4639" w14:textId="77777777" w:rsidR="005A252B" w:rsidRDefault="00000000">
      <w:pPr>
        <w:widowControl/>
        <w:spacing w:after="160" w:line="312" w:lineRule="auto"/>
        <w:jc w:val="center"/>
        <w:rPr>
          <w:b/>
          <w:sz w:val="24"/>
        </w:rPr>
      </w:pPr>
      <w:r>
        <w:rPr>
          <w:b/>
          <w:sz w:val="24"/>
        </w:rPr>
        <w:t>Representante Legal</w:t>
      </w:r>
    </w:p>
    <w:p w14:paraId="01C8D3AD" w14:textId="77777777" w:rsidR="005A252B" w:rsidRDefault="005A252B">
      <w:pPr>
        <w:widowControl/>
        <w:spacing w:line="312" w:lineRule="auto"/>
        <w:jc w:val="center"/>
        <w:rPr>
          <w:rFonts w:ascii="Times New Roman" w:eastAsia="Times New Roman" w:hAnsi="Times New Roman" w:cs="Times New Roman"/>
          <w:sz w:val="24"/>
        </w:rPr>
      </w:pPr>
    </w:p>
    <w:p w14:paraId="106D3498" w14:textId="77777777" w:rsidR="005A252B" w:rsidRDefault="005A252B">
      <w:pPr>
        <w:widowControl/>
        <w:spacing w:line="312" w:lineRule="auto"/>
        <w:jc w:val="center"/>
        <w:rPr>
          <w:rFonts w:ascii="Times New Roman" w:eastAsia="Times New Roman" w:hAnsi="Times New Roman" w:cs="Times New Roman"/>
          <w:sz w:val="24"/>
        </w:rPr>
      </w:pPr>
    </w:p>
    <w:p w14:paraId="48876D28" w14:textId="77777777" w:rsidR="005A252B" w:rsidRDefault="005A252B">
      <w:pPr>
        <w:widowControl/>
        <w:spacing w:line="312" w:lineRule="auto"/>
        <w:jc w:val="center"/>
        <w:rPr>
          <w:rFonts w:ascii="Times New Roman" w:eastAsia="Times New Roman" w:hAnsi="Times New Roman" w:cs="Times New Roman"/>
          <w:sz w:val="24"/>
        </w:rPr>
      </w:pPr>
    </w:p>
    <w:p w14:paraId="0E738262" w14:textId="77777777" w:rsidR="005A252B" w:rsidRDefault="005A252B">
      <w:pPr>
        <w:widowControl/>
        <w:spacing w:line="312" w:lineRule="auto"/>
        <w:jc w:val="center"/>
        <w:rPr>
          <w:rFonts w:ascii="Times New Roman" w:eastAsia="Times New Roman" w:hAnsi="Times New Roman" w:cs="Times New Roman"/>
          <w:sz w:val="24"/>
        </w:rPr>
      </w:pPr>
    </w:p>
    <w:p w14:paraId="005D9DD5" w14:textId="77777777" w:rsidR="005A252B" w:rsidRDefault="005A252B">
      <w:pPr>
        <w:widowControl/>
        <w:spacing w:line="312" w:lineRule="auto"/>
        <w:jc w:val="center"/>
        <w:rPr>
          <w:rFonts w:ascii="Times New Roman" w:eastAsia="Times New Roman" w:hAnsi="Times New Roman" w:cs="Times New Roman"/>
          <w:sz w:val="24"/>
        </w:rPr>
      </w:pPr>
    </w:p>
    <w:p w14:paraId="227C98A5" w14:textId="77777777" w:rsidR="005A252B" w:rsidRDefault="005A252B">
      <w:pPr>
        <w:widowControl/>
        <w:spacing w:line="312" w:lineRule="auto"/>
        <w:jc w:val="center"/>
        <w:rPr>
          <w:b/>
          <w:sz w:val="24"/>
        </w:rPr>
      </w:pPr>
    </w:p>
    <w:p w14:paraId="67E4E8E2" w14:textId="77777777" w:rsidR="005A252B" w:rsidRDefault="00000000">
      <w:pPr>
        <w:widowControl/>
        <w:spacing w:line="312" w:lineRule="auto"/>
        <w:jc w:val="center"/>
        <w:rPr>
          <w:b/>
          <w:sz w:val="24"/>
        </w:rPr>
      </w:pPr>
      <w:r>
        <w:rPr>
          <w:b/>
          <w:sz w:val="24"/>
        </w:rPr>
        <w:lastRenderedPageBreak/>
        <w:t>ANEXO VI</w:t>
      </w:r>
    </w:p>
    <w:p w14:paraId="53C71898" w14:textId="77777777" w:rsidR="005A252B" w:rsidRDefault="005A252B">
      <w:pPr>
        <w:widowControl/>
        <w:spacing w:line="312" w:lineRule="auto"/>
        <w:jc w:val="both"/>
        <w:rPr>
          <w:rFonts w:ascii="Times New Roman" w:eastAsia="Times New Roman" w:hAnsi="Times New Roman" w:cs="Times New Roman"/>
          <w:sz w:val="24"/>
        </w:rPr>
      </w:pPr>
    </w:p>
    <w:p w14:paraId="18075EAE" w14:textId="77777777" w:rsidR="005A252B" w:rsidRDefault="00000000">
      <w:pPr>
        <w:widowControl/>
        <w:spacing w:line="312" w:lineRule="auto"/>
        <w:jc w:val="center"/>
        <w:rPr>
          <w:b/>
          <w:sz w:val="24"/>
        </w:rPr>
      </w:pPr>
      <w:r>
        <w:rPr>
          <w:b/>
          <w:sz w:val="24"/>
        </w:rPr>
        <w:t>Das declarações que devem acompanhar os documentos de Habilitação</w:t>
      </w:r>
    </w:p>
    <w:p w14:paraId="6DC7FC6B" w14:textId="77777777" w:rsidR="005A252B" w:rsidRDefault="005A252B">
      <w:pPr>
        <w:tabs>
          <w:tab w:val="left" w:pos="1418"/>
        </w:tabs>
        <w:spacing w:line="312" w:lineRule="auto"/>
        <w:jc w:val="both"/>
        <w:rPr>
          <w:rFonts w:ascii="Times New Roman" w:eastAsia="Times New Roman" w:hAnsi="Times New Roman" w:cs="Times New Roman"/>
          <w:sz w:val="24"/>
        </w:rPr>
      </w:pPr>
    </w:p>
    <w:p w14:paraId="2C2B9274" w14:textId="77777777" w:rsidR="005A252B" w:rsidRPr="005A06DA" w:rsidRDefault="00000000">
      <w:pPr>
        <w:tabs>
          <w:tab w:val="left" w:pos="1418"/>
        </w:tabs>
        <w:spacing w:line="312" w:lineRule="auto"/>
        <w:jc w:val="center"/>
        <w:rPr>
          <w:rFonts w:eastAsia="Times New Roman"/>
          <w:b/>
          <w:sz w:val="24"/>
        </w:rPr>
      </w:pPr>
      <w:r w:rsidRPr="005A06DA">
        <w:rPr>
          <w:b/>
          <w:sz w:val="24"/>
        </w:rPr>
        <w:t xml:space="preserve">Cláusula </w:t>
      </w:r>
      <w:r w:rsidRPr="005A06DA">
        <w:rPr>
          <w:rFonts w:eastAsia="Times New Roman"/>
          <w:b/>
          <w:sz w:val="24"/>
        </w:rPr>
        <w:t>5.6.1.4</w:t>
      </w:r>
    </w:p>
    <w:p w14:paraId="1E9E301A" w14:textId="77777777" w:rsidR="005A252B" w:rsidRDefault="005A252B">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95"/>
        <w:gridCol w:w="914"/>
        <w:gridCol w:w="1389"/>
        <w:gridCol w:w="1839"/>
      </w:tblGrid>
      <w:tr w:rsidR="005A252B" w14:paraId="283CC1B2"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5A8259F" w14:textId="77777777" w:rsidR="005A252B" w:rsidRDefault="00000000">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0EB805E1" w14:textId="3B86B924" w:rsidR="005A252B" w:rsidRDefault="00000000">
            <w:pPr>
              <w:pBdr>
                <w:top w:val="none" w:sz="6" w:space="0" w:color="auto"/>
                <w:left w:val="none" w:sz="6" w:space="0" w:color="auto"/>
                <w:bottom w:val="none" w:sz="6" w:space="0" w:color="auto"/>
                <w:right w:val="none" w:sz="6" w:space="0" w:color="auto"/>
                <w:between w:val="none" w:sz="6" w:space="0" w:color="auto"/>
              </w:pBdr>
            </w:pPr>
            <w:r>
              <w:t>000160/</w:t>
            </w:r>
            <w:r w:rsidR="005A06DA">
              <w:t>20</w:t>
            </w:r>
            <w:r>
              <w:t>24</w:t>
            </w:r>
          </w:p>
        </w:tc>
        <w:tc>
          <w:tcPr>
            <w:tcW w:w="2275" w:type="dxa"/>
            <w:gridSpan w:val="2"/>
            <w:tcBorders>
              <w:top w:val="single" w:sz="4" w:space="0" w:color="000000"/>
              <w:left w:val="single" w:sz="4" w:space="0" w:color="000000"/>
              <w:bottom w:val="single" w:sz="4" w:space="0" w:color="000000"/>
              <w:right w:val="single" w:sz="4" w:space="0" w:color="000000"/>
            </w:tcBorders>
          </w:tcPr>
          <w:p w14:paraId="44C6364B" w14:textId="77777777" w:rsidR="005A252B" w:rsidRDefault="00000000">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031DC5E0" w14:textId="7B398308" w:rsidR="005A252B" w:rsidRDefault="00000000">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23</w:t>
            </w:r>
            <w:r w:rsidR="005A06DA">
              <w:rPr>
                <w:rFonts w:ascii="Times New Roman" w:eastAsia="Times New Roman" w:hAnsi="Times New Roman" w:cs="Times New Roman"/>
                <w:b/>
                <w:sz w:val="16"/>
              </w:rPr>
              <w:t>/2024</w:t>
            </w:r>
          </w:p>
        </w:tc>
      </w:tr>
      <w:tr w:rsidR="005A252B" w14:paraId="47233974"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DDFA0A9" w14:textId="77777777" w:rsidR="005A252B" w:rsidRDefault="00000000">
            <w:pPr>
              <w:widowControl/>
              <w:spacing w:line="312" w:lineRule="auto"/>
              <w:jc w:val="both"/>
              <w:rPr>
                <w:b/>
                <w:sz w:val="16"/>
                <w:shd w:val="clear" w:color="auto" w:fill="FFFFFF"/>
              </w:rPr>
            </w:pPr>
            <w:r>
              <w:rPr>
                <w:b/>
                <w:sz w:val="16"/>
                <w:shd w:val="clear" w:color="auto" w:fill="FFFFFF"/>
              </w:rPr>
              <w:t>DADOS DA EMPRESA</w:t>
            </w:r>
          </w:p>
        </w:tc>
      </w:tr>
      <w:tr w:rsidR="005A252B" w14:paraId="3715864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D5FEA9D" w14:textId="77777777" w:rsidR="005A252B" w:rsidRDefault="00000000">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53B849D9"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FF5E83D" w14:textId="77777777" w:rsidR="005A252B"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77DB6744" w14:textId="77777777" w:rsidR="005A252B" w:rsidRDefault="005A252B">
            <w:pPr>
              <w:widowControl/>
              <w:spacing w:line="312" w:lineRule="auto"/>
              <w:jc w:val="both"/>
              <w:rPr>
                <w:b/>
                <w:sz w:val="16"/>
              </w:rPr>
            </w:pPr>
          </w:p>
        </w:tc>
      </w:tr>
      <w:tr w:rsidR="005A252B" w14:paraId="6C5BD18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FCC2A7A" w14:textId="77777777" w:rsidR="005A252B"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686735E"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F04D050"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6B86DE0" w14:textId="77777777" w:rsidR="005A252B" w:rsidRDefault="005A252B">
            <w:pPr>
              <w:widowControl/>
              <w:spacing w:line="312" w:lineRule="auto"/>
              <w:jc w:val="both"/>
              <w:rPr>
                <w:b/>
                <w:sz w:val="16"/>
              </w:rPr>
            </w:pPr>
          </w:p>
        </w:tc>
      </w:tr>
      <w:tr w:rsidR="005A252B" w14:paraId="2F1B3F59"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9835B14" w14:textId="77777777" w:rsidR="005A252B" w:rsidRDefault="00000000">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5F49D91E" w14:textId="77777777" w:rsidR="005A252B" w:rsidRDefault="005A252B">
            <w:pPr>
              <w:widowControl/>
              <w:spacing w:line="312" w:lineRule="auto"/>
              <w:jc w:val="both"/>
              <w:rPr>
                <w:b/>
                <w:sz w:val="16"/>
              </w:rPr>
            </w:pPr>
          </w:p>
        </w:tc>
      </w:tr>
      <w:tr w:rsidR="005A252B" w14:paraId="6E963392"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359FEF1" w14:textId="77777777" w:rsidR="005A252B" w:rsidRDefault="00000000">
            <w:pPr>
              <w:widowControl/>
              <w:spacing w:line="312" w:lineRule="auto"/>
              <w:jc w:val="both"/>
              <w:rPr>
                <w:b/>
                <w:sz w:val="16"/>
              </w:rPr>
            </w:pPr>
            <w:r>
              <w:rPr>
                <w:b/>
                <w:sz w:val="16"/>
              </w:rPr>
              <w:t>DADOS DO REPRESENTANTE LEGAL</w:t>
            </w:r>
          </w:p>
        </w:tc>
      </w:tr>
      <w:tr w:rsidR="005A252B" w14:paraId="28784E1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34567F2" w14:textId="77777777" w:rsidR="005A252B" w:rsidRDefault="00000000">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8B164C9"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87463DC" w14:textId="77777777" w:rsidR="005A252B"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427DDE5" w14:textId="77777777" w:rsidR="005A252B" w:rsidRDefault="005A252B">
            <w:pPr>
              <w:widowControl/>
              <w:spacing w:line="312" w:lineRule="auto"/>
              <w:jc w:val="both"/>
              <w:rPr>
                <w:b/>
                <w:sz w:val="16"/>
              </w:rPr>
            </w:pPr>
          </w:p>
        </w:tc>
      </w:tr>
      <w:tr w:rsidR="005A252B" w14:paraId="156501C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A59AA05" w14:textId="77777777" w:rsidR="005A252B" w:rsidRDefault="00000000">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4CDC427B"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8EF3928" w14:textId="77777777" w:rsidR="005A252B"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C709084" w14:textId="77777777" w:rsidR="005A252B" w:rsidRDefault="005A252B">
            <w:pPr>
              <w:widowControl/>
              <w:spacing w:line="312" w:lineRule="auto"/>
              <w:jc w:val="both"/>
              <w:rPr>
                <w:b/>
                <w:sz w:val="16"/>
              </w:rPr>
            </w:pPr>
          </w:p>
        </w:tc>
      </w:tr>
      <w:tr w:rsidR="005A252B" w14:paraId="6D708D0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F010EDF" w14:textId="77777777" w:rsidR="005A252B"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6A45EF9"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ADC47C1"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FB99406" w14:textId="77777777" w:rsidR="005A252B" w:rsidRDefault="005A252B">
            <w:pPr>
              <w:widowControl/>
              <w:spacing w:line="312" w:lineRule="auto"/>
              <w:jc w:val="both"/>
              <w:rPr>
                <w:b/>
                <w:sz w:val="16"/>
              </w:rPr>
            </w:pPr>
          </w:p>
        </w:tc>
      </w:tr>
      <w:tr w:rsidR="005A252B" w14:paraId="786E0FC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1DE75F9" w14:textId="77777777" w:rsidR="005A252B" w:rsidRDefault="00000000">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1E6088D5" w14:textId="77777777" w:rsidR="005A252B" w:rsidRDefault="005A252B">
            <w:pPr>
              <w:widowControl/>
              <w:spacing w:line="312" w:lineRule="auto"/>
              <w:jc w:val="both"/>
              <w:rPr>
                <w:b/>
                <w:sz w:val="16"/>
              </w:rPr>
            </w:pPr>
          </w:p>
        </w:tc>
      </w:tr>
    </w:tbl>
    <w:p w14:paraId="315FE1D8" w14:textId="77777777" w:rsidR="005A252B" w:rsidRDefault="005A252B">
      <w:pPr>
        <w:tabs>
          <w:tab w:val="left" w:pos="1418"/>
        </w:tabs>
        <w:spacing w:line="312" w:lineRule="auto"/>
        <w:jc w:val="both"/>
        <w:rPr>
          <w:rFonts w:ascii="Times New Roman" w:eastAsia="Times New Roman" w:hAnsi="Times New Roman" w:cs="Times New Roman"/>
          <w:sz w:val="24"/>
        </w:rPr>
      </w:pPr>
    </w:p>
    <w:p w14:paraId="4667D6E3" w14:textId="77777777" w:rsidR="005A252B" w:rsidRDefault="00000000">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18AB9DE1" w14:textId="77777777" w:rsidR="005A252B" w:rsidRDefault="005A252B">
      <w:pPr>
        <w:widowControl/>
        <w:spacing w:after="120" w:line="312" w:lineRule="auto"/>
        <w:jc w:val="both"/>
        <w:rPr>
          <w:rFonts w:ascii="Times New Roman" w:eastAsia="Times New Roman" w:hAnsi="Times New Roman" w:cs="Times New Roman"/>
          <w:sz w:val="24"/>
        </w:rPr>
      </w:pPr>
    </w:p>
    <w:p w14:paraId="0AD48B4C" w14:textId="77777777" w:rsidR="005A252B" w:rsidRDefault="00000000">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16F08BD3" w14:textId="77777777" w:rsidR="005A252B" w:rsidRDefault="005A252B">
      <w:pPr>
        <w:widowControl/>
        <w:tabs>
          <w:tab w:val="left" w:pos="1380"/>
          <w:tab w:val="left" w:pos="1418"/>
        </w:tabs>
        <w:spacing w:after="120" w:line="312" w:lineRule="auto"/>
        <w:jc w:val="both"/>
        <w:rPr>
          <w:rFonts w:ascii="Times New Roman" w:eastAsia="Times New Roman" w:hAnsi="Times New Roman" w:cs="Times New Roman"/>
          <w:sz w:val="24"/>
        </w:rPr>
      </w:pPr>
    </w:p>
    <w:p w14:paraId="2530CD62" w14:textId="77777777" w:rsidR="005A252B" w:rsidRDefault="00000000">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5C43F720" w14:textId="77777777" w:rsidR="005A252B" w:rsidRDefault="005A252B">
      <w:pPr>
        <w:widowControl/>
        <w:tabs>
          <w:tab w:val="left" w:pos="1377"/>
          <w:tab w:val="left" w:pos="1418"/>
        </w:tabs>
        <w:spacing w:after="120" w:line="312" w:lineRule="auto"/>
        <w:jc w:val="both"/>
        <w:rPr>
          <w:rFonts w:ascii="Times New Roman" w:eastAsia="Times New Roman" w:hAnsi="Times New Roman" w:cs="Times New Roman"/>
          <w:sz w:val="24"/>
        </w:rPr>
      </w:pPr>
    </w:p>
    <w:p w14:paraId="366C6E40" w14:textId="77777777" w:rsidR="005A252B" w:rsidRDefault="00000000">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8CE6F1A" w14:textId="77777777" w:rsidR="005A252B" w:rsidRDefault="005A252B">
      <w:pPr>
        <w:widowControl/>
        <w:spacing w:after="120" w:line="312" w:lineRule="auto"/>
        <w:jc w:val="both"/>
        <w:rPr>
          <w:rFonts w:ascii="Times New Roman" w:eastAsia="Times New Roman" w:hAnsi="Times New Roman" w:cs="Times New Roman"/>
          <w:sz w:val="24"/>
        </w:rPr>
      </w:pPr>
    </w:p>
    <w:p w14:paraId="22894131" w14:textId="77777777" w:rsidR="005A252B" w:rsidRDefault="005A252B">
      <w:pPr>
        <w:widowControl/>
        <w:spacing w:after="120" w:line="312" w:lineRule="auto"/>
        <w:jc w:val="both"/>
        <w:rPr>
          <w:rFonts w:ascii="Times New Roman" w:eastAsia="Times New Roman" w:hAnsi="Times New Roman" w:cs="Times New Roman"/>
          <w:sz w:val="24"/>
        </w:rPr>
      </w:pPr>
    </w:p>
    <w:p w14:paraId="0696BB50" w14:textId="77777777" w:rsidR="005A252B" w:rsidRDefault="00000000">
      <w:pPr>
        <w:widowControl/>
        <w:spacing w:after="120" w:line="312" w:lineRule="auto"/>
        <w:jc w:val="both"/>
        <w:rPr>
          <w:sz w:val="24"/>
        </w:rPr>
      </w:pPr>
      <w:r>
        <w:rPr>
          <w:b/>
          <w:sz w:val="24"/>
        </w:rPr>
        <w:lastRenderedPageBreak/>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5F9C9C9D" w14:textId="77777777" w:rsidR="005A252B" w:rsidRDefault="005A252B">
      <w:pPr>
        <w:widowControl/>
        <w:spacing w:after="120" w:line="312" w:lineRule="auto"/>
        <w:jc w:val="both"/>
        <w:rPr>
          <w:rFonts w:ascii="Times New Roman" w:eastAsia="Times New Roman" w:hAnsi="Times New Roman" w:cs="Times New Roman"/>
          <w:sz w:val="24"/>
        </w:rPr>
      </w:pPr>
    </w:p>
    <w:p w14:paraId="163127DA" w14:textId="77777777" w:rsidR="005A252B" w:rsidRDefault="00000000">
      <w:pPr>
        <w:widowControl/>
        <w:spacing w:after="120" w:line="312" w:lineRule="auto"/>
        <w:jc w:val="both"/>
        <w:rPr>
          <w:sz w:val="24"/>
        </w:rPr>
      </w:pPr>
      <w:r>
        <w:rPr>
          <w:b/>
          <w:sz w:val="24"/>
        </w:rPr>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76D2907D" w14:textId="77777777" w:rsidR="005A252B" w:rsidRDefault="005A252B">
      <w:pPr>
        <w:widowControl/>
        <w:spacing w:after="120" w:line="312" w:lineRule="auto"/>
        <w:jc w:val="both"/>
        <w:rPr>
          <w:rFonts w:ascii="Times New Roman" w:eastAsia="Times New Roman" w:hAnsi="Times New Roman" w:cs="Times New Roman"/>
          <w:sz w:val="24"/>
        </w:rPr>
      </w:pPr>
    </w:p>
    <w:p w14:paraId="06FDF164" w14:textId="77777777" w:rsidR="005A252B" w:rsidRDefault="00000000">
      <w:pPr>
        <w:widowControl/>
        <w:spacing w:after="120" w:line="312" w:lineRule="auto"/>
        <w:jc w:val="both"/>
        <w:rPr>
          <w:sz w:val="24"/>
        </w:rPr>
      </w:pPr>
      <w:r>
        <w:rPr>
          <w:b/>
          <w:sz w:val="24"/>
        </w:rPr>
        <w:t>2-</w:t>
      </w:r>
      <w:r>
        <w:rPr>
          <w:sz w:val="24"/>
        </w:rPr>
        <w:t xml:space="preserve"> </w:t>
      </w:r>
      <w:proofErr w:type="gramStart"/>
      <w:r>
        <w:rPr>
          <w:sz w:val="24"/>
        </w:rPr>
        <w:t>que</w:t>
      </w:r>
      <w:proofErr w:type="gramEnd"/>
      <w:r>
        <w:rPr>
          <w:sz w:val="24"/>
        </w:rPr>
        <w:t xml:space="preserve"> compromete-se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5722450B" w14:textId="77777777" w:rsidR="005A252B" w:rsidRDefault="005A252B">
      <w:pPr>
        <w:widowControl/>
        <w:spacing w:after="120" w:line="312" w:lineRule="auto"/>
        <w:jc w:val="both"/>
        <w:rPr>
          <w:rFonts w:ascii="Times New Roman" w:eastAsia="Times New Roman" w:hAnsi="Times New Roman" w:cs="Times New Roman"/>
          <w:sz w:val="24"/>
        </w:rPr>
      </w:pPr>
    </w:p>
    <w:p w14:paraId="58BFAE48" w14:textId="77777777" w:rsidR="005A252B" w:rsidRDefault="00000000">
      <w:pPr>
        <w:widowControl/>
        <w:spacing w:after="120" w:line="312" w:lineRule="auto"/>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4C8DE097" w14:textId="77777777" w:rsidR="005A252B" w:rsidRDefault="005A252B">
      <w:pPr>
        <w:widowControl/>
        <w:spacing w:after="120" w:line="312" w:lineRule="auto"/>
        <w:jc w:val="both"/>
        <w:rPr>
          <w:rFonts w:ascii="Times New Roman" w:eastAsia="Times New Roman" w:hAnsi="Times New Roman" w:cs="Times New Roman"/>
          <w:sz w:val="24"/>
        </w:rPr>
      </w:pPr>
    </w:p>
    <w:p w14:paraId="79EDD1ED" w14:textId="77777777" w:rsidR="005A252B" w:rsidRDefault="00000000">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339B5F78" w14:textId="77777777" w:rsidR="005A252B" w:rsidRDefault="005A252B">
      <w:pPr>
        <w:widowControl/>
        <w:spacing w:line="312" w:lineRule="auto"/>
        <w:jc w:val="both"/>
        <w:rPr>
          <w:sz w:val="24"/>
        </w:rPr>
      </w:pPr>
    </w:p>
    <w:p w14:paraId="6AAA477F" w14:textId="77777777" w:rsidR="005A252B" w:rsidRDefault="00000000">
      <w:pPr>
        <w:widowControl/>
        <w:spacing w:after="160" w:line="312" w:lineRule="auto"/>
        <w:jc w:val="center"/>
        <w:rPr>
          <w:sz w:val="24"/>
        </w:rPr>
      </w:pPr>
      <w:r>
        <w:rPr>
          <w:sz w:val="24"/>
        </w:rPr>
        <w:t>Local e Data.</w:t>
      </w:r>
    </w:p>
    <w:p w14:paraId="2185C93A" w14:textId="77777777" w:rsidR="005A252B" w:rsidRDefault="00000000">
      <w:pPr>
        <w:widowControl/>
        <w:spacing w:after="160" w:line="312" w:lineRule="auto"/>
        <w:jc w:val="center"/>
        <w:rPr>
          <w:b/>
          <w:sz w:val="24"/>
        </w:rPr>
      </w:pPr>
      <w:r>
        <w:rPr>
          <w:b/>
          <w:sz w:val="24"/>
        </w:rPr>
        <w:t>_____________________________________</w:t>
      </w:r>
    </w:p>
    <w:p w14:paraId="248573BD" w14:textId="77777777" w:rsidR="005A252B" w:rsidRDefault="00000000">
      <w:pPr>
        <w:widowControl/>
        <w:spacing w:after="160" w:line="312" w:lineRule="auto"/>
        <w:jc w:val="center"/>
        <w:rPr>
          <w:b/>
          <w:sz w:val="24"/>
        </w:rPr>
      </w:pPr>
      <w:r>
        <w:rPr>
          <w:b/>
          <w:sz w:val="24"/>
        </w:rPr>
        <w:t>Representante Legal</w:t>
      </w:r>
    </w:p>
    <w:p w14:paraId="2EB5DFF2" w14:textId="77777777" w:rsidR="005A252B" w:rsidRDefault="005A252B">
      <w:pPr>
        <w:widowControl/>
        <w:spacing w:line="312" w:lineRule="auto"/>
        <w:jc w:val="both"/>
        <w:rPr>
          <w:rFonts w:ascii="Times New Roman" w:eastAsia="Times New Roman" w:hAnsi="Times New Roman" w:cs="Times New Roman"/>
          <w:sz w:val="24"/>
        </w:rPr>
      </w:pPr>
    </w:p>
    <w:p w14:paraId="125D08EE" w14:textId="77777777" w:rsidR="005A252B" w:rsidRDefault="005A252B">
      <w:pPr>
        <w:widowControl/>
        <w:spacing w:line="312" w:lineRule="auto"/>
        <w:jc w:val="both"/>
        <w:rPr>
          <w:rFonts w:ascii="Times New Roman" w:eastAsia="Times New Roman" w:hAnsi="Times New Roman" w:cs="Times New Roman"/>
          <w:sz w:val="24"/>
        </w:rPr>
      </w:pPr>
    </w:p>
    <w:p w14:paraId="162C46EA" w14:textId="77777777" w:rsidR="005A252B" w:rsidRDefault="005A252B">
      <w:pPr>
        <w:widowControl/>
        <w:spacing w:line="312" w:lineRule="auto"/>
        <w:jc w:val="both"/>
        <w:rPr>
          <w:rFonts w:ascii="Times New Roman" w:eastAsia="Times New Roman" w:hAnsi="Times New Roman" w:cs="Times New Roman"/>
          <w:sz w:val="24"/>
        </w:rPr>
      </w:pPr>
    </w:p>
    <w:p w14:paraId="3BA9382E" w14:textId="77777777" w:rsidR="005A252B" w:rsidRDefault="005A252B">
      <w:pPr>
        <w:widowControl/>
        <w:spacing w:line="312" w:lineRule="auto"/>
        <w:jc w:val="center"/>
        <w:rPr>
          <w:b/>
          <w:sz w:val="24"/>
        </w:rPr>
      </w:pPr>
    </w:p>
    <w:p w14:paraId="65DD06E3" w14:textId="77777777" w:rsidR="005A252B" w:rsidRDefault="005A252B">
      <w:pPr>
        <w:widowControl/>
        <w:spacing w:line="312" w:lineRule="auto"/>
        <w:jc w:val="center"/>
        <w:rPr>
          <w:b/>
          <w:sz w:val="24"/>
        </w:rPr>
      </w:pPr>
    </w:p>
    <w:p w14:paraId="6B5E2BEC" w14:textId="77777777" w:rsidR="005A252B" w:rsidRDefault="00000000">
      <w:pPr>
        <w:widowControl/>
        <w:spacing w:line="312" w:lineRule="auto"/>
        <w:jc w:val="center"/>
        <w:rPr>
          <w:b/>
          <w:sz w:val="24"/>
        </w:rPr>
      </w:pPr>
      <w:r>
        <w:rPr>
          <w:b/>
          <w:sz w:val="24"/>
        </w:rPr>
        <w:lastRenderedPageBreak/>
        <w:t>ANEXO VII</w:t>
      </w:r>
    </w:p>
    <w:p w14:paraId="16C7E76F" w14:textId="77777777" w:rsidR="005A252B" w:rsidRDefault="005A252B">
      <w:pPr>
        <w:widowControl/>
        <w:spacing w:line="312" w:lineRule="auto"/>
        <w:jc w:val="center"/>
        <w:rPr>
          <w:rFonts w:ascii="Times New Roman" w:eastAsia="Times New Roman" w:hAnsi="Times New Roman" w:cs="Times New Roman"/>
          <w:sz w:val="24"/>
        </w:rPr>
      </w:pPr>
    </w:p>
    <w:p w14:paraId="0E0659FB" w14:textId="77777777" w:rsidR="005A252B" w:rsidRDefault="00000000">
      <w:pPr>
        <w:widowControl/>
        <w:spacing w:line="312" w:lineRule="auto"/>
        <w:jc w:val="center"/>
        <w:rPr>
          <w:b/>
          <w:sz w:val="24"/>
        </w:rPr>
      </w:pPr>
      <w:r>
        <w:rPr>
          <w:b/>
          <w:sz w:val="24"/>
        </w:rPr>
        <w:t>MINUTA DE TERMO DE CONTRATO</w:t>
      </w:r>
      <w:r>
        <w:br/>
      </w:r>
      <w:r>
        <w:rPr>
          <w:b/>
          <w:sz w:val="24"/>
        </w:rPr>
        <w:t>Lei nº 14.133, de 1º de abril de 2021</w:t>
      </w:r>
      <w:r>
        <w:br/>
      </w:r>
      <w:r>
        <w:rPr>
          <w:b/>
          <w:sz w:val="24"/>
        </w:rPr>
        <w:t>AQUISIÇÕES – LICITAÇÃO</w:t>
      </w:r>
    </w:p>
    <w:p w14:paraId="24B69EB1" w14:textId="77777777" w:rsidR="005A252B" w:rsidRDefault="005A252B">
      <w:pPr>
        <w:widowControl/>
        <w:spacing w:line="312" w:lineRule="auto"/>
        <w:jc w:val="both"/>
        <w:rPr>
          <w:rFonts w:ascii="Times New Roman" w:eastAsia="Times New Roman" w:hAnsi="Times New Roman" w:cs="Times New Roman"/>
          <w:sz w:val="24"/>
        </w:rPr>
      </w:pPr>
    </w:p>
    <w:p w14:paraId="0CF2C219" w14:textId="77777777" w:rsidR="005A252B" w:rsidRDefault="00000000">
      <w:pPr>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PROCESSO LICITATÓRIO: </w:t>
      </w:r>
      <w:r>
        <w:rPr>
          <w:rFonts w:ascii="Times New Roman" w:eastAsia="Times New Roman" w:hAnsi="Times New Roman" w:cs="Times New Roman"/>
          <w:b/>
          <w:sz w:val="24"/>
          <w:shd w:val="clear" w:color="auto" w:fill="FFFFFF"/>
        </w:rPr>
        <w:t>000160/24</w:t>
      </w:r>
    </w:p>
    <w:p w14:paraId="580CEBBB" w14:textId="77777777" w:rsidR="005A252B" w:rsidRDefault="005A252B">
      <w:pPr>
        <w:spacing w:line="312" w:lineRule="auto"/>
        <w:jc w:val="both"/>
        <w:rPr>
          <w:rFonts w:ascii="Times New Roman" w:eastAsia="Times New Roman" w:hAnsi="Times New Roman" w:cs="Times New Roman"/>
          <w:sz w:val="24"/>
        </w:rPr>
      </w:pPr>
    </w:p>
    <w:p w14:paraId="02BC5D0C" w14:textId="77777777" w:rsidR="005A252B" w:rsidRDefault="00000000">
      <w:pPr>
        <w:widowControl/>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PREGÃO ELETRÔNICO: </w:t>
      </w:r>
      <w:r>
        <w:rPr>
          <w:rFonts w:ascii="Times New Roman" w:eastAsia="Times New Roman" w:hAnsi="Times New Roman" w:cs="Times New Roman"/>
          <w:b/>
          <w:sz w:val="24"/>
          <w:shd w:val="clear" w:color="auto" w:fill="FFFFFF"/>
        </w:rPr>
        <w:t>23</w:t>
      </w:r>
    </w:p>
    <w:p w14:paraId="0F4A4F5B" w14:textId="77777777" w:rsidR="005A252B" w:rsidRDefault="005A252B">
      <w:pPr>
        <w:widowControl/>
        <w:spacing w:line="312" w:lineRule="auto"/>
        <w:jc w:val="both"/>
        <w:rPr>
          <w:rFonts w:ascii="Times New Roman" w:eastAsia="Times New Roman" w:hAnsi="Times New Roman" w:cs="Times New Roman"/>
          <w:sz w:val="24"/>
        </w:rPr>
      </w:pPr>
    </w:p>
    <w:p w14:paraId="30D3202B" w14:textId="77777777" w:rsidR="005A252B" w:rsidRDefault="00000000">
      <w:pPr>
        <w:widowControl/>
        <w:spacing w:line="312" w:lineRule="auto"/>
        <w:jc w:val="both"/>
        <w:rPr>
          <w:sz w:val="18"/>
          <w:shd w:val="clear" w:color="auto" w:fill="FFFFFF"/>
        </w:rPr>
      </w:pPr>
      <w:r>
        <w:rPr>
          <w:sz w:val="24"/>
          <w:shd w:val="clear" w:color="auto" w:fill="FFFFFF"/>
        </w:rPr>
        <w:t xml:space="preserve">PROCESSO ADMINISTRATIVO: </w:t>
      </w:r>
      <w:r>
        <w:rPr>
          <w:rFonts w:ascii="Times New Roman" w:eastAsia="Times New Roman" w:hAnsi="Times New Roman" w:cs="Times New Roman"/>
          <w:sz w:val="24"/>
          <w:shd w:val="clear" w:color="auto" w:fill="FFFFFF"/>
        </w:rPr>
        <w:t>.</w:t>
      </w:r>
      <w:r>
        <w:rPr>
          <w:sz w:val="18"/>
          <w:shd w:val="clear" w:color="auto" w:fill="FFFFFF"/>
        </w:rPr>
        <w:t>2735/2024</w:t>
      </w:r>
    </w:p>
    <w:p w14:paraId="2E85CE64" w14:textId="77777777" w:rsidR="005A252B" w:rsidRDefault="005A252B">
      <w:pPr>
        <w:widowControl/>
        <w:spacing w:line="312" w:lineRule="auto"/>
        <w:jc w:val="both"/>
        <w:rPr>
          <w:rFonts w:ascii="Times New Roman" w:eastAsia="Times New Roman" w:hAnsi="Times New Roman" w:cs="Times New Roman"/>
          <w:sz w:val="24"/>
        </w:rPr>
      </w:pPr>
    </w:p>
    <w:p w14:paraId="5E4B91B7" w14:textId="77777777" w:rsidR="005A252B" w:rsidRDefault="005A252B">
      <w:pPr>
        <w:widowControl/>
        <w:spacing w:line="312" w:lineRule="auto"/>
        <w:jc w:val="both"/>
        <w:rPr>
          <w:rFonts w:ascii="Times New Roman" w:eastAsia="Times New Roman" w:hAnsi="Times New Roman" w:cs="Times New Roman"/>
          <w:sz w:val="24"/>
        </w:rPr>
      </w:pPr>
    </w:p>
    <w:p w14:paraId="14220CF3" w14:textId="77777777" w:rsidR="005A252B" w:rsidRDefault="00000000">
      <w:pPr>
        <w:widowControl/>
        <w:spacing w:line="312" w:lineRule="auto"/>
        <w:ind w:left="3540" w:right="-17"/>
        <w:jc w:val="both"/>
        <w:rPr>
          <w:sz w:val="24"/>
        </w:rPr>
      </w:pPr>
      <w:r>
        <w:rPr>
          <w:sz w:val="24"/>
        </w:rPr>
        <w:t xml:space="preserve">CONTRATO ADMINISTRATIVO Nº </w:t>
      </w:r>
      <w:r>
        <w:rPr>
          <w:rFonts w:ascii="Times New Roman" w:eastAsia="Times New Roman" w:hAnsi="Times New Roman" w:cs="Times New Roman"/>
          <w:b/>
          <w:sz w:val="24"/>
          <w:shd w:val="clear" w:color="auto" w:fill="CCFFFF"/>
        </w:rPr>
        <w:t>{</w:t>
      </w:r>
      <w:r>
        <w:rPr>
          <w:b/>
          <w:sz w:val="24"/>
          <w:shd w:val="clear" w:color="auto" w:fill="CCFFFF"/>
        </w:rPr>
        <w:t>NUMERO DO CONTRATO}}</w:t>
      </w:r>
      <w:r>
        <w:rPr>
          <w:sz w:val="24"/>
        </w:rPr>
        <w:t>, QUE FAZEM ENTRE O MUNICÍPIO DE TAGUAÍ E A EMPRESA {NOME_FORN}</w:t>
      </w:r>
    </w:p>
    <w:p w14:paraId="7957763A" w14:textId="77777777" w:rsidR="005A252B" w:rsidRDefault="005A252B">
      <w:pPr>
        <w:widowControl/>
        <w:spacing w:line="312" w:lineRule="auto"/>
        <w:ind w:left="4253" w:right="-17"/>
        <w:jc w:val="both"/>
        <w:rPr>
          <w:rFonts w:ascii="Times New Roman" w:eastAsia="Times New Roman" w:hAnsi="Times New Roman" w:cs="Times New Roman"/>
          <w:sz w:val="24"/>
        </w:rPr>
      </w:pPr>
    </w:p>
    <w:p w14:paraId="2B5F98DD" w14:textId="77777777" w:rsidR="005A252B" w:rsidRDefault="005A252B">
      <w:pPr>
        <w:widowControl/>
        <w:spacing w:line="312" w:lineRule="auto"/>
        <w:jc w:val="both"/>
        <w:rPr>
          <w:rFonts w:ascii="Times New Roman" w:eastAsia="Times New Roman" w:hAnsi="Times New Roman" w:cs="Times New Roman"/>
          <w:sz w:val="24"/>
        </w:rPr>
      </w:pPr>
    </w:p>
    <w:p w14:paraId="0D7831A0" w14:textId="77777777" w:rsidR="005A252B" w:rsidRDefault="00000000">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ELETRÔNICO:23</w:t>
      </w:r>
      <w:r>
        <w:rPr>
          <w:sz w:val="24"/>
        </w:rPr>
        <w:t>, em seus Anexos e em conformidade com o ajustado abaixo.</w:t>
      </w:r>
    </w:p>
    <w:tbl>
      <w:tblPr>
        <w:tblW w:w="5000" w:type="pct"/>
        <w:tblInd w:w="-60" w:type="dxa"/>
        <w:tblLayout w:type="fixed"/>
        <w:tblCellMar>
          <w:left w:w="70" w:type="dxa"/>
          <w:right w:w="70" w:type="dxa"/>
        </w:tblCellMar>
        <w:tblLook w:val="0000" w:firstRow="0" w:lastRow="0" w:firstColumn="0" w:lastColumn="0" w:noHBand="0" w:noVBand="0"/>
      </w:tblPr>
      <w:tblGrid>
        <w:gridCol w:w="2538"/>
        <w:gridCol w:w="2809"/>
        <w:gridCol w:w="3715"/>
      </w:tblGrid>
      <w:tr w:rsidR="005A252B" w14:paraId="4A1A3BD0"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57148AB6" w14:textId="77777777" w:rsidR="005A252B" w:rsidRDefault="00000000">
            <w:pPr>
              <w:widowControl/>
              <w:spacing w:line="312" w:lineRule="auto"/>
              <w:jc w:val="both"/>
              <w:rPr>
                <w:sz w:val="24"/>
              </w:rPr>
            </w:pPr>
            <w:r>
              <w:rPr>
                <w:sz w:val="24"/>
              </w:rPr>
              <w:t>Razão Social: {CODIGO_FORN} {NOME_FORN}</w:t>
            </w:r>
          </w:p>
        </w:tc>
      </w:tr>
      <w:tr w:rsidR="005A252B" w14:paraId="13614C35"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6B757047" w14:textId="77777777" w:rsidR="005A252B" w:rsidRDefault="00000000">
            <w:pPr>
              <w:widowControl/>
              <w:spacing w:line="312" w:lineRule="auto"/>
              <w:jc w:val="both"/>
              <w:rPr>
                <w:sz w:val="24"/>
              </w:rPr>
            </w:pPr>
            <w:r>
              <w:rPr>
                <w:sz w:val="24"/>
              </w:rPr>
              <w:t>Endereço: {ENDERECO_</w:t>
            </w:r>
            <w:proofErr w:type="gramStart"/>
            <w:r>
              <w:rPr>
                <w:sz w:val="24"/>
              </w:rPr>
              <w:t>FORN}{</w:t>
            </w:r>
            <w:proofErr w:type="gramEnd"/>
            <w:r>
              <w:rPr>
                <w:sz w:val="24"/>
              </w:rPr>
              <w:t>ENDERECO_NUM_FORN}</w:t>
            </w:r>
          </w:p>
        </w:tc>
      </w:tr>
      <w:tr w:rsidR="005A252B" w14:paraId="54EA4CB5"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16B53CD6" w14:textId="77777777" w:rsidR="005A252B" w:rsidRDefault="00000000">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41EB9E55" w14:textId="77777777" w:rsidR="005A252B" w:rsidRDefault="00000000">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0725EC63" w14:textId="77777777" w:rsidR="005A252B" w:rsidRDefault="00000000">
            <w:pPr>
              <w:widowControl/>
              <w:spacing w:line="312" w:lineRule="auto"/>
              <w:jc w:val="both"/>
              <w:rPr>
                <w:sz w:val="24"/>
              </w:rPr>
            </w:pPr>
            <w:r>
              <w:rPr>
                <w:sz w:val="24"/>
              </w:rPr>
              <w:t>Fone/Fax: {TELEFONE_FORN}</w:t>
            </w:r>
          </w:p>
        </w:tc>
      </w:tr>
      <w:tr w:rsidR="005A252B" w14:paraId="4D0E427A"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3B8DA52E" w14:textId="77777777" w:rsidR="005A252B" w:rsidRDefault="00000000">
            <w:pPr>
              <w:widowControl/>
              <w:spacing w:line="312" w:lineRule="auto"/>
              <w:jc w:val="both"/>
              <w:rPr>
                <w:sz w:val="24"/>
              </w:rPr>
            </w:pPr>
            <w:r>
              <w:rPr>
                <w:sz w:val="24"/>
              </w:rPr>
              <w:t>e-mail</w:t>
            </w:r>
            <w:proofErr w:type="gramStart"/>
            <w:r>
              <w:rPr>
                <w:sz w:val="24"/>
              </w:rPr>
              <w:t>:  {</w:t>
            </w:r>
            <w:proofErr w:type="gramEnd"/>
            <w:r>
              <w:rPr>
                <w:sz w:val="24"/>
              </w:rPr>
              <w:t>EMAIL_FORN}</w:t>
            </w:r>
          </w:p>
        </w:tc>
        <w:tc>
          <w:tcPr>
            <w:tcW w:w="2050" w:type="pct"/>
            <w:tcBorders>
              <w:top w:val="single" w:sz="4" w:space="0" w:color="000000"/>
              <w:left w:val="single" w:sz="4" w:space="0" w:color="000000"/>
              <w:bottom w:val="single" w:sz="4" w:space="0" w:color="000000"/>
              <w:right w:val="single" w:sz="4" w:space="0" w:color="000000"/>
            </w:tcBorders>
          </w:tcPr>
          <w:p w14:paraId="44069EFE" w14:textId="77777777" w:rsidR="005A252B" w:rsidRDefault="00000000">
            <w:pPr>
              <w:widowControl/>
              <w:spacing w:line="312" w:lineRule="auto"/>
              <w:jc w:val="both"/>
              <w:rPr>
                <w:sz w:val="24"/>
              </w:rPr>
            </w:pPr>
            <w:r>
              <w:rPr>
                <w:sz w:val="24"/>
              </w:rPr>
              <w:t>CNPJ nº {CNPJ_FORN}</w:t>
            </w:r>
          </w:p>
        </w:tc>
      </w:tr>
      <w:tr w:rsidR="005A252B" w14:paraId="11B16F44"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371911BF" w14:textId="77777777" w:rsidR="005A252B" w:rsidRDefault="00000000">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57CA948B" w14:textId="77777777" w:rsidR="005A252B" w:rsidRDefault="00000000">
            <w:pPr>
              <w:widowControl/>
              <w:spacing w:line="312" w:lineRule="auto"/>
              <w:jc w:val="both"/>
              <w:rPr>
                <w:sz w:val="24"/>
              </w:rPr>
            </w:pPr>
            <w:r>
              <w:rPr>
                <w:sz w:val="24"/>
              </w:rPr>
              <w:t>e-mail:</w:t>
            </w:r>
          </w:p>
        </w:tc>
      </w:tr>
      <w:tr w:rsidR="005A252B" w14:paraId="6D30C2C7"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5F064437" w14:textId="77777777" w:rsidR="005A252B" w:rsidRDefault="00000000">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0E73DAE2" w14:textId="77777777" w:rsidR="005A252B" w:rsidRDefault="00000000">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0DA0CEF8" w14:textId="77777777" w:rsidR="005A252B" w:rsidRDefault="00000000">
            <w:pPr>
              <w:widowControl/>
              <w:spacing w:line="312" w:lineRule="auto"/>
              <w:jc w:val="both"/>
              <w:rPr>
                <w:sz w:val="24"/>
              </w:rPr>
            </w:pPr>
            <w:r>
              <w:rPr>
                <w:sz w:val="24"/>
              </w:rPr>
              <w:t xml:space="preserve">CPF: </w:t>
            </w:r>
          </w:p>
        </w:tc>
      </w:tr>
      <w:tr w:rsidR="005A252B" w14:paraId="4B684C63"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02AD3F76" w14:textId="77777777" w:rsidR="005A252B" w:rsidRDefault="00000000">
            <w:pPr>
              <w:widowControl/>
              <w:spacing w:line="312" w:lineRule="auto"/>
              <w:jc w:val="both"/>
              <w:rPr>
                <w:sz w:val="24"/>
              </w:rPr>
            </w:pPr>
            <w:r>
              <w:rPr>
                <w:sz w:val="24"/>
              </w:rPr>
              <w:t>Endereço representante:</w:t>
            </w:r>
          </w:p>
        </w:tc>
      </w:tr>
    </w:tbl>
    <w:p w14:paraId="7B47467C"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7867EFB1" w14:textId="77777777" w:rsidR="005A252B" w:rsidRDefault="00000000">
      <w:pPr>
        <w:keepNext/>
        <w:keepLines/>
        <w:widowControl/>
        <w:tabs>
          <w:tab w:val="left" w:pos="567"/>
        </w:tabs>
        <w:spacing w:line="312" w:lineRule="auto"/>
        <w:jc w:val="both"/>
        <w:outlineLvl w:val="0"/>
        <w:rPr>
          <w:b/>
          <w:sz w:val="24"/>
        </w:rPr>
      </w:pPr>
      <w:r>
        <w:rPr>
          <w:b/>
          <w:sz w:val="24"/>
        </w:rPr>
        <w:t>CLÁUSULA PRIMEIRA – OBJETO (</w:t>
      </w:r>
      <w:hyperlink r:id="rId22" w:anchor="art92">
        <w:r>
          <w:rPr>
            <w:b/>
            <w:sz w:val="24"/>
            <w:u w:val="single"/>
          </w:rPr>
          <w:t>art. 92, I e II</w:t>
        </w:r>
      </w:hyperlink>
      <w:r>
        <w:rPr>
          <w:b/>
          <w:sz w:val="24"/>
        </w:rPr>
        <w:t>)</w:t>
      </w:r>
    </w:p>
    <w:p w14:paraId="466341D3" w14:textId="77777777" w:rsidR="005A252B" w:rsidRDefault="005A252B">
      <w:pPr>
        <w:keepNext/>
        <w:keepLines/>
        <w:widowControl/>
        <w:tabs>
          <w:tab w:val="left" w:pos="567"/>
        </w:tabs>
        <w:spacing w:line="360" w:lineRule="auto"/>
        <w:jc w:val="both"/>
        <w:outlineLvl w:val="0"/>
        <w:rPr>
          <w:b/>
          <w:sz w:val="24"/>
        </w:rPr>
      </w:pPr>
    </w:p>
    <w:p w14:paraId="68E1247A" w14:textId="77777777" w:rsidR="005A252B" w:rsidRDefault="00000000">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20413A95" w14:textId="77777777" w:rsidR="005A252B" w:rsidRDefault="00000000">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01712CF1" w14:textId="77777777" w:rsidR="005A252B" w:rsidRDefault="00000000">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6DD5BF9D" w14:textId="77777777" w:rsidR="005A252B" w:rsidRDefault="00000000">
      <w:pPr>
        <w:widowControl/>
        <w:spacing w:line="312" w:lineRule="auto"/>
        <w:jc w:val="both"/>
        <w:rPr>
          <w:sz w:val="24"/>
        </w:rPr>
      </w:pPr>
      <w:r>
        <w:rPr>
          <w:b/>
          <w:sz w:val="24"/>
        </w:rPr>
        <w:t>1.2.</w:t>
      </w:r>
      <w:r>
        <w:rPr>
          <w:sz w:val="24"/>
        </w:rPr>
        <w:t xml:space="preserve"> Objeto da contratação:</w:t>
      </w:r>
    </w:p>
    <w:p w14:paraId="3C24CE5E" w14:textId="77777777" w:rsidR="005A252B" w:rsidRDefault="00000000">
      <w:pPr>
        <w:widowControl/>
        <w:spacing w:line="312" w:lineRule="auto"/>
        <w:jc w:val="both"/>
        <w:rPr>
          <w:sz w:val="24"/>
        </w:rPr>
      </w:pPr>
      <w:r>
        <w:rPr>
          <w:b/>
          <w:sz w:val="24"/>
        </w:rPr>
        <w:t>1.3.</w:t>
      </w:r>
      <w:r>
        <w:rPr>
          <w:sz w:val="24"/>
        </w:rPr>
        <w:t xml:space="preserve"> Vinculam esta contratação, independentemente de transcrição:</w:t>
      </w:r>
    </w:p>
    <w:p w14:paraId="6B0DB38E" w14:textId="77777777" w:rsidR="005A252B" w:rsidRDefault="00000000">
      <w:pPr>
        <w:widowControl/>
        <w:spacing w:line="312" w:lineRule="auto"/>
        <w:jc w:val="both"/>
        <w:rPr>
          <w:sz w:val="24"/>
        </w:rPr>
      </w:pPr>
      <w:r>
        <w:rPr>
          <w:b/>
          <w:sz w:val="24"/>
        </w:rPr>
        <w:t xml:space="preserve">1.3.1. </w:t>
      </w:r>
      <w:r>
        <w:rPr>
          <w:sz w:val="24"/>
        </w:rPr>
        <w:t>O Termo de Referência;</w:t>
      </w:r>
    </w:p>
    <w:p w14:paraId="07AE2C66" w14:textId="77777777" w:rsidR="005A252B" w:rsidRDefault="00000000">
      <w:pPr>
        <w:widowControl/>
        <w:spacing w:line="312" w:lineRule="auto"/>
        <w:jc w:val="both"/>
        <w:rPr>
          <w:sz w:val="24"/>
        </w:rPr>
      </w:pPr>
      <w:r>
        <w:rPr>
          <w:b/>
          <w:sz w:val="24"/>
        </w:rPr>
        <w:t xml:space="preserve">1.3.2. </w:t>
      </w:r>
      <w:r>
        <w:rPr>
          <w:sz w:val="24"/>
        </w:rPr>
        <w:t>O Edital da Licitação;</w:t>
      </w:r>
    </w:p>
    <w:p w14:paraId="3FEA086A" w14:textId="77777777" w:rsidR="005A252B" w:rsidRDefault="00000000">
      <w:pPr>
        <w:widowControl/>
        <w:spacing w:line="312" w:lineRule="auto"/>
        <w:jc w:val="both"/>
        <w:rPr>
          <w:sz w:val="24"/>
        </w:rPr>
      </w:pPr>
      <w:r>
        <w:rPr>
          <w:b/>
          <w:sz w:val="24"/>
        </w:rPr>
        <w:t>1.3.3.</w:t>
      </w:r>
      <w:r>
        <w:rPr>
          <w:sz w:val="24"/>
        </w:rPr>
        <w:t xml:space="preserve"> A Proposta do contratado;</w:t>
      </w:r>
    </w:p>
    <w:p w14:paraId="1051AFAA" w14:textId="77777777" w:rsidR="005A252B" w:rsidRDefault="00000000">
      <w:pPr>
        <w:widowControl/>
        <w:spacing w:line="312" w:lineRule="auto"/>
        <w:jc w:val="both"/>
        <w:rPr>
          <w:sz w:val="24"/>
        </w:rPr>
      </w:pPr>
      <w:r>
        <w:rPr>
          <w:b/>
          <w:sz w:val="24"/>
        </w:rPr>
        <w:t>1.3.4.</w:t>
      </w:r>
      <w:r>
        <w:rPr>
          <w:sz w:val="24"/>
        </w:rPr>
        <w:t xml:space="preserve"> Eventuais anexos dos documentos supracitados.</w:t>
      </w:r>
    </w:p>
    <w:p w14:paraId="28CCC87A"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5333C13E" w14:textId="77777777" w:rsidR="005A252B" w:rsidRDefault="00000000">
      <w:pPr>
        <w:keepNext/>
        <w:keepLines/>
        <w:widowControl/>
        <w:tabs>
          <w:tab w:val="left" w:pos="567"/>
        </w:tabs>
        <w:spacing w:line="312" w:lineRule="auto"/>
        <w:jc w:val="both"/>
        <w:outlineLvl w:val="0"/>
        <w:rPr>
          <w:b/>
          <w:sz w:val="24"/>
        </w:rPr>
      </w:pPr>
      <w:r>
        <w:rPr>
          <w:b/>
          <w:sz w:val="24"/>
        </w:rPr>
        <w:t>CLÁUSULA SEGUNDA – VIGÊNCIA E PRORROGAÇÃO</w:t>
      </w:r>
    </w:p>
    <w:p w14:paraId="038947F6"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449A5314" w14:textId="77777777" w:rsidR="005A252B" w:rsidRDefault="00000000">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Pr>
          <w:b/>
          <w:sz w:val="24"/>
        </w:rPr>
        <w:t>12 (doze) meses</w:t>
      </w:r>
      <w:r>
        <w:rPr>
          <w:sz w:val="24"/>
        </w:rPr>
        <w:t xml:space="preserve"> contados da assinatura do presente instrumento, na forma do </w:t>
      </w:r>
      <w:hyperlink r:id="rId23" w:anchor="art105">
        <w:r>
          <w:rPr>
            <w:sz w:val="24"/>
            <w:u w:val="single"/>
          </w:rPr>
          <w:t>artigo 105 da Lei n° 14.133, de 2021</w:t>
        </w:r>
      </w:hyperlink>
      <w:r>
        <w:rPr>
          <w:rFonts w:ascii="Times New Roman" w:eastAsia="Times New Roman" w:hAnsi="Times New Roman" w:cs="Times New Roman"/>
          <w:sz w:val="24"/>
        </w:rPr>
        <w:t>.</w:t>
      </w:r>
    </w:p>
    <w:p w14:paraId="6F71EE45"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00CEBC44" w14:textId="77777777" w:rsidR="005A252B" w:rsidRDefault="00000000">
      <w:pPr>
        <w:widowControl/>
        <w:spacing w:line="312" w:lineRule="auto"/>
        <w:jc w:val="both"/>
        <w:rPr>
          <w:sz w:val="24"/>
        </w:rPr>
      </w:pPr>
      <w:r>
        <w:rPr>
          <w:b/>
          <w:sz w:val="24"/>
        </w:rPr>
        <w:t xml:space="preserve">2.1.1. </w:t>
      </w:r>
      <w:r>
        <w:rPr>
          <w:sz w:val="24"/>
        </w:rPr>
        <w:t>O prazo de vigência poderá ser prorrogado, a critério da administração e após a concordância do contratado quando houver saldo dos produtos licitados.</w:t>
      </w:r>
    </w:p>
    <w:p w14:paraId="16191F19" w14:textId="77777777" w:rsidR="005A252B" w:rsidRDefault="005A252B">
      <w:pPr>
        <w:widowControl/>
        <w:spacing w:line="312" w:lineRule="auto"/>
        <w:jc w:val="both"/>
        <w:rPr>
          <w:rFonts w:ascii="Times New Roman" w:eastAsia="Times New Roman" w:hAnsi="Times New Roman" w:cs="Times New Roman"/>
          <w:sz w:val="24"/>
        </w:rPr>
      </w:pPr>
    </w:p>
    <w:p w14:paraId="5CCAC3DE" w14:textId="77777777" w:rsidR="005A252B" w:rsidRDefault="00000000">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w:t>
      </w:r>
    </w:p>
    <w:p w14:paraId="69C9136B" w14:textId="77777777" w:rsidR="005A252B" w:rsidRDefault="005A252B">
      <w:pPr>
        <w:widowControl/>
        <w:spacing w:line="312" w:lineRule="auto"/>
        <w:jc w:val="both"/>
        <w:rPr>
          <w:b/>
          <w:sz w:val="24"/>
        </w:rPr>
      </w:pPr>
    </w:p>
    <w:p w14:paraId="61FAEA74" w14:textId="77777777" w:rsidR="005A252B" w:rsidRDefault="00000000">
      <w:pPr>
        <w:widowControl/>
        <w:spacing w:line="312" w:lineRule="auto"/>
        <w:jc w:val="both"/>
        <w:rPr>
          <w:b/>
          <w:sz w:val="24"/>
          <w:u w:val="single"/>
        </w:rPr>
      </w:pPr>
      <w:r>
        <w:rPr>
          <w:b/>
          <w:sz w:val="24"/>
        </w:rPr>
        <w:t>CLÁUSULA TERCEIRA – MODELOS DE EXECUÇÃO E GESTÃO CONTRATUAIS (</w:t>
      </w:r>
      <w:hyperlink r:id="rId24" w:anchor="art92">
        <w:r>
          <w:rPr>
            <w:b/>
            <w:sz w:val="24"/>
            <w:u w:val="single"/>
          </w:rPr>
          <w:t>art. 92, IV, VII e XVIII)</w:t>
        </w:r>
      </w:hyperlink>
    </w:p>
    <w:p w14:paraId="72014445" w14:textId="77777777" w:rsidR="005A252B" w:rsidRDefault="005A252B">
      <w:pPr>
        <w:widowControl/>
        <w:spacing w:line="312" w:lineRule="auto"/>
        <w:jc w:val="both"/>
        <w:rPr>
          <w:b/>
          <w:sz w:val="24"/>
        </w:rPr>
      </w:pPr>
    </w:p>
    <w:p w14:paraId="35A50CFE" w14:textId="77777777" w:rsidR="005A252B" w:rsidRDefault="00000000">
      <w:pPr>
        <w:widowControl/>
        <w:spacing w:line="312" w:lineRule="auto"/>
        <w:jc w:val="both"/>
        <w:rPr>
          <w:rFonts w:ascii="Times New Roman" w:eastAsia="Times New Roman" w:hAnsi="Times New Roman" w:cs="Times New Roman"/>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rFonts w:ascii="Times New Roman" w:eastAsia="Times New Roman" w:hAnsi="Times New Roman" w:cs="Times New Roman"/>
          <w:b/>
          <w:sz w:val="24"/>
        </w:rPr>
        <w:t>{</w:t>
      </w:r>
      <w:r>
        <w:rPr>
          <w:b/>
          <w:sz w:val="24"/>
        </w:rPr>
        <w:t xml:space="preserve">MODALIDADE}}: </w:t>
      </w:r>
      <w:r>
        <w:rPr>
          <w:rFonts w:ascii="Times New Roman" w:eastAsia="Times New Roman" w:hAnsi="Times New Roman" w:cs="Times New Roman"/>
          <w:b/>
          <w:sz w:val="24"/>
        </w:rPr>
        <w:t>{</w:t>
      </w:r>
      <w:r>
        <w:rPr>
          <w:b/>
          <w:sz w:val="24"/>
        </w:rPr>
        <w:t>NRO MODALIDADE</w:t>
      </w:r>
      <w:proofErr w:type="gramStart"/>
      <w:r>
        <w:rPr>
          <w:b/>
          <w:sz w:val="24"/>
        </w:rPr>
        <w:t>}}/</w:t>
      </w:r>
      <w:proofErr w:type="gramEnd"/>
      <w:r>
        <w:rPr>
          <w:b/>
          <w:sz w:val="24"/>
        </w:rPr>
        <w:t>2024</w:t>
      </w:r>
      <w:r>
        <w:rPr>
          <w:rFonts w:ascii="Times New Roman" w:eastAsia="Times New Roman" w:hAnsi="Times New Roman" w:cs="Times New Roman"/>
          <w:sz w:val="24"/>
        </w:rPr>
        <w:t>.</w:t>
      </w:r>
    </w:p>
    <w:p w14:paraId="17F044EB" w14:textId="77777777" w:rsidR="005A252B" w:rsidRDefault="005A252B">
      <w:pPr>
        <w:widowControl/>
        <w:spacing w:line="312" w:lineRule="auto"/>
        <w:jc w:val="both"/>
        <w:rPr>
          <w:b/>
          <w:sz w:val="24"/>
        </w:rPr>
      </w:pPr>
    </w:p>
    <w:p w14:paraId="77909A46" w14:textId="77777777" w:rsidR="005A252B" w:rsidRDefault="00000000">
      <w:pPr>
        <w:widowControl/>
        <w:spacing w:line="312" w:lineRule="auto"/>
        <w:jc w:val="both"/>
        <w:rPr>
          <w:b/>
          <w:sz w:val="24"/>
        </w:rPr>
      </w:pPr>
      <w:r>
        <w:rPr>
          <w:b/>
          <w:sz w:val="24"/>
        </w:rPr>
        <w:t>CLÁUSULA QUARTA – SUBCONTRATAÇÃO</w:t>
      </w:r>
    </w:p>
    <w:p w14:paraId="017B6466" w14:textId="77777777" w:rsidR="005A252B" w:rsidRDefault="00000000">
      <w:pPr>
        <w:keepNext/>
        <w:keepLines/>
        <w:widowControl/>
        <w:tabs>
          <w:tab w:val="left" w:pos="567"/>
        </w:tabs>
        <w:spacing w:line="312" w:lineRule="auto"/>
        <w:jc w:val="both"/>
        <w:outlineLvl w:val="0"/>
        <w:rPr>
          <w:sz w:val="24"/>
        </w:rPr>
      </w:pPr>
      <w:r>
        <w:rPr>
          <w:b/>
          <w:sz w:val="24"/>
        </w:rPr>
        <w:lastRenderedPageBreak/>
        <w:t xml:space="preserve">4.1 </w:t>
      </w:r>
      <w:r>
        <w:rPr>
          <w:sz w:val="24"/>
        </w:rPr>
        <w:t>Não será admitida a subcontratação do objeto contratual.</w:t>
      </w:r>
    </w:p>
    <w:p w14:paraId="75C73EFF" w14:textId="77777777" w:rsidR="005A252B" w:rsidRDefault="005A252B">
      <w:pPr>
        <w:keepNext/>
        <w:keepLines/>
        <w:widowControl/>
        <w:tabs>
          <w:tab w:val="left" w:pos="567"/>
        </w:tabs>
        <w:spacing w:line="312" w:lineRule="auto"/>
        <w:jc w:val="both"/>
        <w:outlineLvl w:val="0"/>
        <w:rPr>
          <w:sz w:val="24"/>
        </w:rPr>
      </w:pPr>
    </w:p>
    <w:p w14:paraId="77C8A157" w14:textId="77777777" w:rsidR="005A252B" w:rsidRDefault="00000000">
      <w:pPr>
        <w:keepNext/>
        <w:keepLines/>
        <w:widowControl/>
        <w:tabs>
          <w:tab w:val="left" w:pos="567"/>
        </w:tabs>
        <w:spacing w:line="312" w:lineRule="auto"/>
        <w:jc w:val="both"/>
        <w:outlineLvl w:val="0"/>
        <w:rPr>
          <w:b/>
          <w:sz w:val="24"/>
        </w:rPr>
      </w:pPr>
      <w:r>
        <w:rPr>
          <w:b/>
          <w:sz w:val="24"/>
        </w:rPr>
        <w:t>CLÁUSULA QUINTA - PREÇO</w:t>
      </w:r>
    </w:p>
    <w:p w14:paraId="66E270C7"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180D6AF8" w14:textId="77777777" w:rsidR="005A252B" w:rsidRDefault="00000000">
      <w:pPr>
        <w:widowControl/>
        <w:spacing w:line="312" w:lineRule="auto"/>
        <w:jc w:val="both"/>
        <w:rPr>
          <w:sz w:val="24"/>
        </w:rPr>
      </w:pPr>
      <w:r>
        <w:rPr>
          <w:b/>
          <w:sz w:val="24"/>
        </w:rPr>
        <w:t>5.1.</w:t>
      </w:r>
      <w:r>
        <w:rPr>
          <w:sz w:val="24"/>
        </w:rPr>
        <w:t xml:space="preserve"> O valor total da contratação é </w:t>
      </w:r>
      <w:proofErr w:type="gramStart"/>
      <w:r>
        <w:rPr>
          <w:sz w:val="24"/>
        </w:rPr>
        <w:t xml:space="preserve">de </w:t>
      </w:r>
      <w:r>
        <w:rPr>
          <w:i/>
          <w:sz w:val="24"/>
        </w:rPr>
        <w:t xml:space="preserve"> </w:t>
      </w:r>
      <w:r>
        <w:rPr>
          <w:b/>
          <w:i/>
          <w:sz w:val="24"/>
        </w:rPr>
        <w:t>R</w:t>
      </w:r>
      <w:proofErr w:type="gramEnd"/>
      <w:r>
        <w:rPr>
          <w:b/>
          <w:i/>
          <w:sz w:val="24"/>
        </w:rPr>
        <w:t xml:space="preserve">$ </w:t>
      </w:r>
      <w:r>
        <w:rPr>
          <w:b/>
          <w:sz w:val="24"/>
        </w:rPr>
        <w:t>{VALOR FORN VENCEDOR EXTENSO}</w:t>
      </w:r>
      <w:r>
        <w:rPr>
          <w:sz w:val="24"/>
        </w:rPr>
        <w:t>.</w:t>
      </w:r>
    </w:p>
    <w:p w14:paraId="55CD7C6A" w14:textId="77777777" w:rsidR="005A252B" w:rsidRDefault="005A252B">
      <w:pPr>
        <w:widowControl/>
        <w:spacing w:line="312" w:lineRule="auto"/>
        <w:jc w:val="both"/>
        <w:rPr>
          <w:rFonts w:ascii="Times New Roman" w:eastAsia="Times New Roman" w:hAnsi="Times New Roman" w:cs="Times New Roman"/>
          <w:sz w:val="24"/>
        </w:rPr>
      </w:pPr>
    </w:p>
    <w:p w14:paraId="472AE3EC" w14:textId="77777777" w:rsidR="005A252B" w:rsidRDefault="00000000">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376A069" w14:textId="77777777" w:rsidR="005A252B" w:rsidRDefault="005A252B">
      <w:pPr>
        <w:widowControl/>
        <w:spacing w:line="312" w:lineRule="auto"/>
        <w:jc w:val="both"/>
        <w:rPr>
          <w:rFonts w:ascii="Times New Roman" w:eastAsia="Times New Roman" w:hAnsi="Times New Roman" w:cs="Times New Roman"/>
          <w:b/>
          <w:sz w:val="24"/>
        </w:rPr>
      </w:pPr>
    </w:p>
    <w:p w14:paraId="08F4C785" w14:textId="77777777" w:rsidR="005A252B" w:rsidRDefault="00000000">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efetivamente fornecidos.</w:t>
      </w:r>
    </w:p>
    <w:p w14:paraId="3196F7F5" w14:textId="77777777" w:rsidR="005A252B" w:rsidRDefault="005A252B">
      <w:pPr>
        <w:widowControl/>
        <w:spacing w:line="312" w:lineRule="auto"/>
        <w:jc w:val="both"/>
        <w:rPr>
          <w:sz w:val="24"/>
        </w:rPr>
      </w:pPr>
    </w:p>
    <w:p w14:paraId="07B34627" w14:textId="77777777" w:rsidR="005A252B" w:rsidRDefault="00000000">
      <w:pPr>
        <w:widowControl/>
        <w:spacing w:line="312" w:lineRule="auto"/>
        <w:jc w:val="both"/>
        <w:rPr>
          <w:b/>
          <w:sz w:val="24"/>
        </w:rPr>
      </w:pPr>
      <w:r>
        <w:rPr>
          <w:b/>
          <w:sz w:val="24"/>
        </w:rPr>
        <w:t>CLÁUSULA SEXTA - PAGAMENTO (</w:t>
      </w:r>
      <w:hyperlink r:id="rId25" w:anchor="art92">
        <w:r>
          <w:rPr>
            <w:b/>
            <w:sz w:val="24"/>
            <w:u w:val="single"/>
          </w:rPr>
          <w:t>art. 92, V e VI</w:t>
        </w:r>
      </w:hyperlink>
      <w:r>
        <w:rPr>
          <w:b/>
          <w:sz w:val="24"/>
        </w:rPr>
        <w:t>)</w:t>
      </w:r>
    </w:p>
    <w:p w14:paraId="0396F8F9" w14:textId="77777777" w:rsidR="005A252B" w:rsidRDefault="005A252B">
      <w:pPr>
        <w:widowControl/>
        <w:spacing w:line="312" w:lineRule="auto"/>
        <w:jc w:val="both"/>
        <w:rPr>
          <w:rFonts w:ascii="Times New Roman" w:eastAsia="Times New Roman" w:hAnsi="Times New Roman" w:cs="Times New Roman"/>
          <w:sz w:val="24"/>
        </w:rPr>
      </w:pPr>
    </w:p>
    <w:p w14:paraId="51DA21C7" w14:textId="77777777" w:rsidR="005A252B" w:rsidRDefault="00000000">
      <w:pPr>
        <w:widowControl/>
        <w:spacing w:line="312" w:lineRule="auto"/>
        <w:jc w:val="both"/>
        <w:rPr>
          <w:sz w:val="24"/>
        </w:rPr>
      </w:pPr>
      <w:r>
        <w:rPr>
          <w:b/>
          <w:sz w:val="24"/>
        </w:rPr>
        <w:t xml:space="preserve">6.1. </w:t>
      </w:r>
      <w:r>
        <w:rPr>
          <w:sz w:val="24"/>
        </w:rPr>
        <w:t xml:space="preserve">O prazo para pagamento ao contratado é de (30) trinta dias contados a partir da efetiva entrega do material acompanhado da respectiva nota fiscal. </w:t>
      </w:r>
    </w:p>
    <w:p w14:paraId="384EA769"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3C793200" w14:textId="77777777" w:rsidR="005A252B" w:rsidRDefault="00000000">
      <w:pPr>
        <w:keepNext/>
        <w:keepLines/>
        <w:widowControl/>
        <w:tabs>
          <w:tab w:val="left" w:pos="567"/>
        </w:tabs>
        <w:spacing w:line="312" w:lineRule="auto"/>
        <w:jc w:val="both"/>
        <w:outlineLvl w:val="0"/>
        <w:rPr>
          <w:b/>
          <w:sz w:val="24"/>
          <w:u w:val="single"/>
        </w:rPr>
      </w:pPr>
      <w:r>
        <w:rPr>
          <w:b/>
          <w:sz w:val="24"/>
        </w:rPr>
        <w:t>CLÁUSULA SÉTIMA - REAJUSTE (</w:t>
      </w:r>
      <w:hyperlink r:id="rId26" w:anchor="art92">
        <w:r>
          <w:rPr>
            <w:b/>
            <w:sz w:val="24"/>
            <w:u w:val="single"/>
          </w:rPr>
          <w:t>art. 92, V)</w:t>
        </w:r>
      </w:hyperlink>
    </w:p>
    <w:p w14:paraId="107FEF16" w14:textId="77777777" w:rsidR="005A252B" w:rsidRDefault="005A252B">
      <w:pPr>
        <w:widowControl/>
        <w:spacing w:line="312" w:lineRule="auto"/>
        <w:jc w:val="both"/>
        <w:rPr>
          <w:rFonts w:ascii="Times New Roman" w:eastAsia="Times New Roman" w:hAnsi="Times New Roman" w:cs="Times New Roman"/>
          <w:sz w:val="24"/>
        </w:rPr>
      </w:pPr>
    </w:p>
    <w:p w14:paraId="1703E49A" w14:textId="77777777" w:rsidR="005A252B" w:rsidRDefault="00000000">
      <w:pPr>
        <w:widowControl/>
        <w:spacing w:line="312" w:lineRule="auto"/>
        <w:jc w:val="both"/>
        <w:rPr>
          <w:sz w:val="24"/>
        </w:rPr>
      </w:pPr>
      <w:r>
        <w:rPr>
          <w:b/>
          <w:sz w:val="24"/>
        </w:rPr>
        <w:t>7.1.</w:t>
      </w:r>
      <w:r>
        <w:rPr>
          <w:sz w:val="24"/>
        </w:rPr>
        <w:t xml:space="preserve"> O contratado poderá solicitar o reajuste contratual ou reequilíbrio econômico-financeiro de cada produto, desde que comprove ter ocorrido alteração no custo de aquisição do mesmo que comprometa a manutenção do lucro sobre a comercialização, conforme descrito na cláusula 10 do edital referente ao PREGÃO ELETRÔNICO nº 23/2024</w:t>
      </w:r>
    </w:p>
    <w:p w14:paraId="0B65B7F9" w14:textId="77777777" w:rsidR="005A252B" w:rsidRDefault="005A252B">
      <w:pPr>
        <w:widowControl/>
        <w:spacing w:line="312" w:lineRule="auto"/>
        <w:jc w:val="both"/>
        <w:rPr>
          <w:rFonts w:ascii="Times New Roman" w:eastAsia="Times New Roman" w:hAnsi="Times New Roman" w:cs="Times New Roman"/>
          <w:sz w:val="24"/>
        </w:rPr>
      </w:pPr>
    </w:p>
    <w:p w14:paraId="584F7EA2" w14:textId="77777777" w:rsidR="005A252B" w:rsidRDefault="005A252B">
      <w:pPr>
        <w:widowControl/>
        <w:spacing w:line="312" w:lineRule="auto"/>
        <w:jc w:val="both"/>
        <w:rPr>
          <w:sz w:val="24"/>
        </w:rPr>
      </w:pPr>
    </w:p>
    <w:p w14:paraId="7CB9E903" w14:textId="77777777" w:rsidR="005A252B" w:rsidRDefault="00000000">
      <w:pPr>
        <w:widowControl/>
        <w:spacing w:line="312" w:lineRule="auto"/>
        <w:jc w:val="both"/>
        <w:rPr>
          <w:b/>
          <w:sz w:val="24"/>
        </w:rPr>
      </w:pPr>
      <w:r>
        <w:rPr>
          <w:b/>
          <w:sz w:val="24"/>
        </w:rPr>
        <w:t>CLÁUSULA OITAVA - OBRIGAÇÕES DO CONTRATANTE (</w:t>
      </w:r>
      <w:hyperlink r:id="rId27" w:anchor="art92">
        <w:r>
          <w:rPr>
            <w:b/>
            <w:sz w:val="24"/>
            <w:u w:val="single"/>
          </w:rPr>
          <w:t>art. 92, X, XI e XIV</w:t>
        </w:r>
      </w:hyperlink>
      <w:r>
        <w:rPr>
          <w:b/>
          <w:sz w:val="24"/>
        </w:rPr>
        <w:t>)</w:t>
      </w:r>
    </w:p>
    <w:p w14:paraId="032D01F8" w14:textId="77777777" w:rsidR="005A252B" w:rsidRDefault="005A252B">
      <w:pPr>
        <w:widowControl/>
        <w:spacing w:line="312" w:lineRule="auto"/>
        <w:jc w:val="both"/>
        <w:rPr>
          <w:rFonts w:ascii="Times New Roman" w:eastAsia="Times New Roman" w:hAnsi="Times New Roman" w:cs="Times New Roman"/>
          <w:sz w:val="24"/>
        </w:rPr>
      </w:pPr>
    </w:p>
    <w:p w14:paraId="70B12D88" w14:textId="77777777" w:rsidR="005A252B" w:rsidRDefault="00000000">
      <w:pPr>
        <w:widowControl/>
        <w:spacing w:line="312" w:lineRule="auto"/>
        <w:jc w:val="both"/>
        <w:rPr>
          <w:sz w:val="24"/>
        </w:rPr>
      </w:pPr>
      <w:r>
        <w:rPr>
          <w:b/>
          <w:sz w:val="24"/>
        </w:rPr>
        <w:t xml:space="preserve">8.1. </w:t>
      </w:r>
      <w:r>
        <w:rPr>
          <w:sz w:val="24"/>
        </w:rPr>
        <w:t>São obrigações do Contratante:</w:t>
      </w:r>
    </w:p>
    <w:p w14:paraId="582C9B37" w14:textId="77777777" w:rsidR="005A252B" w:rsidRDefault="005A252B">
      <w:pPr>
        <w:widowControl/>
        <w:spacing w:line="312" w:lineRule="auto"/>
        <w:jc w:val="both"/>
        <w:rPr>
          <w:rFonts w:ascii="Times New Roman" w:eastAsia="Times New Roman" w:hAnsi="Times New Roman" w:cs="Times New Roman"/>
          <w:sz w:val="24"/>
        </w:rPr>
      </w:pPr>
    </w:p>
    <w:p w14:paraId="424B719C" w14:textId="77777777" w:rsidR="005A252B" w:rsidRDefault="00000000">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63524556" w14:textId="77777777" w:rsidR="005A252B" w:rsidRDefault="005A252B">
      <w:pPr>
        <w:widowControl/>
        <w:spacing w:line="312" w:lineRule="auto"/>
        <w:jc w:val="both"/>
        <w:rPr>
          <w:rFonts w:ascii="Times New Roman" w:eastAsia="Times New Roman" w:hAnsi="Times New Roman" w:cs="Times New Roman"/>
          <w:sz w:val="24"/>
        </w:rPr>
      </w:pPr>
    </w:p>
    <w:p w14:paraId="663AE203" w14:textId="77777777" w:rsidR="005A252B" w:rsidRDefault="00000000">
      <w:pPr>
        <w:widowControl/>
        <w:spacing w:line="312" w:lineRule="auto"/>
        <w:jc w:val="both"/>
        <w:rPr>
          <w:sz w:val="24"/>
        </w:rPr>
      </w:pPr>
      <w:r>
        <w:rPr>
          <w:b/>
          <w:sz w:val="24"/>
        </w:rPr>
        <w:lastRenderedPageBreak/>
        <w:t>8.3.</w:t>
      </w:r>
      <w:r>
        <w:rPr>
          <w:sz w:val="24"/>
        </w:rPr>
        <w:t xml:space="preserve"> Receber o objeto no prazo e condições estabelecidas no Termo de Referência;</w:t>
      </w:r>
    </w:p>
    <w:p w14:paraId="7BFD6AE6" w14:textId="77777777" w:rsidR="005A252B" w:rsidRDefault="005A252B">
      <w:pPr>
        <w:widowControl/>
        <w:spacing w:line="312" w:lineRule="auto"/>
        <w:jc w:val="both"/>
        <w:rPr>
          <w:rFonts w:ascii="Times New Roman" w:eastAsia="Times New Roman" w:hAnsi="Times New Roman" w:cs="Times New Roman"/>
          <w:sz w:val="24"/>
        </w:rPr>
      </w:pPr>
    </w:p>
    <w:p w14:paraId="43FAE347" w14:textId="77777777" w:rsidR="005A252B" w:rsidRDefault="00000000">
      <w:pPr>
        <w:widowControl/>
        <w:spacing w:line="312" w:lineRule="auto"/>
        <w:jc w:val="both"/>
        <w:rPr>
          <w:sz w:val="24"/>
        </w:rPr>
      </w:pPr>
      <w:r>
        <w:rPr>
          <w:b/>
          <w:sz w:val="24"/>
        </w:rPr>
        <w:t xml:space="preserve">8.4. </w:t>
      </w:r>
      <w:r>
        <w:rPr>
          <w:sz w:val="24"/>
        </w:rPr>
        <w:t>Notificar o Contratado, por escrito, sobre vícios, defeitos ou incorreções verificadas no objeto fornecido, para que seja por ele substituído, reparado ou corrigido, no total ou em parte, às suas expensas;</w:t>
      </w:r>
    </w:p>
    <w:p w14:paraId="0AEE0006" w14:textId="77777777" w:rsidR="005A252B" w:rsidRDefault="005A252B">
      <w:pPr>
        <w:widowControl/>
        <w:spacing w:line="312" w:lineRule="auto"/>
        <w:jc w:val="both"/>
        <w:rPr>
          <w:rFonts w:ascii="Times New Roman" w:eastAsia="Times New Roman" w:hAnsi="Times New Roman" w:cs="Times New Roman"/>
          <w:sz w:val="24"/>
        </w:rPr>
      </w:pPr>
    </w:p>
    <w:p w14:paraId="6783A8DD" w14:textId="77777777" w:rsidR="005A252B" w:rsidRDefault="00000000">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40F21973" w14:textId="77777777" w:rsidR="005A252B" w:rsidRDefault="005A252B">
      <w:pPr>
        <w:widowControl/>
        <w:spacing w:line="312" w:lineRule="auto"/>
        <w:jc w:val="both"/>
        <w:rPr>
          <w:rFonts w:ascii="Times New Roman" w:eastAsia="Times New Roman" w:hAnsi="Times New Roman" w:cs="Times New Roman"/>
          <w:sz w:val="24"/>
        </w:rPr>
      </w:pPr>
    </w:p>
    <w:p w14:paraId="22C73196" w14:textId="77777777" w:rsidR="005A252B" w:rsidRDefault="00000000">
      <w:pPr>
        <w:widowControl/>
        <w:spacing w:line="312" w:lineRule="auto"/>
        <w:jc w:val="both"/>
        <w:rPr>
          <w:sz w:val="24"/>
        </w:rPr>
      </w:pPr>
      <w:r>
        <w:rPr>
          <w:b/>
          <w:sz w:val="24"/>
        </w:rPr>
        <w:t>8.6.</w:t>
      </w:r>
      <w:r>
        <w:rPr>
          <w:sz w:val="24"/>
        </w:rPr>
        <w:t xml:space="preserve"> Comunicar a empresa para emissão de Nota Fiscal no que </w:t>
      </w:r>
      <w:proofErr w:type="spellStart"/>
      <w:r>
        <w:rPr>
          <w:sz w:val="24"/>
        </w:rPr>
        <w:t>pertine</w:t>
      </w:r>
      <w:proofErr w:type="spellEnd"/>
      <w:r>
        <w:rPr>
          <w:sz w:val="24"/>
        </w:rPr>
        <w:t xml:space="preserve"> à parcela incontroversa da execução do objeto, para efeito de liquidação e pagamento, quando houver controvérsia sobre a execução do objeto, quanto à dimensão, qualidade e quantidade, conforme o </w:t>
      </w:r>
      <w:hyperlink r:id="rId28" w:anchor="art143">
        <w:r>
          <w:rPr>
            <w:sz w:val="24"/>
            <w:u w:val="single"/>
          </w:rPr>
          <w:t>art. 143 da Lei nº 14.133, de 2021</w:t>
        </w:r>
      </w:hyperlink>
      <w:r>
        <w:rPr>
          <w:sz w:val="24"/>
        </w:rPr>
        <w:t>;</w:t>
      </w:r>
    </w:p>
    <w:p w14:paraId="4EC6150B" w14:textId="77777777" w:rsidR="005A252B" w:rsidRDefault="005A252B">
      <w:pPr>
        <w:widowControl/>
        <w:spacing w:line="312" w:lineRule="auto"/>
        <w:jc w:val="both"/>
        <w:rPr>
          <w:rFonts w:ascii="Times New Roman" w:eastAsia="Times New Roman" w:hAnsi="Times New Roman" w:cs="Times New Roman"/>
          <w:sz w:val="24"/>
        </w:rPr>
      </w:pPr>
    </w:p>
    <w:p w14:paraId="202220C3" w14:textId="77777777" w:rsidR="005A252B" w:rsidRDefault="00000000">
      <w:pPr>
        <w:widowControl/>
        <w:spacing w:line="312" w:lineRule="auto"/>
        <w:jc w:val="both"/>
        <w:rPr>
          <w:sz w:val="24"/>
        </w:rPr>
      </w:pPr>
      <w:r>
        <w:rPr>
          <w:b/>
          <w:sz w:val="24"/>
        </w:rPr>
        <w:t>8.7.</w:t>
      </w:r>
      <w:r>
        <w:rPr>
          <w:sz w:val="24"/>
        </w:rPr>
        <w:t xml:space="preserve"> Efetuar o pagamento ao Contratado do valor correspondente ao fornecimento do objeto, no prazo, forma e condições estabelecidos no presente Contrato;</w:t>
      </w:r>
    </w:p>
    <w:p w14:paraId="584FA38B" w14:textId="77777777" w:rsidR="005A252B" w:rsidRDefault="005A252B">
      <w:pPr>
        <w:widowControl/>
        <w:spacing w:line="312" w:lineRule="auto"/>
        <w:jc w:val="both"/>
        <w:rPr>
          <w:rFonts w:ascii="Times New Roman" w:eastAsia="Times New Roman" w:hAnsi="Times New Roman" w:cs="Times New Roman"/>
          <w:sz w:val="24"/>
        </w:rPr>
      </w:pPr>
    </w:p>
    <w:p w14:paraId="0241E903" w14:textId="77777777" w:rsidR="005A252B" w:rsidRDefault="00000000">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3594BF94" w14:textId="77777777" w:rsidR="005A252B" w:rsidRDefault="005A252B">
      <w:pPr>
        <w:widowControl/>
        <w:spacing w:line="312" w:lineRule="auto"/>
        <w:jc w:val="both"/>
        <w:rPr>
          <w:rFonts w:ascii="Times New Roman" w:eastAsia="Times New Roman" w:hAnsi="Times New Roman" w:cs="Times New Roman"/>
          <w:sz w:val="24"/>
        </w:rPr>
      </w:pPr>
    </w:p>
    <w:p w14:paraId="2686600B" w14:textId="77777777" w:rsidR="005A252B" w:rsidRDefault="00000000">
      <w:pPr>
        <w:widowControl/>
        <w:spacing w:line="312" w:lineRule="auto"/>
        <w:jc w:val="both"/>
        <w:rPr>
          <w:sz w:val="24"/>
        </w:rPr>
      </w:pPr>
      <w:r>
        <w:rPr>
          <w:b/>
          <w:sz w:val="24"/>
        </w:rPr>
        <w:t>8.9.</w:t>
      </w:r>
      <w:r>
        <w:rPr>
          <w:sz w:val="24"/>
        </w:rPr>
        <w:t xml:space="preserve"> Cientificar a autoridade competente para adoção das medidas cabíveis quando do descumprimento de obrigações pelo Contratado;</w:t>
      </w:r>
    </w:p>
    <w:p w14:paraId="0C1F5739" w14:textId="77777777" w:rsidR="005A252B" w:rsidRDefault="005A252B">
      <w:pPr>
        <w:widowControl/>
        <w:spacing w:line="312" w:lineRule="auto"/>
        <w:jc w:val="both"/>
        <w:rPr>
          <w:rFonts w:ascii="Times New Roman" w:eastAsia="Times New Roman" w:hAnsi="Times New Roman" w:cs="Times New Roman"/>
          <w:sz w:val="24"/>
        </w:rPr>
      </w:pPr>
    </w:p>
    <w:p w14:paraId="2961D54A" w14:textId="77777777" w:rsidR="005A252B" w:rsidRDefault="00000000">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9403879" w14:textId="77777777" w:rsidR="005A252B" w:rsidRDefault="005A252B">
      <w:pPr>
        <w:widowControl/>
        <w:spacing w:line="312" w:lineRule="auto"/>
        <w:jc w:val="both"/>
        <w:rPr>
          <w:rFonts w:ascii="Times New Roman" w:eastAsia="Times New Roman" w:hAnsi="Times New Roman" w:cs="Times New Roman"/>
          <w:sz w:val="24"/>
        </w:rPr>
      </w:pPr>
    </w:p>
    <w:p w14:paraId="1FC34377" w14:textId="77777777" w:rsidR="005A252B" w:rsidRDefault="00000000">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20FFE6FA" w14:textId="77777777" w:rsidR="005A252B" w:rsidRDefault="005A252B">
      <w:pPr>
        <w:widowControl/>
        <w:spacing w:line="312" w:lineRule="auto"/>
        <w:jc w:val="both"/>
        <w:rPr>
          <w:rFonts w:ascii="Times New Roman" w:eastAsia="Times New Roman" w:hAnsi="Times New Roman" w:cs="Times New Roman"/>
          <w:sz w:val="24"/>
        </w:rPr>
      </w:pPr>
    </w:p>
    <w:p w14:paraId="144CC7E2" w14:textId="77777777" w:rsidR="005A252B" w:rsidRDefault="00000000">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609CF261" w14:textId="77777777" w:rsidR="005A252B" w:rsidRDefault="005A252B">
      <w:pPr>
        <w:widowControl/>
        <w:spacing w:line="312" w:lineRule="auto"/>
        <w:jc w:val="both"/>
        <w:rPr>
          <w:rFonts w:ascii="Times New Roman" w:eastAsia="Times New Roman" w:hAnsi="Times New Roman" w:cs="Times New Roman"/>
          <w:sz w:val="24"/>
        </w:rPr>
      </w:pPr>
    </w:p>
    <w:p w14:paraId="000B65CF" w14:textId="77777777" w:rsidR="005A252B" w:rsidRDefault="00000000">
      <w:pPr>
        <w:widowControl/>
        <w:spacing w:line="312" w:lineRule="auto"/>
        <w:jc w:val="both"/>
        <w:rPr>
          <w:sz w:val="24"/>
        </w:rPr>
      </w:pPr>
      <w:r>
        <w:rPr>
          <w:b/>
          <w:sz w:val="24"/>
        </w:rPr>
        <w:lastRenderedPageBreak/>
        <w:t xml:space="preserve">8.12. </w:t>
      </w:r>
      <w:r>
        <w:rPr>
          <w:sz w:val="24"/>
        </w:rPr>
        <w:t>Notificar os emitentes das garantias quanto ao início de processo administrativo para apuração de descumprimento de cláusulas contratuais, quando for o caso.</w:t>
      </w:r>
    </w:p>
    <w:p w14:paraId="504D5F42" w14:textId="77777777" w:rsidR="005A252B" w:rsidRDefault="005A252B">
      <w:pPr>
        <w:widowControl/>
        <w:spacing w:line="312" w:lineRule="auto"/>
        <w:jc w:val="both"/>
        <w:rPr>
          <w:rFonts w:ascii="Times New Roman" w:eastAsia="Times New Roman" w:hAnsi="Times New Roman" w:cs="Times New Roman"/>
          <w:sz w:val="24"/>
        </w:rPr>
      </w:pPr>
    </w:p>
    <w:p w14:paraId="434C557F" w14:textId="77777777" w:rsidR="005A252B" w:rsidRDefault="00000000">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278CD8A" w14:textId="77777777" w:rsidR="005A252B" w:rsidRDefault="00000000">
      <w:pPr>
        <w:keepNext/>
        <w:keepLines/>
        <w:widowControl/>
        <w:tabs>
          <w:tab w:val="left" w:pos="567"/>
        </w:tabs>
        <w:spacing w:line="312" w:lineRule="auto"/>
        <w:jc w:val="both"/>
        <w:outlineLvl w:val="0"/>
        <w:rPr>
          <w:b/>
          <w:sz w:val="24"/>
          <w:u w:val="single"/>
        </w:rPr>
      </w:pPr>
      <w:r>
        <w:rPr>
          <w:b/>
          <w:sz w:val="24"/>
        </w:rPr>
        <w:t>CLÁUSULA NONA - OBRIGAÇÕES DO CONTRATADO (</w:t>
      </w:r>
      <w:hyperlink r:id="rId29" w:anchor="art92">
        <w:r>
          <w:rPr>
            <w:b/>
            <w:sz w:val="24"/>
            <w:u w:val="single"/>
          </w:rPr>
          <w:t>art. 92, XIV, XVI e XVII)</w:t>
        </w:r>
      </w:hyperlink>
    </w:p>
    <w:p w14:paraId="4F721042"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65E687BF" w14:textId="77777777" w:rsidR="005A252B" w:rsidRDefault="00000000">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w:t>
      </w:r>
      <w:proofErr w:type="gramStart"/>
      <w:r>
        <w:rPr>
          <w:sz w:val="24"/>
        </w:rPr>
        <w:t xml:space="preserve">do  </w:t>
      </w:r>
      <w:r>
        <w:rPr>
          <w:b/>
          <w:sz w:val="24"/>
        </w:rPr>
        <w:t>PREGÃO</w:t>
      </w:r>
      <w:proofErr w:type="gramEnd"/>
      <w:r>
        <w:rPr>
          <w:b/>
          <w:sz w:val="24"/>
        </w:rPr>
        <w:t xml:space="preserve"> ELETRÔNICO: 23/2024 e</w:t>
      </w:r>
      <w:r>
        <w:rPr>
          <w:sz w:val="24"/>
        </w:rPr>
        <w:t xml:space="preserve"> neste Contrato e em seus anexos, assumindo como exclusivamente seus os riscos e as despesas decorrentes da boa e perfeita execução do objeto, observando, ainda, as obrigações a seguir dispostas:</w:t>
      </w:r>
    </w:p>
    <w:p w14:paraId="57F28712"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0E34B1D5" w14:textId="77777777" w:rsidR="005A252B" w:rsidRDefault="00000000">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1696E843" w14:textId="77777777" w:rsidR="005A252B" w:rsidRDefault="005A252B">
      <w:pPr>
        <w:widowControl/>
        <w:spacing w:line="312" w:lineRule="auto"/>
        <w:jc w:val="both"/>
        <w:rPr>
          <w:rFonts w:ascii="Times New Roman" w:eastAsia="Times New Roman" w:hAnsi="Times New Roman" w:cs="Times New Roman"/>
          <w:sz w:val="24"/>
        </w:rPr>
      </w:pPr>
    </w:p>
    <w:p w14:paraId="36590870" w14:textId="77777777" w:rsidR="005A252B" w:rsidRDefault="00000000">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0">
        <w:r>
          <w:rPr>
            <w:sz w:val="24"/>
            <w:u w:val="single"/>
          </w:rPr>
          <w:t>Lei nº 8.078, de 1990</w:t>
        </w:r>
      </w:hyperlink>
      <w:r>
        <w:rPr>
          <w:sz w:val="24"/>
        </w:rPr>
        <w:t>);</w:t>
      </w:r>
    </w:p>
    <w:p w14:paraId="10A59013" w14:textId="77777777" w:rsidR="005A252B" w:rsidRDefault="005A252B">
      <w:pPr>
        <w:widowControl/>
        <w:spacing w:line="312" w:lineRule="auto"/>
        <w:jc w:val="both"/>
        <w:rPr>
          <w:rFonts w:ascii="Times New Roman" w:eastAsia="Times New Roman" w:hAnsi="Times New Roman" w:cs="Times New Roman"/>
          <w:sz w:val="24"/>
        </w:rPr>
      </w:pPr>
    </w:p>
    <w:p w14:paraId="3A94E525" w14:textId="77777777" w:rsidR="005A252B" w:rsidRDefault="00000000">
      <w:pPr>
        <w:widowControl/>
        <w:spacing w:line="312" w:lineRule="auto"/>
        <w:jc w:val="both"/>
        <w:rPr>
          <w:sz w:val="24"/>
        </w:rPr>
      </w:pPr>
      <w:r>
        <w:rPr>
          <w:b/>
          <w:sz w:val="24"/>
        </w:rPr>
        <w:t xml:space="preserve">9.1.3. </w:t>
      </w:r>
      <w:r>
        <w:rPr>
          <w:sz w:val="24"/>
        </w:rPr>
        <w:t>Comunicar ao contratante por escrito, no prazo máximo de 2 (dois) dias úteis que antecede a data da entrega, os motivos que impossibilitem o cumprimento do prazo previsto, com a devida comprovação;</w:t>
      </w:r>
    </w:p>
    <w:p w14:paraId="7D2797C7" w14:textId="77777777" w:rsidR="005A252B" w:rsidRDefault="005A252B">
      <w:pPr>
        <w:widowControl/>
        <w:spacing w:line="312" w:lineRule="auto"/>
        <w:jc w:val="both"/>
        <w:rPr>
          <w:rFonts w:ascii="Times New Roman" w:eastAsia="Times New Roman" w:hAnsi="Times New Roman" w:cs="Times New Roman"/>
          <w:sz w:val="24"/>
        </w:rPr>
      </w:pPr>
    </w:p>
    <w:p w14:paraId="72F6973D" w14:textId="77777777" w:rsidR="005A252B" w:rsidRDefault="00000000">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1" w:anchor="art137">
        <w:r>
          <w:rPr>
            <w:sz w:val="24"/>
            <w:u w:val="single"/>
          </w:rPr>
          <w:t>art. 137, II, da Lei n.º 14.133, de 2021</w:t>
        </w:r>
      </w:hyperlink>
      <w:r>
        <w:rPr>
          <w:sz w:val="24"/>
        </w:rPr>
        <w:t>) e prestar todo esclarecimento ou informação por eles solicitados;</w:t>
      </w:r>
    </w:p>
    <w:p w14:paraId="7914F95D" w14:textId="77777777" w:rsidR="005A252B" w:rsidRDefault="005A252B">
      <w:pPr>
        <w:widowControl/>
        <w:spacing w:line="312" w:lineRule="auto"/>
        <w:jc w:val="both"/>
        <w:rPr>
          <w:rFonts w:ascii="Times New Roman" w:eastAsia="Times New Roman" w:hAnsi="Times New Roman" w:cs="Times New Roman"/>
          <w:sz w:val="24"/>
        </w:rPr>
      </w:pPr>
    </w:p>
    <w:p w14:paraId="34AF6EE1" w14:textId="77777777" w:rsidR="005A252B" w:rsidRDefault="00000000">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93D7E96" w14:textId="77777777" w:rsidR="005A252B" w:rsidRDefault="005A252B">
      <w:pPr>
        <w:widowControl/>
        <w:spacing w:line="312" w:lineRule="auto"/>
        <w:jc w:val="both"/>
        <w:rPr>
          <w:rFonts w:ascii="Times New Roman" w:eastAsia="Times New Roman" w:hAnsi="Times New Roman" w:cs="Times New Roman"/>
          <w:sz w:val="24"/>
        </w:rPr>
      </w:pPr>
    </w:p>
    <w:p w14:paraId="572E19F5" w14:textId="77777777" w:rsidR="005A252B" w:rsidRDefault="00000000">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w:t>
      </w:r>
      <w:r>
        <w:rPr>
          <w:sz w:val="24"/>
        </w:rPr>
        <w:lastRenderedPageBreak/>
        <w:t>contratual pelo contratante, que ficará autorizado a descontar dos pagamentos devidos ou da garantia, caso exigida, o valor correspondente aos danos sofridos;</w:t>
      </w:r>
    </w:p>
    <w:p w14:paraId="1EA6A133" w14:textId="77777777" w:rsidR="005A252B" w:rsidRDefault="005A252B">
      <w:pPr>
        <w:widowControl/>
        <w:spacing w:line="312" w:lineRule="auto"/>
        <w:jc w:val="both"/>
        <w:rPr>
          <w:rFonts w:ascii="Times New Roman" w:eastAsia="Times New Roman" w:hAnsi="Times New Roman" w:cs="Times New Roman"/>
          <w:sz w:val="24"/>
        </w:rPr>
      </w:pPr>
    </w:p>
    <w:p w14:paraId="7982E928" w14:textId="77777777" w:rsidR="005A252B" w:rsidRDefault="00000000">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E37963F" w14:textId="77777777" w:rsidR="005A252B" w:rsidRDefault="005A252B">
      <w:pPr>
        <w:widowControl/>
        <w:spacing w:line="312" w:lineRule="auto"/>
        <w:jc w:val="both"/>
        <w:rPr>
          <w:rFonts w:ascii="Times New Roman" w:eastAsia="Times New Roman" w:hAnsi="Times New Roman" w:cs="Times New Roman"/>
          <w:sz w:val="24"/>
        </w:rPr>
      </w:pPr>
    </w:p>
    <w:p w14:paraId="258BCC53" w14:textId="77777777" w:rsidR="005A252B" w:rsidRDefault="00000000">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7F2A5308" w14:textId="77777777" w:rsidR="005A252B" w:rsidRDefault="005A252B">
      <w:pPr>
        <w:widowControl/>
        <w:spacing w:line="312" w:lineRule="auto"/>
        <w:jc w:val="both"/>
        <w:rPr>
          <w:rFonts w:ascii="Times New Roman" w:eastAsia="Times New Roman" w:hAnsi="Times New Roman" w:cs="Times New Roman"/>
          <w:sz w:val="24"/>
        </w:rPr>
      </w:pPr>
    </w:p>
    <w:p w14:paraId="15C053AB" w14:textId="77777777" w:rsidR="005A252B" w:rsidRDefault="00000000">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0E56810B" w14:textId="77777777" w:rsidR="005A252B" w:rsidRDefault="005A252B">
      <w:pPr>
        <w:widowControl/>
        <w:spacing w:line="312" w:lineRule="auto"/>
        <w:jc w:val="both"/>
        <w:rPr>
          <w:rFonts w:ascii="Times New Roman" w:eastAsia="Times New Roman" w:hAnsi="Times New Roman" w:cs="Times New Roman"/>
          <w:sz w:val="24"/>
        </w:rPr>
      </w:pPr>
    </w:p>
    <w:p w14:paraId="27A14622" w14:textId="77777777" w:rsidR="005A252B" w:rsidRDefault="00000000">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710C5699" w14:textId="77777777" w:rsidR="005A252B" w:rsidRDefault="005A252B">
      <w:pPr>
        <w:widowControl/>
        <w:spacing w:line="312" w:lineRule="auto"/>
        <w:jc w:val="both"/>
        <w:rPr>
          <w:rFonts w:ascii="Times New Roman" w:eastAsia="Times New Roman" w:hAnsi="Times New Roman" w:cs="Times New Roman"/>
          <w:sz w:val="24"/>
        </w:rPr>
      </w:pPr>
    </w:p>
    <w:p w14:paraId="01631A08" w14:textId="77777777" w:rsidR="005A252B" w:rsidRDefault="00000000">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para aprendiz, bem como as reservas de cargos previstas na legislação (</w:t>
      </w:r>
      <w:hyperlink r:id="rId32" w:anchor="art116">
        <w:r>
          <w:rPr>
            <w:sz w:val="24"/>
            <w:u w:val="single"/>
          </w:rPr>
          <w:t>art. 116, da Lei n.º 14.133, de 2021</w:t>
        </w:r>
      </w:hyperlink>
      <w:r>
        <w:rPr>
          <w:sz w:val="24"/>
        </w:rPr>
        <w:t>);</w:t>
      </w:r>
    </w:p>
    <w:p w14:paraId="51EA4E7E" w14:textId="77777777" w:rsidR="005A252B" w:rsidRDefault="005A252B">
      <w:pPr>
        <w:widowControl/>
        <w:spacing w:line="312" w:lineRule="auto"/>
        <w:jc w:val="both"/>
        <w:rPr>
          <w:rFonts w:ascii="Times New Roman" w:eastAsia="Times New Roman" w:hAnsi="Times New Roman" w:cs="Times New Roman"/>
          <w:sz w:val="24"/>
        </w:rPr>
      </w:pPr>
    </w:p>
    <w:p w14:paraId="24D20A59" w14:textId="77777777" w:rsidR="005A252B" w:rsidRDefault="00000000">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3" w:anchor="art116">
        <w:r>
          <w:rPr>
            <w:sz w:val="24"/>
            <w:u w:val="single"/>
          </w:rPr>
          <w:t>art. 116, parágrafo único, da Lei n.º 14.133, de 2021</w:t>
        </w:r>
      </w:hyperlink>
      <w:r>
        <w:rPr>
          <w:sz w:val="24"/>
        </w:rPr>
        <w:t>);</w:t>
      </w:r>
    </w:p>
    <w:p w14:paraId="28E3BDB8" w14:textId="77777777" w:rsidR="005A252B" w:rsidRDefault="005A252B">
      <w:pPr>
        <w:widowControl/>
        <w:spacing w:line="312" w:lineRule="auto"/>
        <w:jc w:val="both"/>
        <w:rPr>
          <w:rFonts w:ascii="Times New Roman" w:eastAsia="Times New Roman" w:hAnsi="Times New Roman" w:cs="Times New Roman"/>
          <w:sz w:val="24"/>
        </w:rPr>
      </w:pPr>
    </w:p>
    <w:p w14:paraId="43F1F6F6" w14:textId="77777777" w:rsidR="005A252B" w:rsidRDefault="00000000">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349C2145" w14:textId="77777777" w:rsidR="005A252B" w:rsidRDefault="005A252B">
      <w:pPr>
        <w:widowControl/>
        <w:spacing w:line="312" w:lineRule="auto"/>
        <w:jc w:val="both"/>
        <w:rPr>
          <w:rFonts w:ascii="Times New Roman" w:eastAsia="Times New Roman" w:hAnsi="Times New Roman" w:cs="Times New Roman"/>
          <w:sz w:val="24"/>
        </w:rPr>
      </w:pPr>
    </w:p>
    <w:p w14:paraId="64B52F1A" w14:textId="77777777" w:rsidR="005A252B" w:rsidRDefault="00000000">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4" w:anchor="art124">
        <w:r>
          <w:rPr>
            <w:sz w:val="24"/>
            <w:u w:val="single"/>
          </w:rPr>
          <w:t>art. 124, II, d, da Lei nº 14.133, de 2021.</w:t>
        </w:r>
      </w:hyperlink>
    </w:p>
    <w:p w14:paraId="15DCECE3" w14:textId="77777777" w:rsidR="005A252B" w:rsidRDefault="005A252B">
      <w:pPr>
        <w:widowControl/>
        <w:spacing w:line="312" w:lineRule="auto"/>
        <w:jc w:val="both"/>
        <w:rPr>
          <w:rFonts w:ascii="Times New Roman" w:eastAsia="Times New Roman" w:hAnsi="Times New Roman" w:cs="Times New Roman"/>
          <w:sz w:val="24"/>
        </w:rPr>
      </w:pPr>
    </w:p>
    <w:p w14:paraId="57787E48" w14:textId="77777777" w:rsidR="005A252B" w:rsidRDefault="00000000">
      <w:pPr>
        <w:widowControl/>
        <w:spacing w:line="312" w:lineRule="auto"/>
        <w:jc w:val="both"/>
        <w:rPr>
          <w:sz w:val="24"/>
        </w:rPr>
      </w:pPr>
      <w:r>
        <w:rPr>
          <w:b/>
          <w:sz w:val="24"/>
        </w:rPr>
        <w:t>9.1.16.</w:t>
      </w:r>
      <w:r>
        <w:rPr>
          <w:sz w:val="24"/>
        </w:rPr>
        <w:t xml:space="preserve"> Cumprir, além dos postulados legais vigentes de âmbito federal, estadual ou municipal, as normas de segurança do contratante;</w:t>
      </w:r>
    </w:p>
    <w:p w14:paraId="44916460" w14:textId="77777777" w:rsidR="005A252B" w:rsidRDefault="005A252B">
      <w:pPr>
        <w:widowControl/>
        <w:spacing w:line="312" w:lineRule="auto"/>
        <w:jc w:val="both"/>
        <w:rPr>
          <w:rFonts w:ascii="Times New Roman" w:eastAsia="Times New Roman" w:hAnsi="Times New Roman" w:cs="Times New Roman"/>
          <w:sz w:val="24"/>
        </w:rPr>
      </w:pPr>
    </w:p>
    <w:p w14:paraId="18C49703" w14:textId="77777777" w:rsidR="005A252B" w:rsidRDefault="00000000">
      <w:pPr>
        <w:widowControl/>
        <w:spacing w:line="312" w:lineRule="auto"/>
        <w:jc w:val="both"/>
        <w:rPr>
          <w:sz w:val="24"/>
        </w:rPr>
      </w:pPr>
      <w:r>
        <w:rPr>
          <w:b/>
          <w:sz w:val="24"/>
        </w:rPr>
        <w:t>9.1.17.</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48E2034A" w14:textId="77777777" w:rsidR="005A252B" w:rsidRDefault="005A252B">
      <w:pPr>
        <w:widowControl/>
        <w:spacing w:line="312" w:lineRule="auto"/>
        <w:jc w:val="both"/>
        <w:rPr>
          <w:rFonts w:ascii="Times New Roman" w:eastAsia="Times New Roman" w:hAnsi="Times New Roman" w:cs="Times New Roman"/>
          <w:sz w:val="24"/>
        </w:rPr>
      </w:pPr>
    </w:p>
    <w:p w14:paraId="21A50660" w14:textId="77777777" w:rsidR="005A252B" w:rsidRDefault="00000000">
      <w:pPr>
        <w:widowControl/>
        <w:spacing w:line="312" w:lineRule="auto"/>
        <w:jc w:val="both"/>
        <w:rPr>
          <w:sz w:val="24"/>
        </w:rPr>
      </w:pPr>
      <w:r>
        <w:rPr>
          <w:b/>
          <w:sz w:val="24"/>
        </w:rPr>
        <w:t>9.1.18.</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52F25835" w14:textId="77777777" w:rsidR="005A252B" w:rsidRDefault="005A252B">
      <w:pPr>
        <w:widowControl/>
        <w:spacing w:line="312" w:lineRule="auto"/>
        <w:jc w:val="both"/>
        <w:rPr>
          <w:rFonts w:ascii="Times New Roman" w:eastAsia="Times New Roman" w:hAnsi="Times New Roman" w:cs="Times New Roman"/>
          <w:sz w:val="24"/>
        </w:rPr>
      </w:pPr>
    </w:p>
    <w:p w14:paraId="362EC019" w14:textId="77777777" w:rsidR="005A252B" w:rsidRDefault="00000000">
      <w:pPr>
        <w:widowControl/>
        <w:spacing w:line="312" w:lineRule="auto"/>
        <w:jc w:val="both"/>
        <w:rPr>
          <w:sz w:val="24"/>
        </w:rPr>
      </w:pPr>
      <w:r>
        <w:rPr>
          <w:b/>
          <w:sz w:val="24"/>
        </w:rPr>
        <w:t>9.1.19.</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3A8C4690" w14:textId="77777777" w:rsidR="005A252B" w:rsidRDefault="005A252B">
      <w:pPr>
        <w:widowControl/>
        <w:spacing w:line="312" w:lineRule="auto"/>
        <w:jc w:val="both"/>
        <w:rPr>
          <w:rFonts w:ascii="Times New Roman" w:eastAsia="Times New Roman" w:hAnsi="Times New Roman" w:cs="Times New Roman"/>
          <w:sz w:val="24"/>
        </w:rPr>
      </w:pPr>
    </w:p>
    <w:p w14:paraId="327BE718" w14:textId="77777777" w:rsidR="005A252B" w:rsidRDefault="00000000">
      <w:pPr>
        <w:widowControl/>
        <w:spacing w:line="312" w:lineRule="auto"/>
        <w:jc w:val="both"/>
        <w:rPr>
          <w:sz w:val="24"/>
        </w:rPr>
      </w:pPr>
      <w:r>
        <w:rPr>
          <w:b/>
          <w:sz w:val="24"/>
        </w:rPr>
        <w:t xml:space="preserve">9.1.20. </w:t>
      </w:r>
      <w:r>
        <w:rPr>
          <w:sz w:val="24"/>
        </w:rPr>
        <w:t>Submeter previamente, por escrito, ao contratante, para análise e aprovação, quaisquer mudanças nos métodos executivos que fujam às especificações do memorial descritivo ou instrumento congênere;</w:t>
      </w:r>
    </w:p>
    <w:p w14:paraId="565D42F5" w14:textId="77777777" w:rsidR="005A252B" w:rsidRDefault="005A252B">
      <w:pPr>
        <w:widowControl/>
        <w:spacing w:line="312" w:lineRule="auto"/>
        <w:jc w:val="both"/>
        <w:rPr>
          <w:rFonts w:ascii="Times New Roman" w:eastAsia="Times New Roman" w:hAnsi="Times New Roman" w:cs="Times New Roman"/>
          <w:sz w:val="24"/>
        </w:rPr>
      </w:pPr>
    </w:p>
    <w:p w14:paraId="52DE9688" w14:textId="77777777" w:rsidR="005A252B" w:rsidRDefault="00000000">
      <w:pPr>
        <w:widowControl/>
        <w:spacing w:line="312" w:lineRule="auto"/>
        <w:jc w:val="both"/>
        <w:rPr>
          <w:sz w:val="24"/>
        </w:rPr>
      </w:pPr>
      <w:bookmarkStart w:id="61" w:name="_Ref118293030"/>
      <w:bookmarkEnd w:id="61"/>
      <w:r>
        <w:rPr>
          <w:b/>
          <w:sz w:val="24"/>
        </w:rPr>
        <w:t>9.1.21.</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4041BDF7" w14:textId="77777777" w:rsidR="005A252B" w:rsidRDefault="005A252B">
      <w:pPr>
        <w:widowControl/>
        <w:spacing w:line="312" w:lineRule="auto"/>
        <w:jc w:val="both"/>
        <w:rPr>
          <w:sz w:val="24"/>
        </w:rPr>
      </w:pPr>
    </w:p>
    <w:p w14:paraId="35218F69" w14:textId="77777777" w:rsidR="005A252B" w:rsidRDefault="00000000">
      <w:pPr>
        <w:keepNext/>
        <w:keepLines/>
        <w:widowControl/>
        <w:tabs>
          <w:tab w:val="left" w:pos="567"/>
        </w:tabs>
        <w:spacing w:line="312" w:lineRule="auto"/>
        <w:jc w:val="both"/>
        <w:outlineLvl w:val="0"/>
        <w:rPr>
          <w:b/>
          <w:sz w:val="24"/>
        </w:rPr>
      </w:pPr>
      <w:r>
        <w:rPr>
          <w:b/>
          <w:sz w:val="24"/>
        </w:rPr>
        <w:t>CLÁUSULA DÉCIMA– GARANTIA DE EXECUÇÃO (</w:t>
      </w:r>
      <w:hyperlink r:id="rId35" w:anchor="art92">
        <w:r>
          <w:rPr>
            <w:b/>
            <w:sz w:val="24"/>
            <w:u w:val="single"/>
          </w:rPr>
          <w:t>art. 92, XII e XIII</w:t>
        </w:r>
      </w:hyperlink>
      <w:r>
        <w:rPr>
          <w:b/>
          <w:sz w:val="24"/>
        </w:rPr>
        <w:t>)</w:t>
      </w:r>
    </w:p>
    <w:p w14:paraId="63879173"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62E3CE9A" w14:textId="77777777" w:rsidR="005A252B" w:rsidRDefault="00000000">
      <w:pPr>
        <w:widowControl/>
        <w:spacing w:line="312" w:lineRule="auto"/>
        <w:jc w:val="both"/>
        <w:rPr>
          <w:sz w:val="24"/>
        </w:rPr>
      </w:pPr>
      <w:r>
        <w:rPr>
          <w:b/>
          <w:sz w:val="24"/>
        </w:rPr>
        <w:t>10.1</w:t>
      </w:r>
      <w:r>
        <w:rPr>
          <w:sz w:val="24"/>
        </w:rPr>
        <w:t xml:space="preserve"> Não haverá exigência de garantia contratual da execução.</w:t>
      </w:r>
    </w:p>
    <w:p w14:paraId="5879E461" w14:textId="77777777" w:rsidR="005A252B" w:rsidRDefault="005A252B">
      <w:pPr>
        <w:widowControl/>
        <w:spacing w:line="312" w:lineRule="auto"/>
        <w:jc w:val="both"/>
        <w:rPr>
          <w:sz w:val="24"/>
        </w:rPr>
      </w:pPr>
    </w:p>
    <w:p w14:paraId="573B2F6F" w14:textId="77777777" w:rsidR="005A252B" w:rsidRDefault="00000000">
      <w:pPr>
        <w:keepNext/>
        <w:keepLines/>
        <w:widowControl/>
        <w:tabs>
          <w:tab w:val="left" w:pos="567"/>
        </w:tabs>
        <w:spacing w:line="312" w:lineRule="auto"/>
        <w:jc w:val="both"/>
        <w:outlineLvl w:val="0"/>
        <w:rPr>
          <w:b/>
          <w:sz w:val="24"/>
        </w:rPr>
      </w:pPr>
      <w:r>
        <w:rPr>
          <w:b/>
          <w:sz w:val="24"/>
        </w:rPr>
        <w:lastRenderedPageBreak/>
        <w:t>CLÁUSULA DÉCIMA PRIMEIRA – INFRAÇÕES E SANÇÕES ADMINISTRATIVAS (</w:t>
      </w:r>
      <w:hyperlink r:id="rId36" w:anchor="art92">
        <w:r>
          <w:rPr>
            <w:b/>
            <w:sz w:val="24"/>
            <w:u w:val="single"/>
          </w:rPr>
          <w:t>art. 92, XIV</w:t>
        </w:r>
      </w:hyperlink>
      <w:r>
        <w:rPr>
          <w:b/>
          <w:sz w:val="24"/>
        </w:rPr>
        <w:t>)</w:t>
      </w:r>
    </w:p>
    <w:p w14:paraId="14979922"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16DA5EBB" w14:textId="77777777" w:rsidR="005A252B" w:rsidRDefault="00000000">
      <w:pPr>
        <w:widowControl/>
        <w:spacing w:line="312" w:lineRule="auto"/>
        <w:jc w:val="both"/>
        <w:rPr>
          <w:sz w:val="24"/>
        </w:rPr>
      </w:pPr>
      <w:r>
        <w:rPr>
          <w:b/>
          <w:sz w:val="24"/>
        </w:rPr>
        <w:t>11.1.</w:t>
      </w:r>
      <w:r>
        <w:rPr>
          <w:sz w:val="24"/>
        </w:rPr>
        <w:t xml:space="preserve"> Comete infração administrativa, nos termos da </w:t>
      </w:r>
      <w:hyperlink r:id="rId37">
        <w:r>
          <w:rPr>
            <w:sz w:val="24"/>
            <w:u w:val="single"/>
          </w:rPr>
          <w:t>Lei nº 14.133, de 2021</w:t>
        </w:r>
      </w:hyperlink>
      <w:r>
        <w:rPr>
          <w:sz w:val="24"/>
        </w:rPr>
        <w:t>, o contratado que:</w:t>
      </w:r>
    </w:p>
    <w:p w14:paraId="5270FA4F" w14:textId="77777777" w:rsidR="005A252B" w:rsidRDefault="00000000">
      <w:pPr>
        <w:widowControl/>
        <w:spacing w:line="312" w:lineRule="auto"/>
        <w:jc w:val="both"/>
        <w:rPr>
          <w:sz w:val="24"/>
        </w:rPr>
      </w:pPr>
      <w:r>
        <w:rPr>
          <w:b/>
          <w:sz w:val="24"/>
        </w:rPr>
        <w:t>a)</w:t>
      </w:r>
      <w:r>
        <w:rPr>
          <w:sz w:val="24"/>
        </w:rPr>
        <w:t xml:space="preserve"> der causa à inexecução parcial do contrato;</w:t>
      </w:r>
    </w:p>
    <w:p w14:paraId="533F8263" w14:textId="77777777" w:rsidR="005A252B" w:rsidRDefault="00000000">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4679FA10" w14:textId="77777777" w:rsidR="005A252B" w:rsidRDefault="00000000">
      <w:pPr>
        <w:widowControl/>
        <w:spacing w:line="312" w:lineRule="auto"/>
        <w:jc w:val="both"/>
        <w:rPr>
          <w:sz w:val="24"/>
        </w:rPr>
      </w:pPr>
      <w:r>
        <w:rPr>
          <w:b/>
          <w:sz w:val="24"/>
        </w:rPr>
        <w:t>c)</w:t>
      </w:r>
      <w:r>
        <w:rPr>
          <w:sz w:val="24"/>
        </w:rPr>
        <w:t xml:space="preserve"> der causa à inexecução total do contrato;</w:t>
      </w:r>
    </w:p>
    <w:p w14:paraId="507B1972" w14:textId="77777777" w:rsidR="005A252B" w:rsidRDefault="00000000">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1D8BF7E4" w14:textId="77777777" w:rsidR="005A252B" w:rsidRDefault="00000000">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1DB1B8A0" w14:textId="77777777" w:rsidR="005A252B" w:rsidRDefault="00000000">
      <w:pPr>
        <w:widowControl/>
        <w:spacing w:line="312" w:lineRule="auto"/>
        <w:jc w:val="both"/>
        <w:rPr>
          <w:sz w:val="24"/>
        </w:rPr>
      </w:pPr>
      <w:r>
        <w:rPr>
          <w:b/>
          <w:sz w:val="24"/>
        </w:rPr>
        <w:t>f)</w:t>
      </w:r>
      <w:r>
        <w:rPr>
          <w:sz w:val="24"/>
        </w:rPr>
        <w:t xml:space="preserve"> praticar ato fraudulento na execução do contrato;</w:t>
      </w:r>
    </w:p>
    <w:p w14:paraId="4604A0F3" w14:textId="77777777" w:rsidR="005A252B" w:rsidRDefault="00000000">
      <w:pPr>
        <w:widowControl/>
        <w:spacing w:line="312" w:lineRule="auto"/>
        <w:jc w:val="both"/>
        <w:rPr>
          <w:sz w:val="24"/>
        </w:rPr>
      </w:pPr>
      <w:r>
        <w:rPr>
          <w:b/>
          <w:sz w:val="24"/>
        </w:rPr>
        <w:t>g)</w:t>
      </w:r>
      <w:r>
        <w:rPr>
          <w:sz w:val="24"/>
        </w:rPr>
        <w:t xml:space="preserve"> comportar-se de modo inidôneo ou cometer fraude de qualquer natureza;</w:t>
      </w:r>
    </w:p>
    <w:p w14:paraId="3A9F676A" w14:textId="77777777" w:rsidR="005A252B" w:rsidRDefault="00000000">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38" w:anchor="art5">
        <w:r>
          <w:rPr>
            <w:sz w:val="24"/>
            <w:u w:val="single"/>
          </w:rPr>
          <w:t>art. 5º da Lei nº 12.846, de 1º de agosto de 2013</w:t>
        </w:r>
      </w:hyperlink>
      <w:r>
        <w:rPr>
          <w:rFonts w:ascii="Times New Roman" w:eastAsia="Times New Roman" w:hAnsi="Times New Roman" w:cs="Times New Roman"/>
          <w:sz w:val="24"/>
        </w:rPr>
        <w:t>.</w:t>
      </w:r>
    </w:p>
    <w:p w14:paraId="104F1EE2" w14:textId="77777777" w:rsidR="005A252B" w:rsidRDefault="005A252B">
      <w:pPr>
        <w:widowControl/>
        <w:spacing w:line="312" w:lineRule="auto"/>
        <w:jc w:val="both"/>
        <w:rPr>
          <w:rFonts w:ascii="Times New Roman" w:eastAsia="Times New Roman" w:hAnsi="Times New Roman" w:cs="Times New Roman"/>
          <w:sz w:val="24"/>
        </w:rPr>
      </w:pPr>
    </w:p>
    <w:p w14:paraId="4660819E" w14:textId="77777777" w:rsidR="005A252B" w:rsidRDefault="00000000">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7F59691B" w14:textId="77777777" w:rsidR="005A252B" w:rsidRDefault="005A252B">
      <w:pPr>
        <w:widowControl/>
        <w:spacing w:line="312" w:lineRule="auto"/>
        <w:jc w:val="both"/>
        <w:rPr>
          <w:rFonts w:ascii="Times New Roman" w:eastAsia="Times New Roman" w:hAnsi="Times New Roman" w:cs="Times New Roman"/>
          <w:sz w:val="24"/>
        </w:rPr>
      </w:pPr>
    </w:p>
    <w:p w14:paraId="2422216E" w14:textId="77777777" w:rsidR="005A252B" w:rsidRDefault="00000000">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39" w:anchor="art156§2">
        <w:r>
          <w:rPr>
            <w:sz w:val="24"/>
            <w:u w:val="single"/>
          </w:rPr>
          <w:t xml:space="preserve">art. 156, §2º, da </w:t>
        </w:r>
        <w:bookmarkStart w:id="62" w:name="_Hlk114504069"/>
        <w:bookmarkEnd w:id="62"/>
        <w:r>
          <w:rPr>
            <w:sz w:val="24"/>
            <w:u w:val="single"/>
          </w:rPr>
          <w:t>Lei nº 14.133, de 2021</w:t>
        </w:r>
      </w:hyperlink>
      <w:r>
        <w:rPr>
          <w:sz w:val="24"/>
        </w:rPr>
        <w:t>);</w:t>
      </w:r>
    </w:p>
    <w:p w14:paraId="4C692CBC" w14:textId="77777777" w:rsidR="005A252B" w:rsidRDefault="005A252B">
      <w:pPr>
        <w:widowControl/>
        <w:spacing w:line="312" w:lineRule="auto"/>
        <w:jc w:val="both"/>
        <w:rPr>
          <w:rFonts w:ascii="Times New Roman" w:eastAsia="Times New Roman" w:hAnsi="Times New Roman" w:cs="Times New Roman"/>
          <w:sz w:val="24"/>
        </w:rPr>
      </w:pPr>
    </w:p>
    <w:p w14:paraId="79E615D7" w14:textId="77777777" w:rsidR="005A252B" w:rsidRDefault="00000000">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0" w:anchor="art156§4">
        <w:r>
          <w:rPr>
            <w:sz w:val="24"/>
            <w:u w:val="single"/>
          </w:rPr>
          <w:t>art. 156, § 4º, da Lei nº 14.133, de 2021</w:t>
        </w:r>
      </w:hyperlink>
      <w:r>
        <w:rPr>
          <w:sz w:val="24"/>
        </w:rPr>
        <w:t>);</w:t>
      </w:r>
    </w:p>
    <w:p w14:paraId="0AE0C861" w14:textId="77777777" w:rsidR="005A252B" w:rsidRDefault="005A252B">
      <w:pPr>
        <w:widowControl/>
        <w:spacing w:line="312" w:lineRule="auto"/>
        <w:jc w:val="both"/>
        <w:rPr>
          <w:rFonts w:ascii="Times New Roman" w:eastAsia="Times New Roman" w:hAnsi="Times New Roman" w:cs="Times New Roman"/>
          <w:sz w:val="24"/>
        </w:rPr>
      </w:pPr>
    </w:p>
    <w:p w14:paraId="6C73DAAC" w14:textId="77777777" w:rsidR="005A252B" w:rsidRDefault="00000000">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1" w:anchor="art156§5">
        <w:r>
          <w:rPr>
            <w:sz w:val="24"/>
            <w:u w:val="single"/>
          </w:rPr>
          <w:t>art. 156, §5º, da Lei nº 14.133, de 2021</w:t>
        </w:r>
      </w:hyperlink>
      <w:r>
        <w:rPr>
          <w:sz w:val="24"/>
        </w:rPr>
        <w:t>).</w:t>
      </w:r>
    </w:p>
    <w:p w14:paraId="3398E37C" w14:textId="77777777" w:rsidR="005A252B" w:rsidRDefault="005A252B">
      <w:pPr>
        <w:widowControl/>
        <w:spacing w:line="312" w:lineRule="auto"/>
        <w:jc w:val="both"/>
        <w:rPr>
          <w:rFonts w:ascii="Times New Roman" w:eastAsia="Times New Roman" w:hAnsi="Times New Roman" w:cs="Times New Roman"/>
          <w:sz w:val="24"/>
        </w:rPr>
      </w:pPr>
    </w:p>
    <w:p w14:paraId="0B5BCE36" w14:textId="77777777" w:rsidR="005A252B" w:rsidRDefault="00000000">
      <w:pPr>
        <w:widowControl/>
        <w:spacing w:line="312" w:lineRule="auto"/>
        <w:jc w:val="both"/>
        <w:rPr>
          <w:b/>
          <w:sz w:val="24"/>
        </w:rPr>
      </w:pPr>
      <w:r>
        <w:rPr>
          <w:b/>
          <w:sz w:val="24"/>
        </w:rPr>
        <w:t>IV - Multa:</w:t>
      </w:r>
    </w:p>
    <w:p w14:paraId="5C02B001" w14:textId="77777777" w:rsidR="005A252B" w:rsidRDefault="005A252B">
      <w:pPr>
        <w:widowControl/>
        <w:spacing w:line="312" w:lineRule="auto"/>
        <w:jc w:val="both"/>
        <w:rPr>
          <w:rFonts w:ascii="Times New Roman" w:eastAsia="Times New Roman" w:hAnsi="Times New Roman" w:cs="Times New Roman"/>
          <w:sz w:val="24"/>
        </w:rPr>
      </w:pPr>
    </w:p>
    <w:p w14:paraId="6E26EDA7" w14:textId="77777777" w:rsidR="005A252B" w:rsidRDefault="00000000">
      <w:pPr>
        <w:widowControl/>
        <w:spacing w:line="312" w:lineRule="auto"/>
        <w:jc w:val="both"/>
        <w:rPr>
          <w:sz w:val="24"/>
        </w:rPr>
      </w:pPr>
      <w:r>
        <w:rPr>
          <w:b/>
          <w:sz w:val="24"/>
        </w:rPr>
        <w:lastRenderedPageBreak/>
        <w:t xml:space="preserve">a) </w:t>
      </w:r>
      <w:r>
        <w:rPr>
          <w:sz w:val="24"/>
        </w:rPr>
        <w:t xml:space="preserve">moratória de 1% (um por cento) por dia, pela inobservância do prazo fixado para entrega do material sobre o valor da parcela inadimplida, até o limite de 15 (quinze) dias </w:t>
      </w:r>
    </w:p>
    <w:p w14:paraId="667810F5" w14:textId="77777777" w:rsidR="005A252B" w:rsidRDefault="00000000">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272F796C" w14:textId="77777777" w:rsidR="005A252B" w:rsidRDefault="005A252B">
      <w:pPr>
        <w:widowControl/>
        <w:spacing w:line="312" w:lineRule="auto"/>
        <w:jc w:val="both"/>
        <w:rPr>
          <w:rFonts w:ascii="Times New Roman" w:eastAsia="Times New Roman" w:hAnsi="Times New Roman" w:cs="Times New Roman"/>
          <w:sz w:val="24"/>
        </w:rPr>
      </w:pPr>
    </w:p>
    <w:p w14:paraId="6351E5B8" w14:textId="77777777" w:rsidR="005A252B" w:rsidRDefault="00000000">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57E6BA9B" w14:textId="77777777" w:rsidR="005A252B" w:rsidRDefault="005A252B">
      <w:pPr>
        <w:widowControl/>
        <w:spacing w:line="312" w:lineRule="auto"/>
        <w:jc w:val="both"/>
        <w:rPr>
          <w:rFonts w:ascii="Times New Roman" w:eastAsia="Times New Roman" w:hAnsi="Times New Roman" w:cs="Times New Roman"/>
          <w:sz w:val="24"/>
        </w:rPr>
      </w:pPr>
    </w:p>
    <w:p w14:paraId="4991A253" w14:textId="77777777" w:rsidR="005A252B" w:rsidRDefault="00000000">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730D3812" w14:textId="77777777" w:rsidR="005A252B" w:rsidRDefault="005A252B">
      <w:pPr>
        <w:widowControl/>
        <w:spacing w:line="312" w:lineRule="auto"/>
        <w:jc w:val="both"/>
        <w:rPr>
          <w:rFonts w:ascii="Times New Roman" w:eastAsia="Times New Roman" w:hAnsi="Times New Roman" w:cs="Times New Roman"/>
          <w:sz w:val="24"/>
        </w:rPr>
      </w:pPr>
    </w:p>
    <w:p w14:paraId="5D2CF649" w14:textId="77777777" w:rsidR="005A252B" w:rsidRDefault="00000000">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2"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20F13027" w14:textId="77777777" w:rsidR="005A252B" w:rsidRDefault="005A252B">
      <w:pPr>
        <w:widowControl/>
        <w:spacing w:line="312" w:lineRule="auto"/>
        <w:jc w:val="both"/>
        <w:rPr>
          <w:rFonts w:ascii="Times New Roman" w:eastAsia="Times New Roman" w:hAnsi="Times New Roman" w:cs="Times New Roman"/>
          <w:sz w:val="24"/>
        </w:rPr>
      </w:pPr>
    </w:p>
    <w:p w14:paraId="5FD115A4" w14:textId="77777777" w:rsidR="005A252B" w:rsidRDefault="00000000">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3" w:anchor="art156§7">
        <w:r>
          <w:rPr>
            <w:sz w:val="24"/>
            <w:u w:val="single"/>
          </w:rPr>
          <w:t>art. 156, §7º, da Lei nº 14.133, de 2021</w:t>
        </w:r>
      </w:hyperlink>
      <w:r>
        <w:rPr>
          <w:sz w:val="24"/>
        </w:rPr>
        <w:t>).</w:t>
      </w:r>
    </w:p>
    <w:p w14:paraId="73382DBC" w14:textId="77777777" w:rsidR="005A252B" w:rsidRDefault="005A252B">
      <w:pPr>
        <w:widowControl/>
        <w:spacing w:line="312" w:lineRule="auto"/>
        <w:jc w:val="both"/>
        <w:rPr>
          <w:rFonts w:ascii="Times New Roman" w:eastAsia="Times New Roman" w:hAnsi="Times New Roman" w:cs="Times New Roman"/>
          <w:sz w:val="24"/>
        </w:rPr>
      </w:pPr>
    </w:p>
    <w:p w14:paraId="4D3F7A7C" w14:textId="77777777" w:rsidR="005A252B" w:rsidRDefault="00000000">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4" w:anchor="art157">
        <w:r>
          <w:rPr>
            <w:sz w:val="24"/>
            <w:u w:val="single"/>
          </w:rPr>
          <w:t>art. 157, da Lei nº 14.133, de 2021</w:t>
        </w:r>
      </w:hyperlink>
      <w:r>
        <w:rPr>
          <w:sz w:val="24"/>
        </w:rPr>
        <w:t>)</w:t>
      </w:r>
      <w:r>
        <w:rPr>
          <w:rFonts w:ascii="Times New Roman" w:eastAsia="Times New Roman" w:hAnsi="Times New Roman" w:cs="Times New Roman"/>
          <w:sz w:val="24"/>
        </w:rPr>
        <w:t>.</w:t>
      </w:r>
    </w:p>
    <w:p w14:paraId="174AC430" w14:textId="77777777" w:rsidR="005A252B" w:rsidRDefault="005A252B">
      <w:pPr>
        <w:widowControl/>
        <w:spacing w:line="312" w:lineRule="auto"/>
        <w:jc w:val="both"/>
        <w:rPr>
          <w:rFonts w:ascii="Times New Roman" w:eastAsia="Times New Roman" w:hAnsi="Times New Roman" w:cs="Times New Roman"/>
          <w:sz w:val="24"/>
        </w:rPr>
      </w:pPr>
    </w:p>
    <w:p w14:paraId="2A551073" w14:textId="77777777" w:rsidR="005A252B" w:rsidRDefault="00000000">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5" w:anchor="art156§8">
        <w:r>
          <w:rPr>
            <w:sz w:val="24"/>
            <w:u w:val="single"/>
          </w:rPr>
          <w:t>art. 156, §8º, da Lei nº 14.133, de 2021</w:t>
        </w:r>
      </w:hyperlink>
      <w:r>
        <w:rPr>
          <w:sz w:val="24"/>
        </w:rPr>
        <w:t>).</w:t>
      </w:r>
    </w:p>
    <w:p w14:paraId="1C64C94C" w14:textId="77777777" w:rsidR="005A252B" w:rsidRDefault="005A252B">
      <w:pPr>
        <w:widowControl/>
        <w:spacing w:line="312" w:lineRule="auto"/>
        <w:jc w:val="both"/>
        <w:rPr>
          <w:rFonts w:ascii="Times New Roman" w:eastAsia="Times New Roman" w:hAnsi="Times New Roman" w:cs="Times New Roman"/>
          <w:sz w:val="24"/>
        </w:rPr>
      </w:pPr>
    </w:p>
    <w:p w14:paraId="618B20F4" w14:textId="77777777" w:rsidR="005A252B" w:rsidRDefault="00000000">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317C2142" w14:textId="77777777" w:rsidR="005A252B" w:rsidRDefault="005A252B">
      <w:pPr>
        <w:widowControl/>
        <w:spacing w:line="312" w:lineRule="auto"/>
        <w:jc w:val="both"/>
        <w:rPr>
          <w:rFonts w:ascii="Times New Roman" w:eastAsia="Times New Roman" w:hAnsi="Times New Roman" w:cs="Times New Roman"/>
          <w:sz w:val="24"/>
        </w:rPr>
      </w:pPr>
    </w:p>
    <w:p w14:paraId="0214BB0B" w14:textId="77777777" w:rsidR="005A252B" w:rsidRDefault="00000000">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w:t>
      </w:r>
      <w:r>
        <w:rPr>
          <w:sz w:val="24"/>
        </w:rPr>
        <w:lastRenderedPageBreak/>
        <w:t xml:space="preserve">previsto no </w:t>
      </w:r>
      <w:r>
        <w:rPr>
          <w:b/>
          <w:sz w:val="24"/>
        </w:rPr>
        <w:t xml:space="preserve">caput </w:t>
      </w:r>
      <w:r>
        <w:rPr>
          <w:sz w:val="24"/>
        </w:rPr>
        <w:t xml:space="preserve">e parágrafos do </w:t>
      </w:r>
      <w:hyperlink r:id="rId46" w:anchor="art158">
        <w:r>
          <w:rPr>
            <w:sz w:val="24"/>
            <w:u w:val="single"/>
          </w:rPr>
          <w:t>art. 158 da Lei nº 14.133, de 2021</w:t>
        </w:r>
      </w:hyperlink>
      <w:r>
        <w:rPr>
          <w:sz w:val="24"/>
        </w:rPr>
        <w:t>, para as penalidades de impedimento de licitar e contratar e de declaração de inidoneidade para licitar ou contratar.</w:t>
      </w:r>
    </w:p>
    <w:p w14:paraId="70585535" w14:textId="77777777" w:rsidR="005A252B" w:rsidRDefault="005A252B">
      <w:pPr>
        <w:widowControl/>
        <w:spacing w:line="312" w:lineRule="auto"/>
        <w:jc w:val="both"/>
        <w:rPr>
          <w:rFonts w:ascii="Times New Roman" w:eastAsia="Times New Roman" w:hAnsi="Times New Roman" w:cs="Times New Roman"/>
          <w:sz w:val="24"/>
        </w:rPr>
      </w:pPr>
    </w:p>
    <w:p w14:paraId="07C9C5A6" w14:textId="77777777" w:rsidR="005A252B" w:rsidRDefault="00000000">
      <w:pPr>
        <w:widowControl/>
        <w:spacing w:line="312" w:lineRule="auto"/>
        <w:jc w:val="both"/>
        <w:rPr>
          <w:sz w:val="24"/>
        </w:rPr>
      </w:pPr>
      <w:r>
        <w:rPr>
          <w:b/>
          <w:sz w:val="24"/>
        </w:rPr>
        <w:t>11.6.</w:t>
      </w:r>
      <w:r>
        <w:rPr>
          <w:sz w:val="24"/>
        </w:rPr>
        <w:t xml:space="preserve"> Na aplicação das sanções serão considerados (</w:t>
      </w:r>
      <w:hyperlink r:id="rId47" w:anchor="art156§1">
        <w:r>
          <w:rPr>
            <w:sz w:val="24"/>
            <w:u w:val="single"/>
          </w:rPr>
          <w:t>art. 156, §1º, da Lei nº 14.133, de 2021</w:t>
        </w:r>
      </w:hyperlink>
      <w:r>
        <w:rPr>
          <w:sz w:val="24"/>
        </w:rPr>
        <w:t>):</w:t>
      </w:r>
    </w:p>
    <w:p w14:paraId="62B0315E" w14:textId="77777777" w:rsidR="005A252B" w:rsidRDefault="00000000">
      <w:pPr>
        <w:widowControl/>
        <w:spacing w:line="312" w:lineRule="auto"/>
        <w:jc w:val="both"/>
        <w:rPr>
          <w:sz w:val="24"/>
        </w:rPr>
      </w:pPr>
      <w:r>
        <w:rPr>
          <w:b/>
          <w:sz w:val="24"/>
        </w:rPr>
        <w:t>a)</w:t>
      </w:r>
      <w:r>
        <w:rPr>
          <w:sz w:val="24"/>
        </w:rPr>
        <w:t xml:space="preserve"> a natureza e a gravidade da infração cometida;</w:t>
      </w:r>
    </w:p>
    <w:p w14:paraId="1C62C89B" w14:textId="77777777" w:rsidR="005A252B" w:rsidRDefault="00000000">
      <w:pPr>
        <w:widowControl/>
        <w:spacing w:line="312" w:lineRule="auto"/>
        <w:jc w:val="both"/>
        <w:rPr>
          <w:sz w:val="24"/>
        </w:rPr>
      </w:pPr>
      <w:r>
        <w:rPr>
          <w:b/>
          <w:sz w:val="24"/>
        </w:rPr>
        <w:t>b)</w:t>
      </w:r>
      <w:r>
        <w:rPr>
          <w:sz w:val="24"/>
        </w:rPr>
        <w:t xml:space="preserve"> as peculiaridades do caso concreto;</w:t>
      </w:r>
    </w:p>
    <w:p w14:paraId="14B6938A" w14:textId="77777777" w:rsidR="005A252B" w:rsidRDefault="00000000">
      <w:pPr>
        <w:widowControl/>
        <w:spacing w:line="312" w:lineRule="auto"/>
        <w:jc w:val="both"/>
        <w:rPr>
          <w:sz w:val="24"/>
        </w:rPr>
      </w:pPr>
      <w:r>
        <w:rPr>
          <w:b/>
          <w:sz w:val="24"/>
        </w:rPr>
        <w:t>c)</w:t>
      </w:r>
      <w:r>
        <w:rPr>
          <w:sz w:val="24"/>
        </w:rPr>
        <w:t xml:space="preserve"> as circunstâncias agravantes ou atenuantes;</w:t>
      </w:r>
    </w:p>
    <w:p w14:paraId="3B46D592" w14:textId="77777777" w:rsidR="005A252B" w:rsidRDefault="00000000">
      <w:pPr>
        <w:widowControl/>
        <w:spacing w:line="312" w:lineRule="auto"/>
        <w:jc w:val="both"/>
        <w:rPr>
          <w:sz w:val="24"/>
        </w:rPr>
      </w:pPr>
      <w:r>
        <w:rPr>
          <w:b/>
          <w:sz w:val="24"/>
        </w:rPr>
        <w:t>d)</w:t>
      </w:r>
      <w:r>
        <w:rPr>
          <w:sz w:val="24"/>
        </w:rPr>
        <w:t xml:space="preserve"> os danos que dela provierem para o Contratante;</w:t>
      </w:r>
    </w:p>
    <w:p w14:paraId="277C23F9" w14:textId="77777777" w:rsidR="005A252B" w:rsidRDefault="00000000">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607CCA71" w14:textId="77777777" w:rsidR="005A252B" w:rsidRDefault="005A252B">
      <w:pPr>
        <w:widowControl/>
        <w:spacing w:line="312" w:lineRule="auto"/>
        <w:jc w:val="both"/>
        <w:rPr>
          <w:rFonts w:ascii="Times New Roman" w:eastAsia="Times New Roman" w:hAnsi="Times New Roman" w:cs="Times New Roman"/>
          <w:sz w:val="24"/>
        </w:rPr>
      </w:pPr>
    </w:p>
    <w:p w14:paraId="2E6F39BA" w14:textId="77777777" w:rsidR="005A252B" w:rsidRDefault="00000000">
      <w:pPr>
        <w:widowControl/>
        <w:spacing w:line="312" w:lineRule="auto"/>
        <w:jc w:val="both"/>
        <w:rPr>
          <w:sz w:val="24"/>
        </w:rPr>
      </w:pPr>
      <w:r>
        <w:rPr>
          <w:b/>
          <w:sz w:val="24"/>
        </w:rPr>
        <w:t>11.7.</w:t>
      </w:r>
      <w:r>
        <w:rPr>
          <w:sz w:val="24"/>
        </w:rPr>
        <w:t xml:space="preserve"> Os atos previstos como infrações administrativas na </w:t>
      </w:r>
      <w:hyperlink r:id="rId48">
        <w:r>
          <w:rPr>
            <w:sz w:val="24"/>
            <w:u w:val="single"/>
          </w:rPr>
          <w:t>Lei nº 14.133, de 2021</w:t>
        </w:r>
      </w:hyperlink>
      <w:r>
        <w:rPr>
          <w:sz w:val="24"/>
        </w:rPr>
        <w:t xml:space="preserve">, ou em outras leis de licitações e contratos da Administração Pública que também sejam tipificados como atos lesivos na </w:t>
      </w:r>
      <w:hyperlink r:id="rId49">
        <w:r>
          <w:rPr>
            <w:sz w:val="24"/>
            <w:u w:val="single"/>
          </w:rPr>
          <w:t>Lei nº 12.846, de 2013</w:t>
        </w:r>
      </w:hyperlink>
      <w:r>
        <w:rPr>
          <w:sz w:val="24"/>
        </w:rPr>
        <w:t>, serão apurados e julgados conjuntamente, nos mesmos autos, observados o rito procedimental e autoridade competente definidos na referida Lei (</w:t>
      </w:r>
      <w:hyperlink r:id="rId50">
        <w:r>
          <w:rPr>
            <w:sz w:val="24"/>
            <w:u w:val="single"/>
          </w:rPr>
          <w:t>art. 159</w:t>
        </w:r>
      </w:hyperlink>
      <w:r>
        <w:rPr>
          <w:sz w:val="24"/>
        </w:rPr>
        <w:t>).</w:t>
      </w:r>
    </w:p>
    <w:p w14:paraId="7C0664E4" w14:textId="77777777" w:rsidR="005A252B" w:rsidRDefault="005A252B">
      <w:pPr>
        <w:widowControl/>
        <w:spacing w:line="312" w:lineRule="auto"/>
        <w:jc w:val="both"/>
        <w:rPr>
          <w:rFonts w:ascii="Times New Roman" w:eastAsia="Times New Roman" w:hAnsi="Times New Roman" w:cs="Times New Roman"/>
          <w:sz w:val="24"/>
        </w:rPr>
      </w:pPr>
    </w:p>
    <w:p w14:paraId="1C59743E" w14:textId="77777777" w:rsidR="005A252B" w:rsidRDefault="00000000">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1" w:anchor="art160">
        <w:r>
          <w:rPr>
            <w:sz w:val="24"/>
            <w:u w:val="single"/>
          </w:rPr>
          <w:t>art. 160, da Lei nº 14.133, de 2021</w:t>
        </w:r>
      </w:hyperlink>
      <w:r>
        <w:rPr>
          <w:sz w:val="24"/>
        </w:rPr>
        <w:t>).</w:t>
      </w:r>
    </w:p>
    <w:p w14:paraId="2ECD3A47" w14:textId="77777777" w:rsidR="005A252B" w:rsidRDefault="005A252B">
      <w:pPr>
        <w:widowControl/>
        <w:spacing w:line="312" w:lineRule="auto"/>
        <w:jc w:val="both"/>
        <w:rPr>
          <w:rFonts w:ascii="Times New Roman" w:eastAsia="Times New Roman" w:hAnsi="Times New Roman" w:cs="Times New Roman"/>
          <w:sz w:val="24"/>
        </w:rPr>
      </w:pPr>
    </w:p>
    <w:p w14:paraId="124181C6" w14:textId="77777777" w:rsidR="005A252B" w:rsidRDefault="00000000">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sz w:val="24"/>
        </w:rPr>
        <w:t>Ceis</w:t>
      </w:r>
      <w:proofErr w:type="spellEnd"/>
      <w:r>
        <w:rPr>
          <w:sz w:val="24"/>
        </w:rPr>
        <w:t>) e no Cadastro Nacional de Empresas Punidas (</w:t>
      </w:r>
      <w:proofErr w:type="spellStart"/>
      <w:r>
        <w:rPr>
          <w:sz w:val="24"/>
        </w:rPr>
        <w:t>Cnep</w:t>
      </w:r>
      <w:proofErr w:type="spellEnd"/>
      <w:r>
        <w:rPr>
          <w:sz w:val="24"/>
        </w:rPr>
        <w:t>), instituídos no âmbito do Poder Executivo Federal. (</w:t>
      </w:r>
      <w:hyperlink r:id="rId52" w:anchor="art161">
        <w:r>
          <w:rPr>
            <w:sz w:val="24"/>
            <w:u w:val="single"/>
          </w:rPr>
          <w:t>Art. 161, da Lei nº 14.133, de 2021</w:t>
        </w:r>
      </w:hyperlink>
      <w:r>
        <w:rPr>
          <w:sz w:val="24"/>
        </w:rPr>
        <w:t>).</w:t>
      </w:r>
    </w:p>
    <w:p w14:paraId="761C4372" w14:textId="77777777" w:rsidR="005A252B" w:rsidRDefault="005A252B">
      <w:pPr>
        <w:widowControl/>
        <w:spacing w:line="312" w:lineRule="auto"/>
        <w:jc w:val="both"/>
        <w:rPr>
          <w:rFonts w:ascii="Times New Roman" w:eastAsia="Times New Roman" w:hAnsi="Times New Roman" w:cs="Times New Roman"/>
          <w:sz w:val="24"/>
        </w:rPr>
      </w:pPr>
    </w:p>
    <w:p w14:paraId="3554674C" w14:textId="77777777" w:rsidR="005A252B" w:rsidRDefault="00000000">
      <w:pPr>
        <w:widowControl/>
        <w:spacing w:line="312" w:lineRule="auto"/>
        <w:jc w:val="both"/>
        <w:rPr>
          <w:rFonts w:ascii="Times New Roman" w:eastAsia="Times New Roman" w:hAnsi="Times New Roman" w:cs="Times New Roman"/>
          <w:sz w:val="24"/>
        </w:rPr>
      </w:pPr>
      <w:r>
        <w:rPr>
          <w:b/>
          <w:sz w:val="24"/>
        </w:rPr>
        <w:lastRenderedPageBreak/>
        <w:t xml:space="preserve">11.10. </w:t>
      </w:r>
      <w:r>
        <w:rPr>
          <w:sz w:val="24"/>
        </w:rPr>
        <w:t xml:space="preserve">As sanções de impedimento de licitar e contratar e declaração de inidoneidade para licitar ou contratar são passíveis de reabilitação na forma do </w:t>
      </w:r>
      <w:hyperlink r:id="rId53" w:anchor="163">
        <w:r>
          <w:rPr>
            <w:sz w:val="24"/>
            <w:u w:val="single"/>
          </w:rPr>
          <w:t>art. 163 da Lei nº 14.133/21</w:t>
        </w:r>
      </w:hyperlink>
      <w:r>
        <w:rPr>
          <w:rFonts w:ascii="Times New Roman" w:eastAsia="Times New Roman" w:hAnsi="Times New Roman" w:cs="Times New Roman"/>
          <w:sz w:val="24"/>
        </w:rPr>
        <w:t>.</w:t>
      </w:r>
    </w:p>
    <w:p w14:paraId="020BA442" w14:textId="77777777" w:rsidR="005A252B" w:rsidRDefault="005A252B">
      <w:pPr>
        <w:widowControl/>
        <w:spacing w:line="312" w:lineRule="auto"/>
        <w:jc w:val="both"/>
        <w:rPr>
          <w:rFonts w:ascii="Times New Roman" w:eastAsia="Times New Roman" w:hAnsi="Times New Roman" w:cs="Times New Roman"/>
          <w:sz w:val="24"/>
        </w:rPr>
      </w:pPr>
    </w:p>
    <w:p w14:paraId="13A91CB2" w14:textId="77777777" w:rsidR="005A252B" w:rsidRDefault="00000000">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4">
        <w:r>
          <w:rPr>
            <w:sz w:val="24"/>
            <w:u w:val="single"/>
          </w:rPr>
          <w:t>Normativa SEGES/ME nº 26, de 13 de abril de 2022</w:t>
        </w:r>
      </w:hyperlink>
      <w:r>
        <w:rPr>
          <w:sz w:val="24"/>
        </w:rPr>
        <w:t xml:space="preserve">. </w:t>
      </w:r>
    </w:p>
    <w:p w14:paraId="59BE8C4A" w14:textId="77777777" w:rsidR="005A252B" w:rsidRDefault="005A252B">
      <w:pPr>
        <w:widowControl/>
        <w:spacing w:line="312" w:lineRule="auto"/>
        <w:jc w:val="both"/>
        <w:rPr>
          <w:sz w:val="24"/>
        </w:rPr>
      </w:pPr>
    </w:p>
    <w:p w14:paraId="7E18E97E" w14:textId="77777777" w:rsidR="005A252B" w:rsidRDefault="00000000">
      <w:pPr>
        <w:keepNext/>
        <w:keepLines/>
        <w:widowControl/>
        <w:tabs>
          <w:tab w:val="left" w:pos="567"/>
        </w:tabs>
        <w:spacing w:line="312" w:lineRule="auto"/>
        <w:jc w:val="both"/>
        <w:outlineLvl w:val="0"/>
        <w:rPr>
          <w:b/>
          <w:sz w:val="24"/>
        </w:rPr>
      </w:pPr>
      <w:r>
        <w:rPr>
          <w:b/>
          <w:sz w:val="24"/>
        </w:rPr>
        <w:t>CLÁUSULA DÉCIMA SEGUNDA– DA EXTINÇÃO CONTRATUAL (</w:t>
      </w:r>
      <w:hyperlink r:id="rId55" w:anchor="art92">
        <w:r>
          <w:rPr>
            <w:b/>
            <w:sz w:val="24"/>
            <w:u w:val="single"/>
          </w:rPr>
          <w:t>art. 92, XIX</w:t>
        </w:r>
      </w:hyperlink>
      <w:r>
        <w:rPr>
          <w:b/>
          <w:sz w:val="24"/>
        </w:rPr>
        <w:t>)</w:t>
      </w:r>
    </w:p>
    <w:p w14:paraId="1CC27538"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6B17B54A" w14:textId="77777777" w:rsidR="005A252B" w:rsidRDefault="00000000">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0792D0D2" w14:textId="77777777" w:rsidR="005A252B" w:rsidRDefault="005A252B">
      <w:pPr>
        <w:widowControl/>
        <w:spacing w:line="312" w:lineRule="auto"/>
        <w:jc w:val="both"/>
        <w:rPr>
          <w:rFonts w:ascii="Times New Roman" w:eastAsia="Times New Roman" w:hAnsi="Times New Roman" w:cs="Times New Roman"/>
          <w:sz w:val="24"/>
        </w:rPr>
      </w:pPr>
    </w:p>
    <w:p w14:paraId="2661C25C" w14:textId="77777777" w:rsidR="005A252B" w:rsidRDefault="00000000">
      <w:pPr>
        <w:widowControl/>
        <w:spacing w:line="312" w:lineRule="auto"/>
        <w:jc w:val="both"/>
        <w:rPr>
          <w:sz w:val="24"/>
        </w:rPr>
      </w:pPr>
      <w:r>
        <w:rPr>
          <w:b/>
          <w:sz w:val="24"/>
        </w:rPr>
        <w:t xml:space="preserve">12.2. </w:t>
      </w:r>
      <w:r>
        <w:rPr>
          <w:sz w:val="24"/>
        </w:rPr>
        <w:t>Se as obrigações não forem cumpridas no prazo estipulado, havendo saldo de material a ser entregue, a administração poderá prorrogar a vigência contratual do contrato pelo prazo que for necessário.</w:t>
      </w:r>
    </w:p>
    <w:p w14:paraId="0F6A147F" w14:textId="77777777" w:rsidR="005A252B" w:rsidRDefault="005A252B">
      <w:pPr>
        <w:widowControl/>
        <w:spacing w:line="312" w:lineRule="auto"/>
        <w:jc w:val="both"/>
        <w:rPr>
          <w:rFonts w:ascii="Times New Roman" w:eastAsia="Times New Roman" w:hAnsi="Times New Roman" w:cs="Times New Roman"/>
          <w:sz w:val="24"/>
        </w:rPr>
      </w:pPr>
    </w:p>
    <w:p w14:paraId="73A11424" w14:textId="77777777" w:rsidR="005A252B" w:rsidRDefault="00000000">
      <w:pPr>
        <w:widowControl/>
        <w:spacing w:line="312" w:lineRule="auto"/>
        <w:jc w:val="both"/>
        <w:rPr>
          <w:sz w:val="24"/>
        </w:rPr>
      </w:pPr>
      <w:r>
        <w:rPr>
          <w:b/>
          <w:sz w:val="24"/>
        </w:rPr>
        <w:t>12.2.1.</w:t>
      </w:r>
      <w:r>
        <w:rPr>
          <w:sz w:val="24"/>
        </w:rPr>
        <w:t xml:space="preserve"> Quando a não conclusão do contrato decorrer de culpa do contratado:</w:t>
      </w:r>
    </w:p>
    <w:p w14:paraId="058E9847" w14:textId="77777777" w:rsidR="005A252B" w:rsidRDefault="005A252B">
      <w:pPr>
        <w:widowControl/>
        <w:spacing w:line="312" w:lineRule="auto"/>
        <w:jc w:val="both"/>
        <w:rPr>
          <w:rFonts w:ascii="Times New Roman" w:eastAsia="Times New Roman" w:hAnsi="Times New Roman" w:cs="Times New Roman"/>
          <w:sz w:val="24"/>
        </w:rPr>
      </w:pPr>
    </w:p>
    <w:p w14:paraId="4A747E2F" w14:textId="77777777" w:rsidR="005A252B" w:rsidRDefault="00000000">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7219B939" w14:textId="77777777" w:rsidR="005A252B" w:rsidRDefault="005A252B">
      <w:pPr>
        <w:widowControl/>
        <w:spacing w:line="312" w:lineRule="auto"/>
        <w:jc w:val="both"/>
        <w:rPr>
          <w:rFonts w:ascii="Times New Roman" w:eastAsia="Times New Roman" w:hAnsi="Times New Roman" w:cs="Times New Roman"/>
          <w:sz w:val="24"/>
        </w:rPr>
      </w:pPr>
    </w:p>
    <w:p w14:paraId="5FE3ABFA" w14:textId="77777777" w:rsidR="005A252B" w:rsidRDefault="00000000">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3C4981CB" w14:textId="77777777" w:rsidR="005A252B" w:rsidRDefault="005A252B">
      <w:pPr>
        <w:widowControl/>
        <w:spacing w:line="312" w:lineRule="auto"/>
        <w:jc w:val="both"/>
        <w:rPr>
          <w:rFonts w:ascii="Times New Roman" w:eastAsia="Times New Roman" w:hAnsi="Times New Roman" w:cs="Times New Roman"/>
          <w:sz w:val="24"/>
        </w:rPr>
      </w:pPr>
    </w:p>
    <w:p w14:paraId="6B0518C4" w14:textId="77777777" w:rsidR="005A252B" w:rsidRDefault="00000000">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3D94171B" w14:textId="77777777" w:rsidR="005A252B" w:rsidRDefault="005A252B">
      <w:pPr>
        <w:widowControl/>
        <w:spacing w:line="312" w:lineRule="auto"/>
        <w:jc w:val="both"/>
        <w:rPr>
          <w:rFonts w:ascii="Times New Roman" w:eastAsia="Times New Roman" w:hAnsi="Times New Roman" w:cs="Times New Roman"/>
          <w:sz w:val="24"/>
        </w:rPr>
      </w:pPr>
    </w:p>
    <w:p w14:paraId="7547430B" w14:textId="77777777" w:rsidR="005A252B" w:rsidRDefault="00000000">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49E3EDD6" w14:textId="77777777" w:rsidR="005A252B" w:rsidRDefault="005A252B">
      <w:pPr>
        <w:widowControl/>
        <w:spacing w:line="312" w:lineRule="auto"/>
        <w:jc w:val="both"/>
        <w:rPr>
          <w:rFonts w:ascii="Times New Roman" w:eastAsia="Times New Roman" w:hAnsi="Times New Roman" w:cs="Times New Roman"/>
          <w:sz w:val="24"/>
        </w:rPr>
      </w:pPr>
    </w:p>
    <w:p w14:paraId="482819DC" w14:textId="77777777" w:rsidR="005A252B" w:rsidRDefault="00000000">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4574F512" w14:textId="77777777" w:rsidR="005A252B" w:rsidRDefault="005A252B">
      <w:pPr>
        <w:widowControl/>
        <w:spacing w:line="312" w:lineRule="auto"/>
        <w:jc w:val="both"/>
        <w:rPr>
          <w:rFonts w:ascii="Times New Roman" w:eastAsia="Times New Roman" w:hAnsi="Times New Roman" w:cs="Times New Roman"/>
          <w:sz w:val="24"/>
        </w:rPr>
      </w:pPr>
    </w:p>
    <w:p w14:paraId="32EA9FD0" w14:textId="77777777" w:rsidR="005A252B" w:rsidRDefault="00000000">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6" w:anchor="art137">
        <w:r>
          <w:rPr>
            <w:sz w:val="24"/>
            <w:u w:val="single"/>
          </w:rPr>
          <w:t>artigo 137 da Lei nº 14.133/21</w:t>
        </w:r>
      </w:hyperlink>
      <w:r>
        <w:rPr>
          <w:sz w:val="24"/>
        </w:rPr>
        <w:t>, bem como amigavelmente, assegurados o contraditório e a ampla defesa.</w:t>
      </w:r>
    </w:p>
    <w:p w14:paraId="6E01B418" w14:textId="77777777" w:rsidR="005A252B" w:rsidRDefault="005A252B">
      <w:pPr>
        <w:widowControl/>
        <w:spacing w:line="312" w:lineRule="auto"/>
        <w:jc w:val="both"/>
        <w:rPr>
          <w:rFonts w:ascii="Times New Roman" w:eastAsia="Times New Roman" w:hAnsi="Times New Roman" w:cs="Times New Roman"/>
          <w:sz w:val="24"/>
        </w:rPr>
      </w:pPr>
    </w:p>
    <w:p w14:paraId="5266EC23" w14:textId="77777777" w:rsidR="005A252B" w:rsidRDefault="00000000">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57" w:anchor="art138">
        <w:r>
          <w:rPr>
            <w:sz w:val="24"/>
            <w:u w:val="single"/>
          </w:rPr>
          <w:t>artigos 138 e 139 da mesma Lei</w:t>
        </w:r>
      </w:hyperlink>
      <w:r>
        <w:rPr>
          <w:rFonts w:ascii="Times New Roman" w:eastAsia="Times New Roman" w:hAnsi="Times New Roman" w:cs="Times New Roman"/>
          <w:sz w:val="24"/>
        </w:rPr>
        <w:t>.</w:t>
      </w:r>
    </w:p>
    <w:p w14:paraId="517DD873" w14:textId="77777777" w:rsidR="005A252B" w:rsidRDefault="005A252B">
      <w:pPr>
        <w:widowControl/>
        <w:spacing w:line="312" w:lineRule="auto"/>
        <w:jc w:val="both"/>
        <w:rPr>
          <w:rFonts w:ascii="Times New Roman" w:eastAsia="Times New Roman" w:hAnsi="Times New Roman" w:cs="Times New Roman"/>
          <w:sz w:val="24"/>
        </w:rPr>
      </w:pPr>
    </w:p>
    <w:p w14:paraId="63E59688" w14:textId="77777777" w:rsidR="005A252B" w:rsidRDefault="00000000">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79CCC8AD" w14:textId="77777777" w:rsidR="005A252B" w:rsidRDefault="005A252B">
      <w:pPr>
        <w:widowControl/>
        <w:spacing w:line="312" w:lineRule="auto"/>
        <w:jc w:val="both"/>
        <w:rPr>
          <w:rFonts w:ascii="Times New Roman" w:eastAsia="Times New Roman" w:hAnsi="Times New Roman" w:cs="Times New Roman"/>
          <w:sz w:val="24"/>
        </w:rPr>
      </w:pPr>
    </w:p>
    <w:p w14:paraId="403B9CEB" w14:textId="77777777" w:rsidR="005A252B" w:rsidRDefault="00000000">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49FFB7D1" w14:textId="77777777" w:rsidR="005A252B" w:rsidRDefault="005A252B">
      <w:pPr>
        <w:widowControl/>
        <w:spacing w:line="312" w:lineRule="auto"/>
        <w:jc w:val="both"/>
        <w:rPr>
          <w:rFonts w:ascii="Times New Roman" w:eastAsia="Times New Roman" w:hAnsi="Times New Roman" w:cs="Times New Roman"/>
          <w:sz w:val="24"/>
        </w:rPr>
      </w:pPr>
    </w:p>
    <w:p w14:paraId="723B9B99" w14:textId="77777777" w:rsidR="005A252B" w:rsidRDefault="00000000">
      <w:pPr>
        <w:widowControl/>
        <w:spacing w:line="312" w:lineRule="auto"/>
        <w:jc w:val="both"/>
        <w:rPr>
          <w:sz w:val="24"/>
        </w:rPr>
      </w:pPr>
      <w:r>
        <w:rPr>
          <w:b/>
          <w:sz w:val="24"/>
        </w:rPr>
        <w:t>12.5</w:t>
      </w:r>
      <w:r>
        <w:rPr>
          <w:sz w:val="24"/>
        </w:rPr>
        <w:t>. O termo de rescisão, sempre que possível, será precedido:</w:t>
      </w:r>
    </w:p>
    <w:p w14:paraId="73CD3224" w14:textId="77777777" w:rsidR="005A252B" w:rsidRDefault="005A252B">
      <w:pPr>
        <w:widowControl/>
        <w:spacing w:line="312" w:lineRule="auto"/>
        <w:jc w:val="both"/>
        <w:rPr>
          <w:rFonts w:ascii="Times New Roman" w:eastAsia="Times New Roman" w:hAnsi="Times New Roman" w:cs="Times New Roman"/>
          <w:sz w:val="24"/>
        </w:rPr>
      </w:pPr>
    </w:p>
    <w:p w14:paraId="22098F22" w14:textId="77777777" w:rsidR="005A252B" w:rsidRDefault="00000000">
      <w:pPr>
        <w:widowControl/>
        <w:spacing w:line="312" w:lineRule="auto"/>
        <w:jc w:val="both"/>
        <w:rPr>
          <w:sz w:val="24"/>
        </w:rPr>
      </w:pPr>
      <w:r>
        <w:rPr>
          <w:b/>
          <w:sz w:val="24"/>
        </w:rPr>
        <w:t>12.5.1.</w:t>
      </w:r>
      <w:r>
        <w:rPr>
          <w:sz w:val="24"/>
        </w:rPr>
        <w:t xml:space="preserve"> Balanço dos eventos contratuais já cumpridos ou parcialmente cumpridos;</w:t>
      </w:r>
    </w:p>
    <w:p w14:paraId="63C4CF29" w14:textId="77777777" w:rsidR="005A252B" w:rsidRDefault="005A252B">
      <w:pPr>
        <w:widowControl/>
        <w:spacing w:line="312" w:lineRule="auto"/>
        <w:jc w:val="both"/>
        <w:rPr>
          <w:rFonts w:ascii="Times New Roman" w:eastAsia="Times New Roman" w:hAnsi="Times New Roman" w:cs="Times New Roman"/>
          <w:sz w:val="24"/>
        </w:rPr>
      </w:pPr>
    </w:p>
    <w:p w14:paraId="104C407F" w14:textId="77777777" w:rsidR="005A252B" w:rsidRDefault="00000000">
      <w:pPr>
        <w:widowControl/>
        <w:spacing w:line="312" w:lineRule="auto"/>
        <w:jc w:val="both"/>
        <w:rPr>
          <w:sz w:val="24"/>
        </w:rPr>
      </w:pPr>
      <w:r>
        <w:rPr>
          <w:b/>
          <w:sz w:val="24"/>
        </w:rPr>
        <w:t>12.5.2.</w:t>
      </w:r>
      <w:r>
        <w:rPr>
          <w:sz w:val="24"/>
        </w:rPr>
        <w:t xml:space="preserve"> Relação dos pagamentos já efetuados e ainda devidos;</w:t>
      </w:r>
    </w:p>
    <w:p w14:paraId="5853117E" w14:textId="77777777" w:rsidR="005A252B" w:rsidRDefault="005A252B">
      <w:pPr>
        <w:widowControl/>
        <w:spacing w:line="312" w:lineRule="auto"/>
        <w:jc w:val="both"/>
        <w:rPr>
          <w:rFonts w:ascii="Times New Roman" w:eastAsia="Times New Roman" w:hAnsi="Times New Roman" w:cs="Times New Roman"/>
          <w:sz w:val="24"/>
        </w:rPr>
      </w:pPr>
    </w:p>
    <w:p w14:paraId="05D2E1F3" w14:textId="77777777" w:rsidR="005A252B" w:rsidRDefault="00000000">
      <w:pPr>
        <w:widowControl/>
        <w:spacing w:line="312" w:lineRule="auto"/>
        <w:jc w:val="both"/>
        <w:rPr>
          <w:sz w:val="24"/>
        </w:rPr>
      </w:pPr>
      <w:r>
        <w:rPr>
          <w:b/>
          <w:sz w:val="24"/>
        </w:rPr>
        <w:t xml:space="preserve">12.5.3. </w:t>
      </w:r>
      <w:r>
        <w:rPr>
          <w:sz w:val="24"/>
        </w:rPr>
        <w:t>Relação de indenizações e multas aplicadas.</w:t>
      </w:r>
    </w:p>
    <w:p w14:paraId="0632CC39" w14:textId="77777777" w:rsidR="005A252B" w:rsidRDefault="005A252B">
      <w:pPr>
        <w:widowControl/>
        <w:spacing w:line="312" w:lineRule="auto"/>
        <w:jc w:val="both"/>
        <w:rPr>
          <w:rFonts w:ascii="Times New Roman" w:eastAsia="Times New Roman" w:hAnsi="Times New Roman" w:cs="Times New Roman"/>
          <w:sz w:val="24"/>
        </w:rPr>
      </w:pPr>
    </w:p>
    <w:p w14:paraId="65D148DF" w14:textId="77777777" w:rsidR="005A252B" w:rsidRDefault="00000000">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58" w:anchor="art131">
        <w:r>
          <w:rPr>
            <w:sz w:val="24"/>
            <w:u w:val="single"/>
          </w:rPr>
          <w:t>art. 131, caput, da Lei n.º 14.133, de 2021</w:t>
        </w:r>
      </w:hyperlink>
      <w:r>
        <w:rPr>
          <w:sz w:val="24"/>
        </w:rPr>
        <w:t xml:space="preserve">). </w:t>
      </w:r>
    </w:p>
    <w:p w14:paraId="28E58C9F" w14:textId="77777777" w:rsidR="005A252B" w:rsidRDefault="005A252B">
      <w:pPr>
        <w:widowControl/>
        <w:spacing w:line="312" w:lineRule="auto"/>
        <w:jc w:val="both"/>
        <w:rPr>
          <w:rFonts w:ascii="Times New Roman" w:eastAsia="Times New Roman" w:hAnsi="Times New Roman" w:cs="Times New Roman"/>
          <w:sz w:val="24"/>
        </w:rPr>
      </w:pPr>
    </w:p>
    <w:p w14:paraId="09508209" w14:textId="77777777" w:rsidR="005A252B" w:rsidRDefault="005A252B">
      <w:pPr>
        <w:widowControl/>
        <w:spacing w:line="312" w:lineRule="auto"/>
        <w:jc w:val="both"/>
        <w:rPr>
          <w:rFonts w:ascii="Times New Roman" w:eastAsia="Times New Roman" w:hAnsi="Times New Roman" w:cs="Times New Roman"/>
          <w:sz w:val="24"/>
        </w:rPr>
      </w:pPr>
    </w:p>
    <w:p w14:paraId="709957AD" w14:textId="77777777" w:rsidR="005A252B" w:rsidRDefault="00000000">
      <w:pPr>
        <w:keepNext/>
        <w:keepLines/>
        <w:widowControl/>
        <w:tabs>
          <w:tab w:val="left" w:pos="567"/>
        </w:tabs>
        <w:spacing w:line="312" w:lineRule="auto"/>
        <w:jc w:val="both"/>
        <w:outlineLvl w:val="0"/>
        <w:rPr>
          <w:b/>
          <w:sz w:val="24"/>
        </w:rPr>
      </w:pPr>
      <w:r>
        <w:rPr>
          <w:b/>
          <w:sz w:val="24"/>
        </w:rPr>
        <w:lastRenderedPageBreak/>
        <w:t>CLÁUSULA DÉCIMA TERCEIRA – DOTAÇÃO ORÇAMENTÁRIA (</w:t>
      </w:r>
      <w:hyperlink r:id="rId59" w:anchor="art92">
        <w:r>
          <w:rPr>
            <w:b/>
            <w:sz w:val="24"/>
            <w:u w:val="single"/>
          </w:rPr>
          <w:t>art. 92, VIII</w:t>
        </w:r>
      </w:hyperlink>
      <w:r>
        <w:rPr>
          <w:b/>
          <w:sz w:val="24"/>
        </w:rPr>
        <w:t>)</w:t>
      </w:r>
    </w:p>
    <w:p w14:paraId="45C581D5"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45129721" w14:textId="77777777" w:rsidR="005A252B" w:rsidRDefault="00000000">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753CA327"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324C0B07" w14:textId="77777777" w:rsidR="005A252B"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2A4FC8C3" w14:textId="77777777" w:rsidR="005A252B"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02/06/21 - FUNDO MUNICIPAL DE SAÚDE - ATENÇÃO BÁSICA</w:t>
      </w:r>
    </w:p>
    <w:p w14:paraId="51D5A3AD" w14:textId="77777777" w:rsidR="005A252B" w:rsidRDefault="005A252B">
      <w:pPr>
        <w:widowControl/>
        <w:spacing w:line="360" w:lineRule="auto"/>
        <w:ind w:firstLine="1417"/>
        <w:jc w:val="both"/>
        <w:rPr>
          <w:rFonts w:ascii="Calibri" w:eastAsia="Calibri" w:hAnsi="Calibri" w:cs="Calibri"/>
          <w:b/>
          <w:i/>
          <w:sz w:val="18"/>
          <w:u w:val="single"/>
        </w:rPr>
      </w:pPr>
    </w:p>
    <w:p w14:paraId="0BF4FE97" w14:textId="77777777" w:rsidR="005A252B"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50D7990F" w14:textId="77777777" w:rsidR="005A252B"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10.301.1002.1503.0000 - ESTRUTURAÇÃO DA REDE MUNICIPAL DE SAÚDE (EQUIPAMENTOS / VEÍCULOS)</w:t>
      </w:r>
    </w:p>
    <w:p w14:paraId="7A17A2BF" w14:textId="77777777" w:rsidR="005A252B" w:rsidRDefault="005A252B">
      <w:pPr>
        <w:widowControl/>
        <w:spacing w:line="360" w:lineRule="auto"/>
        <w:ind w:firstLine="1417"/>
        <w:jc w:val="both"/>
        <w:rPr>
          <w:rFonts w:ascii="Calibri" w:eastAsia="Calibri" w:hAnsi="Calibri" w:cs="Calibri"/>
          <w:b/>
          <w:i/>
          <w:sz w:val="18"/>
          <w:u w:val="single"/>
        </w:rPr>
      </w:pPr>
    </w:p>
    <w:p w14:paraId="77CB7278" w14:textId="77777777" w:rsidR="005A252B"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52F353D0" w14:textId="77777777" w:rsidR="005A252B"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4.4.90.52.00 - EQUIPAMENTOS E MATERIAL PERMANENTE</w:t>
      </w:r>
    </w:p>
    <w:p w14:paraId="5BE333E5" w14:textId="77777777" w:rsidR="005A252B" w:rsidRDefault="005A252B">
      <w:pPr>
        <w:widowControl/>
        <w:spacing w:line="360" w:lineRule="auto"/>
        <w:ind w:firstLine="1417"/>
        <w:jc w:val="both"/>
        <w:rPr>
          <w:rFonts w:ascii="Calibri" w:eastAsia="Calibri" w:hAnsi="Calibri" w:cs="Calibri"/>
          <w:b/>
          <w:i/>
          <w:sz w:val="18"/>
          <w:u w:val="single"/>
        </w:rPr>
      </w:pPr>
    </w:p>
    <w:p w14:paraId="364AB028" w14:textId="77777777" w:rsidR="005A252B"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6A54D1CF" w14:textId="77777777" w:rsidR="005A252B"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300; 593</w:t>
      </w:r>
    </w:p>
    <w:p w14:paraId="5301E5E3" w14:textId="77777777" w:rsidR="005A252B" w:rsidRDefault="005A252B">
      <w:pPr>
        <w:widowControl/>
        <w:spacing w:line="312" w:lineRule="auto"/>
        <w:jc w:val="both"/>
        <w:rPr>
          <w:rFonts w:ascii="Times New Roman" w:eastAsia="Times New Roman" w:hAnsi="Times New Roman" w:cs="Times New Roman"/>
          <w:sz w:val="24"/>
        </w:rPr>
      </w:pPr>
    </w:p>
    <w:p w14:paraId="0ADD20B1" w14:textId="77777777" w:rsidR="005A252B" w:rsidRDefault="00000000">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603BD701" w14:textId="77777777" w:rsidR="005A252B" w:rsidRDefault="005A252B">
      <w:pPr>
        <w:widowControl/>
        <w:spacing w:line="312" w:lineRule="auto"/>
        <w:jc w:val="both"/>
        <w:rPr>
          <w:sz w:val="24"/>
        </w:rPr>
      </w:pPr>
    </w:p>
    <w:p w14:paraId="72B41DBF" w14:textId="77777777" w:rsidR="005A252B" w:rsidRDefault="00000000">
      <w:pPr>
        <w:keepNext/>
        <w:keepLines/>
        <w:widowControl/>
        <w:tabs>
          <w:tab w:val="left" w:pos="567"/>
        </w:tabs>
        <w:spacing w:line="312" w:lineRule="auto"/>
        <w:jc w:val="both"/>
        <w:outlineLvl w:val="0"/>
        <w:rPr>
          <w:b/>
          <w:sz w:val="24"/>
        </w:rPr>
      </w:pPr>
      <w:r>
        <w:rPr>
          <w:b/>
          <w:sz w:val="24"/>
        </w:rPr>
        <w:t>CLÁUSULA DÉCIMA QUARTA – DOS CASOS OMISSOS (</w:t>
      </w:r>
      <w:hyperlink r:id="rId60" w:anchor="art92">
        <w:r>
          <w:rPr>
            <w:b/>
            <w:sz w:val="24"/>
            <w:u w:val="single"/>
          </w:rPr>
          <w:t>art. 92, III</w:t>
        </w:r>
      </w:hyperlink>
      <w:r>
        <w:rPr>
          <w:b/>
          <w:sz w:val="24"/>
        </w:rPr>
        <w:t>)</w:t>
      </w:r>
    </w:p>
    <w:p w14:paraId="02E6272B"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52795CFC" w14:textId="77777777" w:rsidR="005A252B" w:rsidRDefault="00000000">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1">
        <w:r>
          <w:rPr>
            <w:sz w:val="24"/>
            <w:u w:val="single"/>
          </w:rPr>
          <w:t>nº 14.133, de 2021</w:t>
        </w:r>
      </w:hyperlink>
      <w:r>
        <w:rPr>
          <w:sz w:val="24"/>
        </w:rPr>
        <w:t xml:space="preserve">, e demais normas legais aplicáveis e, subsidiariamente, segundo as disposições contidas na </w:t>
      </w:r>
      <w:hyperlink r:id="rId62">
        <w:r>
          <w:rPr>
            <w:sz w:val="24"/>
            <w:u w:val="single"/>
          </w:rPr>
          <w:t>Lei nº 8.078, de 1990 – Código de Defesa do Consumidor</w:t>
        </w:r>
      </w:hyperlink>
      <w:r>
        <w:rPr>
          <w:sz w:val="24"/>
        </w:rPr>
        <w:t xml:space="preserve"> – e normas e princípios gerais dos contratos.</w:t>
      </w:r>
    </w:p>
    <w:p w14:paraId="14F10A84" w14:textId="77777777" w:rsidR="005A252B" w:rsidRDefault="005A252B">
      <w:pPr>
        <w:widowControl/>
        <w:spacing w:line="312" w:lineRule="auto"/>
        <w:jc w:val="both"/>
        <w:rPr>
          <w:rFonts w:ascii="Times New Roman" w:eastAsia="Times New Roman" w:hAnsi="Times New Roman" w:cs="Times New Roman"/>
          <w:sz w:val="24"/>
        </w:rPr>
      </w:pPr>
    </w:p>
    <w:p w14:paraId="7E2D21B2" w14:textId="77777777" w:rsidR="005A252B" w:rsidRDefault="00000000">
      <w:pPr>
        <w:widowControl/>
        <w:spacing w:line="312" w:lineRule="auto"/>
        <w:jc w:val="both"/>
        <w:rPr>
          <w:sz w:val="24"/>
        </w:rPr>
      </w:pPr>
      <w:r>
        <w:rPr>
          <w:b/>
          <w:sz w:val="24"/>
        </w:rPr>
        <w:t xml:space="preserve">14.2. </w:t>
      </w:r>
      <w:r>
        <w:rPr>
          <w:sz w:val="24"/>
        </w:rPr>
        <w:t xml:space="preserve">Integra o presente contrato o edital e os anexos do </w:t>
      </w:r>
      <w:r>
        <w:rPr>
          <w:b/>
          <w:sz w:val="24"/>
        </w:rPr>
        <w:t xml:space="preserve">PREGÃO ELETRÔNICO: 23/2024 </w:t>
      </w:r>
      <w:r>
        <w:rPr>
          <w:sz w:val="24"/>
        </w:rPr>
        <w:t>que deu origem a este contrato, independente de suas transcrições.</w:t>
      </w:r>
    </w:p>
    <w:p w14:paraId="2472AF43" w14:textId="77777777" w:rsidR="005A252B" w:rsidRDefault="005A252B">
      <w:pPr>
        <w:widowControl/>
        <w:spacing w:line="312" w:lineRule="auto"/>
        <w:jc w:val="both"/>
        <w:rPr>
          <w:sz w:val="24"/>
        </w:rPr>
      </w:pPr>
    </w:p>
    <w:p w14:paraId="5EBA7215" w14:textId="77777777" w:rsidR="005A252B" w:rsidRDefault="00000000">
      <w:pPr>
        <w:keepNext/>
        <w:keepLines/>
        <w:widowControl/>
        <w:tabs>
          <w:tab w:val="left" w:pos="567"/>
        </w:tabs>
        <w:spacing w:line="312" w:lineRule="auto"/>
        <w:jc w:val="both"/>
        <w:outlineLvl w:val="0"/>
        <w:rPr>
          <w:b/>
          <w:sz w:val="24"/>
        </w:rPr>
      </w:pPr>
      <w:r>
        <w:rPr>
          <w:b/>
          <w:sz w:val="24"/>
        </w:rPr>
        <w:t>CLÁUSULA DÉCIMA QUINTA – ALTERAÇÕES</w:t>
      </w:r>
    </w:p>
    <w:p w14:paraId="31B77A2E"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66D6F56D" w14:textId="77777777" w:rsidR="005A252B" w:rsidRDefault="00000000">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3" w:anchor="art124">
        <w:proofErr w:type="spellStart"/>
        <w:r>
          <w:rPr>
            <w:sz w:val="24"/>
            <w:u w:val="single"/>
          </w:rPr>
          <w:t>arts</w:t>
        </w:r>
        <w:proofErr w:type="spellEnd"/>
        <w:r>
          <w:rPr>
            <w:sz w:val="24"/>
            <w:u w:val="single"/>
          </w:rPr>
          <w:t>. 124 e seguintes da Lei nº 14.133, de 2021</w:t>
        </w:r>
      </w:hyperlink>
      <w:r>
        <w:rPr>
          <w:rFonts w:ascii="Times New Roman" w:eastAsia="Times New Roman" w:hAnsi="Times New Roman" w:cs="Times New Roman"/>
          <w:sz w:val="24"/>
        </w:rPr>
        <w:t>.</w:t>
      </w:r>
    </w:p>
    <w:p w14:paraId="5F9231B5" w14:textId="77777777" w:rsidR="005A252B" w:rsidRDefault="005A252B">
      <w:pPr>
        <w:widowControl/>
        <w:spacing w:line="312" w:lineRule="auto"/>
        <w:jc w:val="both"/>
        <w:rPr>
          <w:rFonts w:ascii="Times New Roman" w:eastAsia="Times New Roman" w:hAnsi="Times New Roman" w:cs="Times New Roman"/>
          <w:sz w:val="24"/>
        </w:rPr>
      </w:pPr>
    </w:p>
    <w:p w14:paraId="0689E82A" w14:textId="77777777" w:rsidR="005A252B" w:rsidRDefault="00000000">
      <w:pPr>
        <w:widowControl/>
        <w:spacing w:line="312" w:lineRule="auto"/>
        <w:jc w:val="both"/>
        <w:rPr>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p>
    <w:p w14:paraId="739C4CF3" w14:textId="77777777" w:rsidR="005A252B" w:rsidRDefault="005A252B">
      <w:pPr>
        <w:widowControl/>
        <w:spacing w:line="312" w:lineRule="auto"/>
        <w:jc w:val="both"/>
        <w:rPr>
          <w:rFonts w:ascii="Times New Roman" w:eastAsia="Times New Roman" w:hAnsi="Times New Roman" w:cs="Times New Roman"/>
          <w:sz w:val="24"/>
        </w:rPr>
      </w:pPr>
    </w:p>
    <w:p w14:paraId="4E41013C" w14:textId="77777777" w:rsidR="005A252B" w:rsidRDefault="00000000">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4" w:anchor="art136">
        <w:r>
          <w:rPr>
            <w:sz w:val="24"/>
            <w:u w:val="single"/>
          </w:rPr>
          <w:t>art. 136 da Lei nº 14.133, de 2021</w:t>
        </w:r>
      </w:hyperlink>
      <w:r>
        <w:rPr>
          <w:rFonts w:ascii="Times New Roman" w:eastAsia="Times New Roman" w:hAnsi="Times New Roman" w:cs="Times New Roman"/>
          <w:sz w:val="24"/>
        </w:rPr>
        <w:t>.</w:t>
      </w:r>
    </w:p>
    <w:p w14:paraId="2ED9377C" w14:textId="77777777" w:rsidR="005A252B" w:rsidRDefault="005A252B">
      <w:pPr>
        <w:widowControl/>
        <w:spacing w:line="312" w:lineRule="auto"/>
        <w:jc w:val="both"/>
        <w:rPr>
          <w:rFonts w:ascii="Times New Roman" w:eastAsia="Times New Roman" w:hAnsi="Times New Roman" w:cs="Times New Roman"/>
          <w:sz w:val="24"/>
        </w:rPr>
      </w:pPr>
    </w:p>
    <w:p w14:paraId="5E325DF9" w14:textId="77777777" w:rsidR="005A252B" w:rsidRDefault="00000000">
      <w:pPr>
        <w:keepNext/>
        <w:keepLines/>
        <w:widowControl/>
        <w:tabs>
          <w:tab w:val="left" w:pos="567"/>
        </w:tabs>
        <w:spacing w:line="312" w:lineRule="auto"/>
        <w:jc w:val="both"/>
        <w:outlineLvl w:val="0"/>
        <w:rPr>
          <w:b/>
          <w:sz w:val="24"/>
        </w:rPr>
      </w:pPr>
      <w:r>
        <w:rPr>
          <w:b/>
          <w:sz w:val="24"/>
        </w:rPr>
        <w:t>CLÁUSULA DÉCIMA SEXTA – PUBLICAÇÃO</w:t>
      </w:r>
    </w:p>
    <w:p w14:paraId="4D4BEFB3"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7537827C" w14:textId="77777777" w:rsidR="005A252B" w:rsidRDefault="00000000">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5" w:anchor="art94">
        <w:r>
          <w:rPr>
            <w:sz w:val="24"/>
            <w:u w:val="single"/>
          </w:rPr>
          <w:t>art. 94 da Lei 14.133, de 2021</w:t>
        </w:r>
      </w:hyperlink>
      <w:r>
        <w:rPr>
          <w:sz w:val="24"/>
        </w:rPr>
        <w:t xml:space="preserve">, bem como no respectivo sítio oficial na Internet, em atenção ao </w:t>
      </w:r>
      <w:hyperlink r:id="rId66" w:anchor="art8§2">
        <w:r>
          <w:rPr>
            <w:sz w:val="24"/>
            <w:u w:val="single"/>
          </w:rPr>
          <w:t>art. 8º, §2º, da Lei n. 12.527, de 2011</w:t>
        </w:r>
      </w:hyperlink>
      <w:r>
        <w:rPr>
          <w:sz w:val="24"/>
        </w:rPr>
        <w:t xml:space="preserve">, c/c </w:t>
      </w:r>
      <w:hyperlink r:id="rId67" w:anchor="art7§3">
        <w:r>
          <w:rPr>
            <w:sz w:val="24"/>
            <w:u w:val="single"/>
          </w:rPr>
          <w:t>art. 7º, §3º, inciso V, do Decreto n. 7.724, de 2012</w:t>
        </w:r>
      </w:hyperlink>
      <w:r>
        <w:rPr>
          <w:rFonts w:ascii="Times New Roman" w:eastAsia="Times New Roman" w:hAnsi="Times New Roman" w:cs="Times New Roman"/>
          <w:sz w:val="24"/>
        </w:rPr>
        <w:t>.</w:t>
      </w:r>
    </w:p>
    <w:p w14:paraId="6D95D4CB" w14:textId="77777777" w:rsidR="005A252B" w:rsidRDefault="005A252B">
      <w:pPr>
        <w:widowControl/>
        <w:spacing w:line="312" w:lineRule="auto"/>
        <w:jc w:val="both"/>
        <w:rPr>
          <w:rFonts w:ascii="Times New Roman" w:eastAsia="Times New Roman" w:hAnsi="Times New Roman" w:cs="Times New Roman"/>
          <w:sz w:val="24"/>
        </w:rPr>
      </w:pPr>
    </w:p>
    <w:p w14:paraId="2811526E" w14:textId="77777777" w:rsidR="005A252B" w:rsidRDefault="00000000">
      <w:pPr>
        <w:keepNext/>
        <w:keepLines/>
        <w:widowControl/>
        <w:tabs>
          <w:tab w:val="left" w:pos="567"/>
        </w:tabs>
        <w:spacing w:line="312" w:lineRule="auto"/>
        <w:jc w:val="both"/>
        <w:outlineLvl w:val="0"/>
        <w:rPr>
          <w:b/>
          <w:sz w:val="24"/>
        </w:rPr>
      </w:pPr>
      <w:r>
        <w:rPr>
          <w:b/>
          <w:sz w:val="24"/>
        </w:rPr>
        <w:t>CLÁUSULA DÉCIMA SÉTIMA– FORO (</w:t>
      </w:r>
      <w:hyperlink r:id="rId68" w:anchor="art92§1">
        <w:r>
          <w:rPr>
            <w:b/>
            <w:sz w:val="24"/>
            <w:u w:val="single"/>
          </w:rPr>
          <w:t>art. 92, §1º</w:t>
        </w:r>
      </w:hyperlink>
      <w:r>
        <w:rPr>
          <w:b/>
          <w:sz w:val="24"/>
        </w:rPr>
        <w:t>)</w:t>
      </w:r>
    </w:p>
    <w:p w14:paraId="3B9401FB"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381CC09E" w14:textId="77777777" w:rsidR="005A252B" w:rsidRDefault="00000000">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69" w:anchor="art92§1">
        <w:r>
          <w:rPr>
            <w:sz w:val="24"/>
            <w:u w:val="single"/>
          </w:rPr>
          <w:t>art. 92, §1º, da Lei nº 14.133/21</w:t>
        </w:r>
      </w:hyperlink>
      <w:r>
        <w:rPr>
          <w:rFonts w:ascii="Times New Roman" w:eastAsia="Times New Roman" w:hAnsi="Times New Roman" w:cs="Times New Roman"/>
          <w:sz w:val="24"/>
        </w:rPr>
        <w:t>.</w:t>
      </w:r>
    </w:p>
    <w:p w14:paraId="271EEB34" w14:textId="77777777" w:rsidR="005A252B" w:rsidRDefault="00000000">
      <w:pPr>
        <w:widowControl/>
        <w:spacing w:line="312" w:lineRule="auto"/>
        <w:jc w:val="right"/>
        <w:rPr>
          <w:sz w:val="24"/>
        </w:rPr>
      </w:pPr>
      <w:proofErr w:type="spellStart"/>
      <w:r>
        <w:rPr>
          <w:sz w:val="24"/>
        </w:rPr>
        <w:t>Taguai</w:t>
      </w:r>
      <w:proofErr w:type="spellEnd"/>
      <w:r>
        <w:rPr>
          <w:sz w:val="24"/>
        </w:rPr>
        <w:t>, .... de ..............de 2023.</w:t>
      </w:r>
    </w:p>
    <w:p w14:paraId="5E5EF5CA" w14:textId="77777777" w:rsidR="005A252B" w:rsidRDefault="00000000">
      <w:pPr>
        <w:widowControl/>
        <w:spacing w:line="312" w:lineRule="auto"/>
        <w:jc w:val="center"/>
        <w:rPr>
          <w:sz w:val="24"/>
        </w:rPr>
      </w:pPr>
      <w:r>
        <w:rPr>
          <w:sz w:val="24"/>
        </w:rPr>
        <w:t>_________________________</w:t>
      </w:r>
    </w:p>
    <w:p w14:paraId="7C0834D3" w14:textId="77777777" w:rsidR="005A252B" w:rsidRDefault="00000000">
      <w:pPr>
        <w:widowControl/>
        <w:spacing w:line="312" w:lineRule="auto"/>
        <w:jc w:val="center"/>
        <w:rPr>
          <w:b/>
          <w:sz w:val="24"/>
        </w:rPr>
      </w:pPr>
      <w:r>
        <w:rPr>
          <w:b/>
          <w:sz w:val="24"/>
        </w:rPr>
        <w:t>EDER CARLOS FOGAÇA DA CRUZ</w:t>
      </w:r>
    </w:p>
    <w:p w14:paraId="61DF78D0" w14:textId="77777777" w:rsidR="005A252B" w:rsidRDefault="00000000">
      <w:pPr>
        <w:widowControl/>
        <w:spacing w:line="360" w:lineRule="auto"/>
        <w:jc w:val="center"/>
        <w:rPr>
          <w:sz w:val="24"/>
        </w:rPr>
      </w:pPr>
      <w:r>
        <w:rPr>
          <w:sz w:val="24"/>
        </w:rPr>
        <w:t>Representante legal do CONTRATANTE</w:t>
      </w:r>
    </w:p>
    <w:p w14:paraId="617A6C58" w14:textId="77777777" w:rsidR="005A252B" w:rsidRDefault="00000000">
      <w:pPr>
        <w:widowControl/>
        <w:spacing w:line="312" w:lineRule="auto"/>
        <w:jc w:val="center"/>
        <w:rPr>
          <w:sz w:val="24"/>
        </w:rPr>
      </w:pPr>
      <w:r>
        <w:rPr>
          <w:sz w:val="24"/>
        </w:rPr>
        <w:t>_________________________</w:t>
      </w:r>
    </w:p>
    <w:p w14:paraId="309B5099" w14:textId="77777777" w:rsidR="005A252B" w:rsidRDefault="00000000">
      <w:pPr>
        <w:widowControl/>
        <w:spacing w:line="360" w:lineRule="auto"/>
        <w:jc w:val="center"/>
        <w:rPr>
          <w:b/>
          <w:sz w:val="24"/>
        </w:rPr>
      </w:pPr>
      <w:r>
        <w:rPr>
          <w:b/>
          <w:sz w:val="24"/>
        </w:rPr>
        <w:t>{NOME_FORN}</w:t>
      </w:r>
    </w:p>
    <w:p w14:paraId="516FD53F" w14:textId="77777777" w:rsidR="005A252B" w:rsidRDefault="00000000">
      <w:pPr>
        <w:widowControl/>
        <w:spacing w:line="312" w:lineRule="auto"/>
        <w:jc w:val="center"/>
        <w:rPr>
          <w:sz w:val="24"/>
        </w:rPr>
      </w:pPr>
      <w:r>
        <w:rPr>
          <w:sz w:val="24"/>
        </w:rPr>
        <w:t>Representante legal do CONTRATADO</w:t>
      </w:r>
    </w:p>
    <w:p w14:paraId="0C07BAD5" w14:textId="77777777" w:rsidR="005A252B" w:rsidRDefault="00000000">
      <w:pPr>
        <w:widowControl/>
        <w:spacing w:line="312" w:lineRule="auto"/>
        <w:jc w:val="both"/>
        <w:rPr>
          <w:sz w:val="24"/>
        </w:rPr>
      </w:pPr>
      <w:r>
        <w:rPr>
          <w:sz w:val="24"/>
        </w:rPr>
        <w:t>_____________________________</w:t>
      </w:r>
    </w:p>
    <w:p w14:paraId="1F973C2C" w14:textId="77777777" w:rsidR="005A252B" w:rsidRDefault="00000000">
      <w:pPr>
        <w:widowControl/>
        <w:spacing w:line="312" w:lineRule="auto"/>
        <w:jc w:val="both"/>
        <w:rPr>
          <w:sz w:val="24"/>
        </w:rPr>
      </w:pPr>
      <w:r>
        <w:rPr>
          <w:sz w:val="24"/>
        </w:rPr>
        <w:t>Gestor do Contrato</w:t>
      </w:r>
    </w:p>
    <w:p w14:paraId="392A5736" w14:textId="77777777" w:rsidR="005A252B" w:rsidRDefault="00000000">
      <w:pPr>
        <w:widowControl/>
        <w:spacing w:line="312" w:lineRule="auto"/>
        <w:jc w:val="both"/>
        <w:rPr>
          <w:sz w:val="24"/>
        </w:rPr>
      </w:pPr>
      <w:r>
        <w:rPr>
          <w:sz w:val="24"/>
        </w:rPr>
        <w:t xml:space="preserve">TESTEMUNHAS: </w:t>
      </w:r>
    </w:p>
    <w:p w14:paraId="184D14F5" w14:textId="77777777" w:rsidR="005A252B" w:rsidRDefault="00000000">
      <w:pPr>
        <w:widowControl/>
        <w:spacing w:line="312" w:lineRule="auto"/>
        <w:jc w:val="both"/>
        <w:rPr>
          <w:sz w:val="24"/>
        </w:rPr>
      </w:pPr>
      <w:r>
        <w:rPr>
          <w:sz w:val="24"/>
        </w:rPr>
        <w:t xml:space="preserve">1.____________________ </w:t>
      </w:r>
    </w:p>
    <w:p w14:paraId="0741D366" w14:textId="77777777" w:rsidR="005A252B" w:rsidRDefault="00000000">
      <w:pPr>
        <w:widowControl/>
        <w:spacing w:line="312" w:lineRule="auto"/>
        <w:jc w:val="both"/>
        <w:rPr>
          <w:sz w:val="24"/>
        </w:rPr>
      </w:pPr>
      <w:r>
        <w:rPr>
          <w:sz w:val="24"/>
        </w:rPr>
        <w:t>2.______________________</w:t>
      </w:r>
    </w:p>
    <w:p w14:paraId="0357B598" w14:textId="77777777" w:rsidR="005A252B" w:rsidRDefault="005A252B">
      <w:pPr>
        <w:widowControl/>
        <w:spacing w:line="312" w:lineRule="auto"/>
        <w:jc w:val="both"/>
        <w:rPr>
          <w:sz w:val="24"/>
        </w:rPr>
      </w:pPr>
    </w:p>
    <w:p w14:paraId="56DE2AE9" w14:textId="77777777" w:rsidR="005A252B" w:rsidRDefault="005A252B">
      <w:pPr>
        <w:widowControl/>
        <w:spacing w:line="312" w:lineRule="auto"/>
        <w:jc w:val="both"/>
        <w:rPr>
          <w:sz w:val="24"/>
        </w:rPr>
      </w:pPr>
    </w:p>
    <w:p w14:paraId="24210A4F" w14:textId="77777777" w:rsidR="005A252B" w:rsidRDefault="005A252B">
      <w:pPr>
        <w:widowControl/>
        <w:spacing w:line="312" w:lineRule="auto"/>
        <w:jc w:val="both"/>
        <w:rPr>
          <w:sz w:val="24"/>
        </w:rPr>
      </w:pPr>
    </w:p>
    <w:p w14:paraId="6B7FFA4E" w14:textId="77777777" w:rsidR="005A252B" w:rsidRDefault="00000000">
      <w:pPr>
        <w:widowControl/>
        <w:spacing w:line="312" w:lineRule="auto"/>
        <w:jc w:val="center"/>
        <w:rPr>
          <w:b/>
          <w:sz w:val="24"/>
        </w:rPr>
      </w:pPr>
      <w:r>
        <w:rPr>
          <w:b/>
          <w:sz w:val="24"/>
        </w:rPr>
        <w:lastRenderedPageBreak/>
        <w:t>ANEXO VIII</w:t>
      </w:r>
    </w:p>
    <w:p w14:paraId="27B27C8C" w14:textId="77777777" w:rsidR="005A252B" w:rsidRDefault="005A252B">
      <w:pPr>
        <w:widowControl/>
        <w:spacing w:line="312" w:lineRule="auto"/>
        <w:jc w:val="center"/>
        <w:rPr>
          <w:b/>
          <w:sz w:val="24"/>
        </w:rPr>
      </w:pPr>
    </w:p>
    <w:p w14:paraId="0560C43B" w14:textId="77777777" w:rsidR="005A252B" w:rsidRDefault="00000000">
      <w:pPr>
        <w:spacing w:line="312" w:lineRule="auto"/>
        <w:jc w:val="center"/>
        <w:rPr>
          <w:b/>
          <w:sz w:val="24"/>
        </w:rPr>
      </w:pPr>
      <w:r>
        <w:rPr>
          <w:b/>
          <w:sz w:val="24"/>
        </w:rPr>
        <w:t>ANEXO LC-01 - TERMO DE CIÊNCIA E DE NOTIFICAÇÃO (CONTRATOS)</w:t>
      </w:r>
    </w:p>
    <w:p w14:paraId="6C54B5D7" w14:textId="77777777" w:rsidR="005A252B" w:rsidRDefault="00000000">
      <w:pPr>
        <w:spacing w:line="312" w:lineRule="auto"/>
        <w:jc w:val="center"/>
        <w:rPr>
          <w:b/>
          <w:sz w:val="24"/>
        </w:rPr>
      </w:pPr>
      <w:r>
        <w:rPr>
          <w:b/>
          <w:sz w:val="24"/>
        </w:rPr>
        <w:t>(REDAÇÃO DADA PELA RESOLUÇÃO Nº 10/2024)</w:t>
      </w:r>
    </w:p>
    <w:p w14:paraId="08D0F1F8" w14:textId="77777777" w:rsidR="005A252B" w:rsidRDefault="00000000">
      <w:pPr>
        <w:spacing w:line="312" w:lineRule="auto"/>
        <w:jc w:val="center"/>
        <w:rPr>
          <w:sz w:val="24"/>
        </w:rPr>
      </w:pPr>
      <w:r>
        <w:rPr>
          <w:sz w:val="24"/>
        </w:rPr>
        <w:t>Cláusula 21.4</w:t>
      </w:r>
    </w:p>
    <w:p w14:paraId="52DF6A1E" w14:textId="77777777" w:rsidR="005A252B" w:rsidRDefault="00000000">
      <w:pPr>
        <w:tabs>
          <w:tab w:val="left" w:pos="8240"/>
          <w:tab w:val="left" w:pos="8295"/>
          <w:tab w:val="left" w:pos="8384"/>
        </w:tabs>
        <w:spacing w:line="360" w:lineRule="auto"/>
        <w:ind w:right="57"/>
        <w:rPr>
          <w:b/>
          <w:sz w:val="22"/>
        </w:rPr>
      </w:pPr>
      <w:r>
        <w:rPr>
          <w:sz w:val="22"/>
        </w:rPr>
        <w:t>CONTRATANTE:</w:t>
      </w:r>
      <w:r>
        <w:rPr>
          <w:rFonts w:ascii="Times New Roman" w:eastAsia="Times New Roman" w:hAnsi="Times New Roman" w:cs="Times New Roman"/>
          <w:sz w:val="22"/>
          <w:u w:val="single"/>
        </w:rPr>
        <w:tab/>
      </w:r>
      <w:r>
        <w:rPr>
          <w:rFonts w:ascii="Times New Roman" w:eastAsia="Times New Roman" w:hAnsi="Times New Roman" w:cs="Times New Roman"/>
          <w:sz w:val="22"/>
          <w:u w:val="single"/>
        </w:rPr>
        <w:tab/>
      </w:r>
      <w:r>
        <w:rPr>
          <w:sz w:val="22"/>
        </w:rPr>
        <w:t xml:space="preserve"> CONTRATADO:</w:t>
      </w:r>
      <w:r>
        <w:rPr>
          <w:rFonts w:ascii="Times New Roman" w:eastAsia="Times New Roman" w:hAnsi="Times New Roman" w:cs="Times New Roman"/>
          <w:sz w:val="22"/>
          <w:u w:val="single"/>
        </w:rPr>
        <w:tab/>
      </w:r>
      <w:r>
        <w:rPr>
          <w:rFonts w:ascii="Times New Roman" w:eastAsia="Times New Roman" w:hAnsi="Times New Roman" w:cs="Times New Roman"/>
          <w:sz w:val="22"/>
          <w:u w:val="single"/>
        </w:rPr>
        <w:tab/>
      </w:r>
      <w:r>
        <w:rPr>
          <w:sz w:val="22"/>
        </w:rPr>
        <w:t xml:space="preserve"> CONTRATO Nº</w:t>
      </w:r>
      <w:r>
        <w:rPr>
          <w:spacing w:val="-7"/>
          <w:sz w:val="22"/>
        </w:rPr>
        <w:t xml:space="preserve"> </w:t>
      </w:r>
      <w:r>
        <w:rPr>
          <w:sz w:val="22"/>
        </w:rPr>
        <w:t>(DE</w:t>
      </w:r>
      <w:r>
        <w:rPr>
          <w:spacing w:val="-7"/>
          <w:sz w:val="22"/>
        </w:rPr>
        <w:t xml:space="preserve"> </w:t>
      </w:r>
      <w:r>
        <w:rPr>
          <w:sz w:val="22"/>
        </w:rPr>
        <w:t>ORIGEM):</w:t>
      </w:r>
      <w:r>
        <w:rPr>
          <w:sz w:val="22"/>
          <w:u w:val="single"/>
        </w:rPr>
        <w:t xml:space="preserve"> </w:t>
      </w:r>
      <w:r>
        <w:rPr>
          <w:sz w:val="22"/>
          <w:u w:val="single"/>
        </w:rPr>
        <w:tab/>
      </w:r>
      <w:r>
        <w:rPr>
          <w:sz w:val="22"/>
        </w:rPr>
        <w:t xml:space="preserve"> OBJETO:</w:t>
      </w:r>
      <w:r>
        <w:rPr>
          <w:b/>
          <w:sz w:val="22"/>
        </w:rPr>
        <w:t xml:space="preserve"> CONTRATAÇÃO DE EMPRESA ESPECIALIZADA PARA EXECUÇÃO DE OBRAS DE RECAPEAMENTO ASFÁLTICO EM DIVERSAS RUAS DO MUNICÍPIO DE TAGUAÍ.</w:t>
      </w:r>
    </w:p>
    <w:p w14:paraId="5FF6F57C" w14:textId="77777777" w:rsidR="005A252B" w:rsidRDefault="005A252B">
      <w:pPr>
        <w:spacing w:line="360" w:lineRule="auto"/>
        <w:ind w:right="57"/>
        <w:rPr>
          <w:rFonts w:ascii="Times New Roman" w:eastAsia="Times New Roman" w:hAnsi="Times New Roman" w:cs="Times New Roman"/>
          <w:sz w:val="23"/>
        </w:rPr>
      </w:pPr>
    </w:p>
    <w:p w14:paraId="2034882A" w14:textId="77777777" w:rsidR="005A252B" w:rsidRDefault="00000000">
      <w:pPr>
        <w:spacing w:line="360" w:lineRule="auto"/>
        <w:ind w:right="57"/>
        <w:jc w:val="both"/>
        <w:rPr>
          <w:sz w:val="24"/>
        </w:rPr>
      </w:pPr>
      <w:r>
        <w:rPr>
          <w:sz w:val="24"/>
        </w:rPr>
        <w:t>Pelo presente TERMO, nós, abaixo identificados:</w:t>
      </w:r>
    </w:p>
    <w:p w14:paraId="1A587F3D" w14:textId="77777777" w:rsidR="005A252B" w:rsidRDefault="00000000">
      <w:pPr>
        <w:numPr>
          <w:ilvl w:val="0"/>
          <w:numId w:val="5"/>
        </w:numPr>
        <w:spacing w:line="360" w:lineRule="auto"/>
        <w:ind w:right="57"/>
        <w:jc w:val="both"/>
        <w:outlineLvl w:val="0"/>
      </w:pPr>
      <w:r>
        <w:rPr>
          <w:b/>
          <w:sz w:val="24"/>
        </w:rPr>
        <w:t>Estamos CIENTES de</w:t>
      </w:r>
      <w:r>
        <w:rPr>
          <w:b/>
          <w:spacing w:val="-5"/>
          <w:sz w:val="24"/>
        </w:rPr>
        <w:t xml:space="preserve"> </w:t>
      </w:r>
      <w:r>
        <w:rPr>
          <w:b/>
          <w:sz w:val="24"/>
        </w:rPr>
        <w:t>que:</w:t>
      </w:r>
    </w:p>
    <w:p w14:paraId="501601AE" w14:textId="77777777" w:rsidR="005A252B" w:rsidRDefault="00000000">
      <w:pPr>
        <w:numPr>
          <w:ilvl w:val="0"/>
          <w:numId w:val="4"/>
        </w:numPr>
        <w:tabs>
          <w:tab w:val="left" w:pos="810"/>
        </w:tabs>
        <w:spacing w:line="360" w:lineRule="auto"/>
        <w:ind w:right="57"/>
        <w:jc w:val="both"/>
      </w:pPr>
      <w:r>
        <w:rPr>
          <w:sz w:val="24"/>
        </w:rPr>
        <w:t>o ajuste acima referido, seus aditamentos, bem como o acompanhamento de sua execução contratual, estarão sujeitos a análise e julgamento pelo Tribunal de Contas do Estado de São Paulo, cujo trâmite processual ocorrerá pelo sistema</w:t>
      </w:r>
      <w:r>
        <w:rPr>
          <w:spacing w:val="-14"/>
          <w:sz w:val="24"/>
        </w:rPr>
        <w:t xml:space="preserve"> </w:t>
      </w:r>
      <w:r>
        <w:rPr>
          <w:sz w:val="24"/>
        </w:rPr>
        <w:t>eletrônico;</w:t>
      </w:r>
    </w:p>
    <w:p w14:paraId="774B44BA" w14:textId="77777777" w:rsidR="005A252B" w:rsidRDefault="00000000">
      <w:pPr>
        <w:numPr>
          <w:ilvl w:val="0"/>
          <w:numId w:val="4"/>
        </w:numPr>
        <w:tabs>
          <w:tab w:val="left" w:pos="810"/>
        </w:tabs>
        <w:spacing w:line="360" w:lineRule="auto"/>
        <w:ind w:right="57"/>
        <w:jc w:val="both"/>
      </w:pPr>
      <w:r>
        <w:rPr>
          <w:sz w:val="24"/>
        </w:rPr>
        <w:t>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24"/>
        </w:rPr>
        <w:t xml:space="preserve"> </w:t>
      </w:r>
      <w:r>
        <w:rPr>
          <w:sz w:val="24"/>
        </w:rPr>
        <w:t>TCESP;</w:t>
      </w:r>
    </w:p>
    <w:p w14:paraId="1D988F94" w14:textId="77777777" w:rsidR="005A252B" w:rsidRDefault="00000000">
      <w:pPr>
        <w:numPr>
          <w:ilvl w:val="0"/>
          <w:numId w:val="4"/>
        </w:numPr>
        <w:tabs>
          <w:tab w:val="left" w:pos="810"/>
        </w:tabs>
        <w:spacing w:line="360" w:lineRule="auto"/>
        <w:ind w:right="57"/>
        <w:jc w:val="both"/>
      </w:pPr>
      <w:r>
        <w:rPr>
          <w:sz w:val="24"/>
        </w:rPr>
        <w:t>além de disponíveis no processo eletrônico, todos os Despachos e Decisões que vierem a ser tomados, relativamente ao aludido processo, serão publicados no Diário Oficial Eletrônico do Tribunal de Contas do Estado de São Paulo (</w:t>
      </w:r>
      <w:hyperlink r:id="rId70" w:tooltip="https://doe.tce.sp.gov.br/">
        <w:r>
          <w:rPr>
            <w:color w:val="0563C1"/>
            <w:sz w:val="24"/>
            <w:u w:val="single"/>
          </w:rPr>
          <w:t>https://doe.tce.sp.gov.br/</w:t>
        </w:r>
      </w:hyperlink>
      <w:r>
        <w:rPr>
          <w:sz w:val="24"/>
        </w:rPr>
        <w:t>), em conformidade com o artigo 90 da Lei Complementar nº 709, de 14 de janeiro de 1993, iniciando-se, a partir de então, a contagem dos prazos processuais, conforme regras do Código de Processo</w:t>
      </w:r>
      <w:r>
        <w:rPr>
          <w:spacing w:val="-2"/>
          <w:sz w:val="24"/>
        </w:rPr>
        <w:t xml:space="preserve"> </w:t>
      </w:r>
      <w:r>
        <w:rPr>
          <w:sz w:val="24"/>
        </w:rPr>
        <w:t>Civil;</w:t>
      </w:r>
    </w:p>
    <w:p w14:paraId="00C8EBEC" w14:textId="77777777" w:rsidR="005A252B" w:rsidRDefault="00000000">
      <w:pPr>
        <w:numPr>
          <w:ilvl w:val="0"/>
          <w:numId w:val="4"/>
        </w:numPr>
        <w:tabs>
          <w:tab w:val="left" w:pos="810"/>
        </w:tabs>
        <w:spacing w:line="360" w:lineRule="auto"/>
        <w:ind w:right="57"/>
        <w:jc w:val="both"/>
      </w:pPr>
      <w:r>
        <w:rPr>
          <w:sz w:val="24"/>
        </w:rPr>
        <w:t xml:space="preserve">as informações pessoais dos responsáveis pela </w:t>
      </w:r>
      <w:r>
        <w:rPr>
          <w:sz w:val="24"/>
          <w:u w:val="single"/>
        </w:rPr>
        <w:t xml:space="preserve">contratante </w:t>
      </w:r>
      <w:r>
        <w:rPr>
          <w:sz w:val="24"/>
        </w:rPr>
        <w:t xml:space="preserve">e interessados estão cadastradas no módulo eletrônico do “Cadastro Corporativo TCESP – </w:t>
      </w:r>
      <w:proofErr w:type="spellStart"/>
      <w:r>
        <w:rPr>
          <w:sz w:val="24"/>
        </w:rPr>
        <w:t>CadTCESP</w:t>
      </w:r>
      <w:proofErr w:type="spellEnd"/>
      <w:r>
        <w:rPr>
          <w:sz w:val="24"/>
        </w:rPr>
        <w:t>”, nos termos previstos no Artigo 2º das Instruções nº01/2024, conforme “Declaração(</w:t>
      </w:r>
      <w:proofErr w:type="spellStart"/>
      <w:r>
        <w:rPr>
          <w:sz w:val="24"/>
        </w:rPr>
        <w:t>ões</w:t>
      </w:r>
      <w:proofErr w:type="spellEnd"/>
      <w:r>
        <w:rPr>
          <w:sz w:val="24"/>
        </w:rPr>
        <w:t>) de Atualização Cadastral” anexa</w:t>
      </w:r>
      <w:r>
        <w:rPr>
          <w:spacing w:val="-23"/>
          <w:sz w:val="24"/>
        </w:rPr>
        <w:t xml:space="preserve"> </w:t>
      </w:r>
      <w:r>
        <w:rPr>
          <w:sz w:val="24"/>
        </w:rPr>
        <w:t>(s);</w:t>
      </w:r>
    </w:p>
    <w:p w14:paraId="370F7754" w14:textId="77777777" w:rsidR="005A252B" w:rsidRDefault="00000000">
      <w:pPr>
        <w:numPr>
          <w:ilvl w:val="0"/>
          <w:numId w:val="4"/>
        </w:numPr>
        <w:tabs>
          <w:tab w:val="left" w:pos="810"/>
        </w:tabs>
        <w:spacing w:line="360" w:lineRule="auto"/>
        <w:ind w:right="57"/>
        <w:jc w:val="both"/>
      </w:pPr>
      <w:r>
        <w:rPr>
          <w:sz w:val="24"/>
        </w:rPr>
        <w:t xml:space="preserve">é de exclusiva responsabilidade do contratado manter seus dados sempre </w:t>
      </w:r>
      <w:r>
        <w:rPr>
          <w:sz w:val="24"/>
        </w:rPr>
        <w:lastRenderedPageBreak/>
        <w:t>atualizados.</w:t>
      </w:r>
    </w:p>
    <w:p w14:paraId="6761AD01" w14:textId="77777777" w:rsidR="005A252B" w:rsidRDefault="00000000">
      <w:pPr>
        <w:numPr>
          <w:ilvl w:val="0"/>
          <w:numId w:val="5"/>
        </w:numPr>
        <w:spacing w:line="360" w:lineRule="auto"/>
        <w:ind w:right="57"/>
        <w:jc w:val="both"/>
        <w:outlineLvl w:val="0"/>
      </w:pPr>
      <w:r>
        <w:rPr>
          <w:b/>
          <w:sz w:val="24"/>
        </w:rPr>
        <w:t>Damo-nos por NOTIFICADOS</w:t>
      </w:r>
      <w:r>
        <w:rPr>
          <w:b/>
          <w:spacing w:val="-2"/>
          <w:sz w:val="24"/>
        </w:rPr>
        <w:t xml:space="preserve"> </w:t>
      </w:r>
      <w:r>
        <w:rPr>
          <w:b/>
          <w:sz w:val="24"/>
        </w:rPr>
        <w:t>para:</w:t>
      </w:r>
    </w:p>
    <w:p w14:paraId="2936DC5A" w14:textId="77777777" w:rsidR="005A252B" w:rsidRDefault="00000000">
      <w:pPr>
        <w:numPr>
          <w:ilvl w:val="0"/>
          <w:numId w:val="6"/>
        </w:numPr>
        <w:spacing w:line="360" w:lineRule="auto"/>
        <w:ind w:right="57"/>
        <w:jc w:val="both"/>
      </w:pPr>
      <w:r>
        <w:rPr>
          <w:sz w:val="24"/>
        </w:rPr>
        <w:t>O acompanhamento dos atos do processo até seu julgamento final e consequente</w:t>
      </w:r>
      <w:r>
        <w:rPr>
          <w:spacing w:val="-11"/>
          <w:sz w:val="24"/>
        </w:rPr>
        <w:t xml:space="preserve"> </w:t>
      </w:r>
      <w:r>
        <w:rPr>
          <w:sz w:val="24"/>
        </w:rPr>
        <w:t>publicação;</w:t>
      </w:r>
    </w:p>
    <w:p w14:paraId="38B02C22" w14:textId="77777777" w:rsidR="005A252B" w:rsidRDefault="00000000">
      <w:pPr>
        <w:numPr>
          <w:ilvl w:val="0"/>
          <w:numId w:val="6"/>
        </w:numPr>
        <w:spacing w:line="360" w:lineRule="auto"/>
        <w:ind w:right="57"/>
        <w:jc w:val="both"/>
      </w:pPr>
      <w:r>
        <w:rPr>
          <w:sz w:val="24"/>
        </w:rPr>
        <w:t>Se for o caso e de nosso interesse, nos prazos e nas formas legais e regimentais, exercer o direito de defesa, interpor recursos e o que mais</w:t>
      </w:r>
      <w:r>
        <w:rPr>
          <w:spacing w:val="-27"/>
          <w:sz w:val="24"/>
        </w:rPr>
        <w:t xml:space="preserve"> </w:t>
      </w:r>
      <w:r>
        <w:rPr>
          <w:sz w:val="24"/>
        </w:rPr>
        <w:t>couber.</w:t>
      </w:r>
    </w:p>
    <w:p w14:paraId="5999DA1C" w14:textId="77777777" w:rsidR="005A252B" w:rsidRDefault="00000000">
      <w:pPr>
        <w:widowControl/>
        <w:tabs>
          <w:tab w:val="left" w:pos="8604"/>
        </w:tabs>
        <w:spacing w:line="360" w:lineRule="auto"/>
        <w:ind w:right="57"/>
        <w:outlineLvl w:val="0"/>
        <w:rPr>
          <w:b/>
          <w:sz w:val="24"/>
        </w:rPr>
      </w:pPr>
      <w:r>
        <w:rPr>
          <w:b/>
          <w:sz w:val="24"/>
        </w:rPr>
        <w:t>LOCAL e DATA: TAGUAÍ-SP, 18 de outubro de 2024</w:t>
      </w:r>
    </w:p>
    <w:p w14:paraId="7E514221" w14:textId="77777777" w:rsidR="005A252B" w:rsidRDefault="00000000">
      <w:pPr>
        <w:widowControl/>
        <w:spacing w:line="360" w:lineRule="auto"/>
        <w:ind w:right="57"/>
        <w:rPr>
          <w:b/>
          <w:strike/>
          <w:sz w:val="24"/>
        </w:rPr>
      </w:pPr>
      <w:r>
        <w:rPr>
          <w:b/>
          <w:sz w:val="24"/>
          <w:u w:val="thick"/>
        </w:rPr>
        <w:t>AUTORIDADE MÁXIMA DO ÓRGÃO/ENTIDADE</w:t>
      </w:r>
      <w:r>
        <w:rPr>
          <w:b/>
          <w:strike/>
          <w:sz w:val="24"/>
        </w:rPr>
        <w:t>:</w:t>
      </w:r>
    </w:p>
    <w:p w14:paraId="0E62E3A7" w14:textId="77777777" w:rsidR="005A252B"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02C4344B" w14:textId="77777777" w:rsidR="005A252B" w:rsidRDefault="00000000">
      <w:pPr>
        <w:widowControl/>
        <w:tabs>
          <w:tab w:val="left" w:pos="4511"/>
          <w:tab w:val="left" w:pos="8543"/>
          <w:tab w:val="left" w:pos="8621"/>
        </w:tabs>
        <w:spacing w:line="360" w:lineRule="auto"/>
        <w:ind w:right="57"/>
        <w:rPr>
          <w:sz w:val="24"/>
        </w:rPr>
      </w:pPr>
      <w:r>
        <w:rPr>
          <w:sz w:val="24"/>
        </w:rPr>
        <w:t>Cargo: PREFEITO</w:t>
      </w:r>
    </w:p>
    <w:p w14:paraId="3C16E4AF" w14:textId="77777777" w:rsidR="005A252B" w:rsidRDefault="00000000">
      <w:pPr>
        <w:widowControl/>
        <w:tabs>
          <w:tab w:val="left" w:pos="4511"/>
          <w:tab w:val="left" w:pos="8543"/>
          <w:tab w:val="left" w:pos="8621"/>
        </w:tabs>
        <w:spacing w:line="360" w:lineRule="auto"/>
        <w:ind w:right="57"/>
        <w:rPr>
          <w:sz w:val="24"/>
        </w:rPr>
      </w:pPr>
      <w:r>
        <w:rPr>
          <w:sz w:val="24"/>
        </w:rPr>
        <w:t>CPF: 145.063.128-21</w:t>
      </w:r>
    </w:p>
    <w:p w14:paraId="554FD355" w14:textId="77777777" w:rsidR="005A252B" w:rsidRDefault="00000000">
      <w:pPr>
        <w:widowControl/>
        <w:spacing w:line="360" w:lineRule="auto"/>
        <w:ind w:right="57"/>
        <w:outlineLvl w:val="0"/>
        <w:rPr>
          <w:b/>
          <w:sz w:val="24"/>
          <w:u w:val="thick"/>
        </w:rPr>
      </w:pPr>
      <w:r>
        <w:rPr>
          <w:b/>
          <w:sz w:val="24"/>
          <w:u w:val="thick"/>
        </w:rPr>
        <w:t>RESPONSÁVEIS PELA HOMOLOGAÇÃO DO CERTAME OU RATIFICAÇÃO DA DISPENSA/INEXIGIBILIDADE DE LICITAÇÃO:</w:t>
      </w:r>
    </w:p>
    <w:p w14:paraId="726B58D7" w14:textId="77777777" w:rsidR="005A252B"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1B3C1EB4" w14:textId="77777777" w:rsidR="005A252B" w:rsidRDefault="00000000">
      <w:pPr>
        <w:widowControl/>
        <w:tabs>
          <w:tab w:val="left" w:pos="4511"/>
          <w:tab w:val="left" w:pos="8543"/>
          <w:tab w:val="left" w:pos="8621"/>
        </w:tabs>
        <w:spacing w:line="360" w:lineRule="auto"/>
        <w:ind w:right="57"/>
        <w:rPr>
          <w:sz w:val="24"/>
        </w:rPr>
      </w:pPr>
      <w:r>
        <w:rPr>
          <w:sz w:val="24"/>
        </w:rPr>
        <w:t>Cargo: PREFEITO</w:t>
      </w:r>
    </w:p>
    <w:p w14:paraId="6C7296C3" w14:textId="77777777" w:rsidR="005A252B" w:rsidRDefault="00000000">
      <w:pPr>
        <w:widowControl/>
        <w:tabs>
          <w:tab w:val="left" w:pos="4511"/>
          <w:tab w:val="left" w:pos="8543"/>
          <w:tab w:val="left" w:pos="8621"/>
        </w:tabs>
        <w:spacing w:line="360" w:lineRule="auto"/>
        <w:ind w:right="57"/>
        <w:rPr>
          <w:sz w:val="24"/>
        </w:rPr>
      </w:pPr>
      <w:r>
        <w:rPr>
          <w:sz w:val="24"/>
        </w:rPr>
        <w:t>CPF: 145.063.128-21</w:t>
      </w:r>
    </w:p>
    <w:p w14:paraId="030E9999" w14:textId="77777777" w:rsidR="005A252B" w:rsidRDefault="00000000">
      <w:pPr>
        <w:widowControl/>
        <w:tabs>
          <w:tab w:val="left" w:pos="8630"/>
        </w:tabs>
        <w:spacing w:line="360" w:lineRule="auto"/>
        <w:ind w:right="57"/>
        <w:rPr>
          <w:sz w:val="24"/>
        </w:rPr>
      </w:pPr>
      <w:r>
        <w:rPr>
          <w:sz w:val="24"/>
        </w:rPr>
        <w:t>Assinatura: ____________________________________________________</w:t>
      </w:r>
    </w:p>
    <w:p w14:paraId="622745A4" w14:textId="77777777" w:rsidR="005A252B" w:rsidRDefault="00000000">
      <w:pPr>
        <w:widowControl/>
        <w:spacing w:line="360" w:lineRule="auto"/>
        <w:ind w:right="57"/>
        <w:outlineLvl w:val="0"/>
        <w:rPr>
          <w:b/>
          <w:sz w:val="24"/>
          <w:u w:val="thick"/>
        </w:rPr>
      </w:pPr>
      <w:r>
        <w:rPr>
          <w:b/>
          <w:sz w:val="24"/>
          <w:u w:val="thick"/>
        </w:rPr>
        <w:t>RESPONSÁVEIS QUE ASSINARAM O AJUSTE:</w:t>
      </w:r>
    </w:p>
    <w:p w14:paraId="17A7943A" w14:textId="77777777" w:rsidR="005A252B" w:rsidRDefault="00000000">
      <w:pPr>
        <w:widowControl/>
        <w:spacing w:line="360" w:lineRule="auto"/>
        <w:ind w:right="57"/>
        <w:rPr>
          <w:b/>
          <w:sz w:val="24"/>
        </w:rPr>
      </w:pPr>
      <w:r>
        <w:rPr>
          <w:b/>
          <w:sz w:val="24"/>
          <w:u w:val="thick"/>
        </w:rPr>
        <w:t>Pelo contratante</w:t>
      </w:r>
      <w:r>
        <w:rPr>
          <w:b/>
          <w:sz w:val="24"/>
        </w:rPr>
        <w:t>:</w:t>
      </w:r>
    </w:p>
    <w:p w14:paraId="12EE31EA" w14:textId="77777777" w:rsidR="005A252B"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56FDA45D" w14:textId="77777777" w:rsidR="005A252B" w:rsidRDefault="00000000">
      <w:pPr>
        <w:widowControl/>
        <w:tabs>
          <w:tab w:val="left" w:pos="4511"/>
          <w:tab w:val="left" w:pos="8543"/>
          <w:tab w:val="left" w:pos="8621"/>
        </w:tabs>
        <w:spacing w:line="360" w:lineRule="auto"/>
        <w:ind w:right="57"/>
        <w:rPr>
          <w:sz w:val="24"/>
        </w:rPr>
      </w:pPr>
      <w:r>
        <w:rPr>
          <w:sz w:val="24"/>
        </w:rPr>
        <w:t>Cargo: PREFEITO</w:t>
      </w:r>
    </w:p>
    <w:p w14:paraId="5B977321" w14:textId="77777777" w:rsidR="005A252B" w:rsidRDefault="00000000">
      <w:pPr>
        <w:widowControl/>
        <w:tabs>
          <w:tab w:val="left" w:pos="4511"/>
          <w:tab w:val="left" w:pos="8543"/>
          <w:tab w:val="left" w:pos="8621"/>
        </w:tabs>
        <w:spacing w:line="360" w:lineRule="auto"/>
        <w:ind w:right="57"/>
        <w:rPr>
          <w:sz w:val="24"/>
        </w:rPr>
      </w:pPr>
      <w:r>
        <w:rPr>
          <w:sz w:val="24"/>
        </w:rPr>
        <w:t>CPF: 145.063.128-21</w:t>
      </w:r>
    </w:p>
    <w:p w14:paraId="5C288FAE" w14:textId="77777777" w:rsidR="005A252B" w:rsidRDefault="00000000">
      <w:pPr>
        <w:widowControl/>
        <w:tabs>
          <w:tab w:val="left" w:pos="8639"/>
        </w:tabs>
        <w:spacing w:line="360" w:lineRule="auto"/>
        <w:ind w:right="57"/>
        <w:rPr>
          <w:sz w:val="24"/>
        </w:rPr>
      </w:pPr>
      <w:r>
        <w:rPr>
          <w:sz w:val="24"/>
        </w:rPr>
        <w:t>Assinatura: ____________________________________________________</w:t>
      </w:r>
    </w:p>
    <w:p w14:paraId="1B1CE61F" w14:textId="77777777" w:rsidR="005A252B" w:rsidRDefault="00000000">
      <w:pPr>
        <w:widowControl/>
        <w:spacing w:line="360" w:lineRule="auto"/>
        <w:ind w:right="57"/>
        <w:outlineLvl w:val="0"/>
        <w:rPr>
          <w:b/>
          <w:sz w:val="24"/>
        </w:rPr>
      </w:pPr>
      <w:r>
        <w:rPr>
          <w:b/>
          <w:sz w:val="24"/>
          <w:u w:val="thick"/>
        </w:rPr>
        <w:t>Pela contratada</w:t>
      </w:r>
      <w:r>
        <w:rPr>
          <w:b/>
          <w:sz w:val="24"/>
        </w:rPr>
        <w:t>:</w:t>
      </w:r>
    </w:p>
    <w:p w14:paraId="3EB4F9EB" w14:textId="77777777" w:rsidR="005A252B" w:rsidRDefault="00000000">
      <w:pPr>
        <w:widowControl/>
        <w:tabs>
          <w:tab w:val="left" w:pos="4511"/>
          <w:tab w:val="left" w:pos="8546"/>
          <w:tab w:val="left" w:pos="8618"/>
        </w:tabs>
        <w:spacing w:line="360" w:lineRule="auto"/>
        <w:ind w:right="57"/>
        <w:rPr>
          <w:sz w:val="24"/>
        </w:rPr>
      </w:pPr>
      <w:r>
        <w:rPr>
          <w:sz w:val="24"/>
        </w:rPr>
        <w:t>Nome: {REPRESENTANTE_FORN_NOME}</w:t>
      </w:r>
    </w:p>
    <w:p w14:paraId="3FE4913A" w14:textId="77777777" w:rsidR="005A252B" w:rsidRDefault="00000000">
      <w:pPr>
        <w:widowControl/>
        <w:tabs>
          <w:tab w:val="left" w:pos="4511"/>
          <w:tab w:val="left" w:pos="8546"/>
          <w:tab w:val="left" w:pos="8618"/>
        </w:tabs>
        <w:spacing w:line="360" w:lineRule="auto"/>
        <w:ind w:right="57"/>
        <w:rPr>
          <w:sz w:val="24"/>
        </w:rPr>
      </w:pPr>
      <w:r>
        <w:rPr>
          <w:sz w:val="24"/>
        </w:rPr>
        <w:t xml:space="preserve">Cargo: </w:t>
      </w:r>
    </w:p>
    <w:p w14:paraId="3EA42447" w14:textId="77777777" w:rsidR="005A252B" w:rsidRDefault="00000000">
      <w:pPr>
        <w:widowControl/>
        <w:tabs>
          <w:tab w:val="left" w:pos="4511"/>
          <w:tab w:val="left" w:pos="8546"/>
          <w:tab w:val="left" w:pos="8618"/>
        </w:tabs>
        <w:spacing w:line="360" w:lineRule="auto"/>
        <w:ind w:right="57"/>
        <w:rPr>
          <w:sz w:val="24"/>
        </w:rPr>
      </w:pPr>
      <w:r>
        <w:rPr>
          <w:sz w:val="24"/>
        </w:rPr>
        <w:t>CPF: {REPRESENTANTE_FORN_CPF}</w:t>
      </w:r>
    </w:p>
    <w:p w14:paraId="3A109933" w14:textId="77777777" w:rsidR="005A252B" w:rsidRDefault="00000000">
      <w:pPr>
        <w:widowControl/>
        <w:tabs>
          <w:tab w:val="left" w:pos="8639"/>
        </w:tabs>
        <w:spacing w:line="360" w:lineRule="auto"/>
        <w:ind w:right="57"/>
        <w:rPr>
          <w:sz w:val="24"/>
          <w:u w:val="single"/>
        </w:rPr>
      </w:pPr>
      <w:r>
        <w:rPr>
          <w:sz w:val="24"/>
        </w:rPr>
        <w:t xml:space="preserve">Assinatura: </w:t>
      </w:r>
      <w:r>
        <w:rPr>
          <w:sz w:val="24"/>
          <w:u w:val="single"/>
        </w:rPr>
        <w:t xml:space="preserve"> </w:t>
      </w:r>
      <w:r>
        <w:rPr>
          <w:sz w:val="24"/>
          <w:u w:val="single"/>
        </w:rPr>
        <w:tab/>
      </w:r>
    </w:p>
    <w:p w14:paraId="29D21877" w14:textId="77777777" w:rsidR="005A252B" w:rsidRDefault="00000000">
      <w:pPr>
        <w:widowControl/>
        <w:spacing w:line="360" w:lineRule="auto"/>
        <w:ind w:right="57"/>
        <w:outlineLvl w:val="0"/>
        <w:rPr>
          <w:b/>
          <w:sz w:val="24"/>
        </w:rPr>
      </w:pPr>
      <w:r>
        <w:rPr>
          <w:b/>
          <w:sz w:val="24"/>
          <w:u w:val="thick"/>
        </w:rPr>
        <w:t>ORDENADOR DE DESPESAS DA CONTRATANTE</w:t>
      </w:r>
      <w:r>
        <w:rPr>
          <w:b/>
          <w:sz w:val="24"/>
        </w:rPr>
        <w:t>:</w:t>
      </w:r>
    </w:p>
    <w:p w14:paraId="7C014606" w14:textId="77777777" w:rsidR="005A252B"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57E8483E" w14:textId="77777777" w:rsidR="005A252B" w:rsidRDefault="00000000">
      <w:pPr>
        <w:widowControl/>
        <w:tabs>
          <w:tab w:val="left" w:pos="4511"/>
          <w:tab w:val="left" w:pos="8543"/>
          <w:tab w:val="left" w:pos="8621"/>
        </w:tabs>
        <w:spacing w:line="360" w:lineRule="auto"/>
        <w:ind w:right="57"/>
        <w:rPr>
          <w:sz w:val="24"/>
        </w:rPr>
      </w:pPr>
      <w:r>
        <w:rPr>
          <w:sz w:val="24"/>
        </w:rPr>
        <w:t>Cargo: PREFEITO</w:t>
      </w:r>
    </w:p>
    <w:p w14:paraId="05285A4E" w14:textId="77777777" w:rsidR="005A252B" w:rsidRDefault="00000000">
      <w:pPr>
        <w:widowControl/>
        <w:tabs>
          <w:tab w:val="left" w:pos="4511"/>
          <w:tab w:val="left" w:pos="8543"/>
          <w:tab w:val="left" w:pos="8621"/>
        </w:tabs>
        <w:spacing w:line="360" w:lineRule="auto"/>
        <w:ind w:right="57"/>
        <w:rPr>
          <w:sz w:val="24"/>
        </w:rPr>
      </w:pPr>
      <w:r>
        <w:rPr>
          <w:sz w:val="24"/>
        </w:rPr>
        <w:lastRenderedPageBreak/>
        <w:t>CPF: 145.063.128-21</w:t>
      </w:r>
    </w:p>
    <w:p w14:paraId="781D0566" w14:textId="77777777" w:rsidR="005A252B" w:rsidRDefault="00000000">
      <w:pPr>
        <w:widowControl/>
        <w:tabs>
          <w:tab w:val="left" w:pos="8637"/>
        </w:tabs>
        <w:spacing w:line="360" w:lineRule="auto"/>
        <w:ind w:right="57"/>
        <w:rPr>
          <w:sz w:val="24"/>
          <w:u w:val="single"/>
        </w:rPr>
      </w:pPr>
      <w:r>
        <w:rPr>
          <w:sz w:val="24"/>
        </w:rPr>
        <w:t xml:space="preserve">Assinatura: </w:t>
      </w:r>
      <w:r>
        <w:rPr>
          <w:sz w:val="24"/>
          <w:u w:val="single"/>
        </w:rPr>
        <w:t xml:space="preserve"> ___________________________________________________</w:t>
      </w:r>
    </w:p>
    <w:p w14:paraId="0C651A8F" w14:textId="77777777" w:rsidR="005A252B" w:rsidRDefault="00000000">
      <w:pPr>
        <w:spacing w:line="312" w:lineRule="auto"/>
        <w:ind w:right="57"/>
        <w:jc w:val="both"/>
        <w:outlineLvl w:val="0"/>
        <w:rPr>
          <w:b/>
          <w:sz w:val="24"/>
        </w:rPr>
      </w:pPr>
      <w:r>
        <w:rPr>
          <w:b/>
          <w:sz w:val="24"/>
          <w:u w:val="thick"/>
        </w:rPr>
        <w:t>GESTOR(ES) DO CONTRATO</w:t>
      </w:r>
      <w:r>
        <w:rPr>
          <w:b/>
          <w:sz w:val="24"/>
        </w:rPr>
        <w:t>:</w:t>
      </w:r>
    </w:p>
    <w:p w14:paraId="1DB8A735" w14:textId="77777777" w:rsidR="005A252B" w:rsidRDefault="00000000">
      <w:pPr>
        <w:tabs>
          <w:tab w:val="left" w:pos="4571"/>
          <w:tab w:val="left" w:pos="8605"/>
          <w:tab w:val="left" w:pos="8678"/>
        </w:tabs>
        <w:spacing w:line="312" w:lineRule="auto"/>
        <w:ind w:right="57"/>
        <w:jc w:val="both"/>
        <w:rPr>
          <w:sz w:val="24"/>
        </w:rPr>
      </w:pPr>
      <w:r>
        <w:rPr>
          <w:sz w:val="24"/>
        </w:rPr>
        <w:t>Nome:</w:t>
      </w:r>
      <w:r>
        <w:rPr>
          <w:rFonts w:ascii="Times New Roman" w:eastAsia="Times New Roman" w:hAnsi="Times New Roman" w:cs="Times New Roman"/>
          <w:sz w:val="24"/>
          <w:u w:val="single"/>
        </w:rPr>
        <w:tab/>
      </w:r>
    </w:p>
    <w:p w14:paraId="4FF36C20" w14:textId="77777777" w:rsidR="005A252B" w:rsidRDefault="00000000">
      <w:pPr>
        <w:tabs>
          <w:tab w:val="left" w:pos="4571"/>
          <w:tab w:val="left" w:pos="8605"/>
          <w:tab w:val="left" w:pos="8678"/>
        </w:tabs>
        <w:spacing w:line="312" w:lineRule="auto"/>
        <w:ind w:right="57"/>
        <w:jc w:val="both"/>
        <w:rPr>
          <w:sz w:val="24"/>
        </w:rPr>
      </w:pPr>
      <w:r>
        <w:rPr>
          <w:sz w:val="24"/>
        </w:rPr>
        <w:t>Cargo:</w:t>
      </w:r>
      <w:r>
        <w:rPr>
          <w:rFonts w:ascii="Times New Roman" w:eastAsia="Times New Roman" w:hAnsi="Times New Roman" w:cs="Times New Roman"/>
          <w:sz w:val="24"/>
          <w:u w:val="single"/>
        </w:rPr>
        <w:tab/>
      </w:r>
    </w:p>
    <w:p w14:paraId="4887F997" w14:textId="77777777" w:rsidR="005A252B" w:rsidRDefault="00000000">
      <w:pPr>
        <w:tabs>
          <w:tab w:val="left" w:pos="4571"/>
          <w:tab w:val="left" w:pos="8605"/>
          <w:tab w:val="left" w:pos="8678"/>
        </w:tabs>
        <w:spacing w:line="312" w:lineRule="auto"/>
        <w:ind w:right="57"/>
        <w:jc w:val="both"/>
        <w:rPr>
          <w:sz w:val="24"/>
          <w:u w:val="single"/>
        </w:rPr>
      </w:pPr>
      <w:r>
        <w:rPr>
          <w:sz w:val="24"/>
        </w:rPr>
        <w:t xml:space="preserve">CPF: </w:t>
      </w:r>
      <w:r>
        <w:rPr>
          <w:sz w:val="24"/>
          <w:u w:val="single"/>
        </w:rPr>
        <w:t xml:space="preserve"> </w:t>
      </w:r>
      <w:r>
        <w:rPr>
          <w:sz w:val="24"/>
          <w:u w:val="single"/>
        </w:rPr>
        <w:tab/>
      </w:r>
    </w:p>
    <w:p w14:paraId="237EFA43" w14:textId="77777777" w:rsidR="005A252B" w:rsidRDefault="00000000">
      <w:pPr>
        <w:tabs>
          <w:tab w:val="left" w:pos="8698"/>
        </w:tabs>
        <w:spacing w:line="312" w:lineRule="auto"/>
        <w:ind w:right="57"/>
        <w:jc w:val="both"/>
        <w:rPr>
          <w:sz w:val="24"/>
          <w:u w:val="single"/>
        </w:rPr>
      </w:pPr>
      <w:r>
        <w:rPr>
          <w:sz w:val="24"/>
        </w:rPr>
        <w:t xml:space="preserve">Assinatura: </w:t>
      </w:r>
      <w:r>
        <w:rPr>
          <w:sz w:val="24"/>
          <w:u w:val="single"/>
        </w:rPr>
        <w:t xml:space="preserve"> ___________________________</w:t>
      </w:r>
    </w:p>
    <w:p w14:paraId="59539F1A" w14:textId="77777777" w:rsidR="005A252B" w:rsidRDefault="00000000">
      <w:pPr>
        <w:spacing w:line="312" w:lineRule="auto"/>
        <w:ind w:right="57"/>
        <w:jc w:val="both"/>
        <w:outlineLvl w:val="0"/>
        <w:rPr>
          <w:b/>
          <w:sz w:val="24"/>
        </w:rPr>
      </w:pPr>
      <w:r>
        <w:rPr>
          <w:b/>
          <w:sz w:val="24"/>
          <w:u w:val="thick"/>
        </w:rPr>
        <w:t>DEMAIS RESPONSÁVEIS (*)</w:t>
      </w:r>
      <w:r>
        <w:rPr>
          <w:b/>
          <w:sz w:val="24"/>
        </w:rPr>
        <w:t>:</w:t>
      </w:r>
    </w:p>
    <w:p w14:paraId="408E5D27" w14:textId="77777777" w:rsidR="00943626" w:rsidRDefault="00000000">
      <w:pPr>
        <w:tabs>
          <w:tab w:val="left" w:pos="4842"/>
          <w:tab w:val="left" w:pos="8598"/>
        </w:tabs>
        <w:spacing w:line="312" w:lineRule="auto"/>
        <w:ind w:right="57"/>
        <w:jc w:val="both"/>
        <w:rPr>
          <w:sz w:val="24"/>
        </w:rPr>
      </w:pPr>
      <w:r>
        <w:rPr>
          <w:sz w:val="24"/>
        </w:rPr>
        <w:t>Tipo de ato sob</w:t>
      </w:r>
      <w:r>
        <w:rPr>
          <w:spacing w:val="-11"/>
          <w:sz w:val="24"/>
        </w:rPr>
        <w:t xml:space="preserve"> </w:t>
      </w:r>
      <w:r>
        <w:rPr>
          <w:sz w:val="24"/>
        </w:rPr>
        <w:t>sua</w:t>
      </w:r>
      <w:r>
        <w:rPr>
          <w:spacing w:val="-3"/>
          <w:sz w:val="24"/>
        </w:rPr>
        <w:t xml:space="preserve"> </w:t>
      </w:r>
      <w:r>
        <w:rPr>
          <w:sz w:val="24"/>
        </w:rPr>
        <w:t>responsabilidade:</w:t>
      </w:r>
      <w:r>
        <w:rPr>
          <w:spacing w:val="-2"/>
          <w:sz w:val="24"/>
        </w:rPr>
        <w:t xml:space="preserve"> </w:t>
      </w:r>
      <w:r>
        <w:rPr>
          <w:sz w:val="24"/>
          <w:u w:val="single"/>
        </w:rPr>
        <w:t xml:space="preserve"> </w:t>
      </w:r>
      <w:r>
        <w:rPr>
          <w:sz w:val="24"/>
          <w:u w:val="single"/>
        </w:rPr>
        <w:tab/>
        <w:t>________</w:t>
      </w:r>
      <w:r>
        <w:rPr>
          <w:sz w:val="24"/>
        </w:rPr>
        <w:t xml:space="preserve">                                               </w:t>
      </w:r>
    </w:p>
    <w:p w14:paraId="780B7C36" w14:textId="06D550EE" w:rsidR="005A252B" w:rsidRDefault="00000000">
      <w:pPr>
        <w:tabs>
          <w:tab w:val="left" w:pos="4842"/>
          <w:tab w:val="left" w:pos="8598"/>
        </w:tabs>
        <w:spacing w:line="312" w:lineRule="auto"/>
        <w:ind w:right="57"/>
        <w:jc w:val="both"/>
        <w:rPr>
          <w:sz w:val="24"/>
        </w:rPr>
      </w:pPr>
      <w:r>
        <w:rPr>
          <w:sz w:val="24"/>
        </w:rPr>
        <w:t>Nome:</w:t>
      </w:r>
      <w:r>
        <w:rPr>
          <w:rFonts w:ascii="Times New Roman" w:eastAsia="Times New Roman" w:hAnsi="Times New Roman" w:cs="Times New Roman"/>
          <w:sz w:val="24"/>
          <w:u w:val="single"/>
        </w:rPr>
        <w:tab/>
      </w:r>
    </w:p>
    <w:p w14:paraId="6BA926AA" w14:textId="77777777" w:rsidR="005A252B" w:rsidRDefault="00000000">
      <w:pPr>
        <w:tabs>
          <w:tab w:val="left" w:pos="4842"/>
          <w:tab w:val="left" w:pos="8598"/>
        </w:tabs>
        <w:spacing w:line="312" w:lineRule="auto"/>
        <w:ind w:right="57"/>
        <w:jc w:val="both"/>
        <w:rPr>
          <w:sz w:val="24"/>
        </w:rPr>
      </w:pPr>
      <w:r>
        <w:rPr>
          <w:sz w:val="24"/>
        </w:rPr>
        <w:t>Cargo:</w:t>
      </w:r>
      <w:r>
        <w:rPr>
          <w:rFonts w:ascii="Times New Roman" w:eastAsia="Times New Roman" w:hAnsi="Times New Roman" w:cs="Times New Roman"/>
          <w:sz w:val="24"/>
          <w:u w:val="single"/>
        </w:rPr>
        <w:tab/>
      </w:r>
    </w:p>
    <w:p w14:paraId="533D3C1F" w14:textId="77777777" w:rsidR="005A252B" w:rsidRDefault="00000000">
      <w:pPr>
        <w:tabs>
          <w:tab w:val="left" w:pos="4842"/>
          <w:tab w:val="left" w:pos="8598"/>
        </w:tabs>
        <w:spacing w:line="312" w:lineRule="auto"/>
        <w:ind w:right="57"/>
        <w:jc w:val="both"/>
        <w:rPr>
          <w:sz w:val="24"/>
          <w:u w:val="single"/>
        </w:rPr>
      </w:pPr>
      <w:r>
        <w:rPr>
          <w:sz w:val="24"/>
        </w:rPr>
        <w:t xml:space="preserve">CPF: </w:t>
      </w:r>
      <w:r>
        <w:rPr>
          <w:sz w:val="24"/>
          <w:u w:val="single"/>
        </w:rPr>
        <w:t xml:space="preserve"> </w:t>
      </w:r>
      <w:r>
        <w:rPr>
          <w:sz w:val="24"/>
          <w:u w:val="single"/>
        </w:rPr>
        <w:tab/>
      </w:r>
    </w:p>
    <w:p w14:paraId="6F384E8B" w14:textId="77777777" w:rsidR="005A252B" w:rsidRDefault="00000000">
      <w:pPr>
        <w:tabs>
          <w:tab w:val="left" w:pos="5490"/>
        </w:tabs>
        <w:spacing w:line="312" w:lineRule="auto"/>
        <w:ind w:right="57"/>
        <w:jc w:val="both"/>
        <w:rPr>
          <w:sz w:val="24"/>
          <w:u w:val="single"/>
        </w:rPr>
      </w:pPr>
      <w:r>
        <w:rPr>
          <w:sz w:val="24"/>
        </w:rPr>
        <w:t xml:space="preserve">Assinatura: </w:t>
      </w:r>
      <w:r>
        <w:rPr>
          <w:sz w:val="24"/>
          <w:u w:val="single"/>
        </w:rPr>
        <w:t xml:space="preserve"> </w:t>
      </w:r>
      <w:r>
        <w:rPr>
          <w:sz w:val="24"/>
          <w:u w:val="single"/>
        </w:rPr>
        <w:tab/>
      </w:r>
    </w:p>
    <w:p w14:paraId="5E2A302B" w14:textId="77777777" w:rsidR="005A252B" w:rsidRDefault="005A252B">
      <w:pPr>
        <w:spacing w:line="360" w:lineRule="auto"/>
        <w:ind w:right="57"/>
        <w:rPr>
          <w:rFonts w:ascii="Times New Roman" w:eastAsia="Times New Roman" w:hAnsi="Times New Roman" w:cs="Times New Roman"/>
          <w:sz w:val="12"/>
        </w:rPr>
      </w:pPr>
    </w:p>
    <w:p w14:paraId="1386BD43" w14:textId="77777777" w:rsidR="005A252B" w:rsidRDefault="00000000">
      <w:pPr>
        <w:spacing w:line="360" w:lineRule="auto"/>
        <w:ind w:right="57"/>
        <w:jc w:val="both"/>
      </w:pPr>
      <w:r>
        <w:t>(*) - O Termo de Ciência e de Notificação deve identificar as pessoas físicas que tenham concorrido para a prática do ato jurídico,  na  condição  de  ordenador  da  despesa;  de  partes  contratantes;</w:t>
      </w:r>
      <w:r>
        <w:rPr>
          <w:spacing w:val="-20"/>
        </w:rPr>
        <w:t xml:space="preserve"> </w:t>
      </w:r>
      <w: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rPr>
        <w:t xml:space="preserve">. </w:t>
      </w:r>
      <w:r>
        <w:t>Na hipótese de prestações de contas, caso o signatário do parecer conclusivo seja distinto daqueles já arrolados como subscritores do Termo de Ciência e de Notificação, será ele objeto de notificação específica.</w:t>
      </w:r>
    </w:p>
    <w:p w14:paraId="33176C70" w14:textId="77777777" w:rsidR="005A252B" w:rsidRDefault="005A252B">
      <w:pPr>
        <w:spacing w:line="360" w:lineRule="auto"/>
        <w:ind w:right="57"/>
        <w:jc w:val="both"/>
        <w:rPr>
          <w:rFonts w:ascii="Times New Roman" w:eastAsia="Times New Roman" w:hAnsi="Times New Roman" w:cs="Times New Roman"/>
          <w:sz w:val="22"/>
        </w:rPr>
      </w:pPr>
    </w:p>
    <w:p w14:paraId="24A7C7E6" w14:textId="77777777" w:rsidR="005A252B" w:rsidRDefault="005A252B">
      <w:pPr>
        <w:widowControl/>
        <w:spacing w:after="360" w:line="312" w:lineRule="auto"/>
        <w:ind w:firstLine="1701"/>
        <w:jc w:val="center"/>
        <w:rPr>
          <w:rFonts w:ascii="Times New Roman" w:eastAsia="Times New Roman" w:hAnsi="Times New Roman" w:cs="Times New Roman"/>
          <w:b/>
          <w:sz w:val="24"/>
        </w:rPr>
      </w:pPr>
    </w:p>
    <w:p w14:paraId="53AC99C5" w14:textId="77777777" w:rsidR="005A252B" w:rsidRDefault="005A252B">
      <w:pPr>
        <w:widowControl/>
        <w:spacing w:after="360" w:line="312" w:lineRule="auto"/>
        <w:ind w:firstLine="1701"/>
        <w:jc w:val="center"/>
        <w:rPr>
          <w:rFonts w:ascii="Times New Roman" w:eastAsia="Times New Roman" w:hAnsi="Times New Roman" w:cs="Times New Roman"/>
          <w:b/>
          <w:sz w:val="24"/>
        </w:rPr>
      </w:pPr>
    </w:p>
    <w:p w14:paraId="1F9404E4" w14:textId="77777777" w:rsidR="005A252B" w:rsidRDefault="005A252B">
      <w:pPr>
        <w:widowControl/>
        <w:spacing w:after="360" w:line="312" w:lineRule="auto"/>
        <w:ind w:firstLine="1701"/>
        <w:jc w:val="center"/>
        <w:rPr>
          <w:rFonts w:ascii="Times New Roman" w:eastAsia="Times New Roman" w:hAnsi="Times New Roman" w:cs="Times New Roman"/>
          <w:b/>
          <w:sz w:val="24"/>
        </w:rPr>
      </w:pPr>
    </w:p>
    <w:p w14:paraId="0C8C6F01" w14:textId="77777777" w:rsidR="005A252B" w:rsidRDefault="005A252B">
      <w:pPr>
        <w:widowControl/>
        <w:spacing w:after="360" w:line="312" w:lineRule="auto"/>
        <w:ind w:firstLine="1701"/>
        <w:jc w:val="center"/>
        <w:rPr>
          <w:rFonts w:ascii="Times New Roman" w:eastAsia="Times New Roman" w:hAnsi="Times New Roman" w:cs="Times New Roman"/>
          <w:b/>
          <w:sz w:val="24"/>
        </w:rPr>
      </w:pPr>
    </w:p>
    <w:p w14:paraId="028B3A7B" w14:textId="77777777" w:rsidR="005A252B" w:rsidRDefault="005A252B">
      <w:pPr>
        <w:widowControl/>
        <w:spacing w:after="360" w:line="312" w:lineRule="auto"/>
        <w:ind w:firstLine="1701"/>
        <w:jc w:val="center"/>
        <w:rPr>
          <w:rFonts w:ascii="Times New Roman" w:eastAsia="Times New Roman" w:hAnsi="Times New Roman" w:cs="Times New Roman"/>
          <w:b/>
          <w:sz w:val="24"/>
        </w:rPr>
      </w:pPr>
    </w:p>
    <w:p w14:paraId="324F2E3E" w14:textId="77777777" w:rsidR="005A252B" w:rsidRDefault="005A252B">
      <w:pPr>
        <w:widowControl/>
        <w:spacing w:after="360" w:line="312" w:lineRule="auto"/>
        <w:ind w:firstLine="1701"/>
        <w:jc w:val="center"/>
        <w:rPr>
          <w:rFonts w:ascii="Times New Roman" w:eastAsia="Times New Roman" w:hAnsi="Times New Roman" w:cs="Times New Roman"/>
          <w:b/>
          <w:sz w:val="24"/>
        </w:rPr>
      </w:pPr>
    </w:p>
    <w:p w14:paraId="22ADC4CA" w14:textId="77777777" w:rsidR="005A252B" w:rsidRDefault="005A252B">
      <w:pPr>
        <w:widowControl/>
        <w:spacing w:after="360" w:line="312" w:lineRule="auto"/>
        <w:ind w:firstLine="1701"/>
        <w:jc w:val="center"/>
        <w:rPr>
          <w:rFonts w:ascii="Times New Roman" w:eastAsia="Times New Roman" w:hAnsi="Times New Roman" w:cs="Times New Roman"/>
          <w:b/>
          <w:sz w:val="24"/>
        </w:rPr>
      </w:pPr>
    </w:p>
    <w:p w14:paraId="1B2A00AF" w14:textId="77777777" w:rsidR="005A252B" w:rsidRDefault="00000000">
      <w:pPr>
        <w:widowControl/>
        <w:spacing w:after="360" w:line="312" w:lineRule="auto"/>
        <w:jc w:val="center"/>
        <w:rPr>
          <w:b/>
          <w:sz w:val="24"/>
        </w:rPr>
      </w:pPr>
      <w:r>
        <w:rPr>
          <w:b/>
          <w:sz w:val="24"/>
        </w:rPr>
        <w:lastRenderedPageBreak/>
        <w:t>ANEXO IX</w:t>
      </w:r>
    </w:p>
    <w:p w14:paraId="3568E974" w14:textId="77777777" w:rsidR="005A252B" w:rsidRDefault="00000000">
      <w:pPr>
        <w:spacing w:line="312" w:lineRule="auto"/>
        <w:ind w:right="57"/>
        <w:jc w:val="both"/>
        <w:outlineLvl w:val="0"/>
        <w:rPr>
          <w:b/>
          <w:sz w:val="24"/>
        </w:rPr>
      </w:pPr>
      <w:r>
        <w:rPr>
          <w:b/>
          <w:sz w:val="24"/>
        </w:rPr>
        <w:t>ANEXO LC-02 - DECLARAÇÃO DE DOCUMENTOS À DISPOSIÇÃO DO TCE-SP</w:t>
      </w:r>
    </w:p>
    <w:p w14:paraId="14D0E39B" w14:textId="77777777" w:rsidR="005A252B" w:rsidRDefault="00000000">
      <w:pPr>
        <w:widowControl/>
        <w:spacing w:line="360" w:lineRule="auto"/>
        <w:ind w:right="57"/>
        <w:rPr>
          <w:b/>
          <w:sz w:val="24"/>
        </w:rPr>
      </w:pPr>
      <w:r>
        <w:rPr>
          <w:sz w:val="24"/>
        </w:rPr>
        <w:t xml:space="preserve">CONTRATANTE: </w:t>
      </w:r>
      <w:r>
        <w:rPr>
          <w:b/>
          <w:sz w:val="24"/>
        </w:rPr>
        <w:t>MUNICÍPIO DE TAGUAÍ</w:t>
      </w:r>
    </w:p>
    <w:p w14:paraId="2CB86A55" w14:textId="77777777" w:rsidR="005A252B" w:rsidRDefault="00000000">
      <w:pPr>
        <w:widowControl/>
        <w:spacing w:line="360" w:lineRule="auto"/>
        <w:ind w:right="57"/>
        <w:rPr>
          <w:b/>
          <w:sz w:val="24"/>
        </w:rPr>
      </w:pPr>
      <w:r>
        <w:rPr>
          <w:sz w:val="24"/>
        </w:rPr>
        <w:t xml:space="preserve">CNPJ Nº: </w:t>
      </w:r>
      <w:r>
        <w:rPr>
          <w:b/>
          <w:sz w:val="24"/>
        </w:rPr>
        <w:t>46.223.723/0001-50</w:t>
      </w:r>
    </w:p>
    <w:p w14:paraId="39D3FB1F" w14:textId="77777777" w:rsidR="005A252B" w:rsidRDefault="00000000">
      <w:pPr>
        <w:widowControl/>
        <w:spacing w:line="360" w:lineRule="auto"/>
        <w:ind w:right="57"/>
        <w:rPr>
          <w:sz w:val="24"/>
        </w:rPr>
      </w:pPr>
      <w:r>
        <w:rPr>
          <w:sz w:val="24"/>
        </w:rPr>
        <w:t xml:space="preserve">CONTRATADA: </w:t>
      </w:r>
      <w:r>
        <w:rPr>
          <w:b/>
          <w:sz w:val="24"/>
        </w:rPr>
        <w:t>{NOME_FORN}</w:t>
      </w:r>
      <w:r>
        <w:rPr>
          <w:sz w:val="24"/>
        </w:rPr>
        <w:t xml:space="preserve">                </w:t>
      </w:r>
    </w:p>
    <w:p w14:paraId="1455AF9A" w14:textId="77777777" w:rsidR="005A252B" w:rsidRDefault="00000000">
      <w:pPr>
        <w:widowControl/>
        <w:spacing w:line="360" w:lineRule="auto"/>
        <w:ind w:right="57"/>
        <w:rPr>
          <w:b/>
          <w:sz w:val="24"/>
        </w:rPr>
      </w:pPr>
      <w:r>
        <w:rPr>
          <w:sz w:val="24"/>
        </w:rPr>
        <w:t xml:space="preserve">CNPJ Nº: </w:t>
      </w:r>
      <w:r>
        <w:rPr>
          <w:b/>
          <w:sz w:val="24"/>
        </w:rPr>
        <w:t>{CNPJ_FORN}</w:t>
      </w:r>
    </w:p>
    <w:p w14:paraId="363E6A88" w14:textId="77777777" w:rsidR="005A252B" w:rsidRDefault="00000000">
      <w:pPr>
        <w:widowControl/>
        <w:spacing w:line="360" w:lineRule="auto"/>
        <w:ind w:right="57"/>
        <w:rPr>
          <w:b/>
          <w:sz w:val="24"/>
        </w:rPr>
      </w:pPr>
      <w:r>
        <w:rPr>
          <w:sz w:val="24"/>
        </w:rPr>
        <w:t xml:space="preserve">CONTRATO N° (DE ORIGEM): </w:t>
      </w:r>
      <w:r>
        <w:rPr>
          <w:b/>
          <w:sz w:val="24"/>
        </w:rPr>
        <w:t>{NUMERO DO CONTRATO}</w:t>
      </w:r>
    </w:p>
    <w:p w14:paraId="1389B71B" w14:textId="30987ED4" w:rsidR="005A252B" w:rsidRDefault="00000000">
      <w:pPr>
        <w:widowControl/>
        <w:spacing w:line="360" w:lineRule="auto"/>
        <w:ind w:right="57"/>
        <w:rPr>
          <w:b/>
          <w:sz w:val="24"/>
        </w:rPr>
      </w:pPr>
      <w:r>
        <w:rPr>
          <w:sz w:val="24"/>
        </w:rPr>
        <w:t xml:space="preserve">DATA DA ASSINATURA: </w:t>
      </w:r>
    </w:p>
    <w:p w14:paraId="2542362A" w14:textId="77777777" w:rsidR="005A252B" w:rsidRDefault="00000000">
      <w:pPr>
        <w:widowControl/>
        <w:spacing w:line="360" w:lineRule="auto"/>
        <w:ind w:right="57"/>
        <w:rPr>
          <w:sz w:val="24"/>
        </w:rPr>
      </w:pPr>
      <w:r>
        <w:rPr>
          <w:sz w:val="24"/>
        </w:rPr>
        <w:t>VIGÊNCIA: 12 (DOZE MESES)</w:t>
      </w:r>
    </w:p>
    <w:p w14:paraId="7824BB4D" w14:textId="77777777" w:rsidR="005A252B" w:rsidRDefault="00000000">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34327534" w14:textId="77777777" w:rsidR="005A252B" w:rsidRDefault="00000000">
      <w:pPr>
        <w:spacing w:line="312" w:lineRule="auto"/>
        <w:ind w:right="57"/>
        <w:jc w:val="both"/>
        <w:rPr>
          <w:sz w:val="24"/>
        </w:rPr>
      </w:pPr>
      <w:r>
        <w:rPr>
          <w:sz w:val="24"/>
        </w:rPr>
        <w:t>VALOR (R$):</w:t>
      </w:r>
    </w:p>
    <w:p w14:paraId="0EC72C07" w14:textId="77777777" w:rsidR="005A252B" w:rsidRDefault="00000000">
      <w:pPr>
        <w:spacing w:line="360" w:lineRule="auto"/>
        <w:ind w:right="57"/>
        <w:jc w:val="both"/>
        <w:rPr>
          <w:sz w:val="22"/>
        </w:rPr>
      </w:pPr>
      <w:r>
        <w:rPr>
          <w:sz w:val="22"/>
        </w:rPr>
        <w:t>Declaro(amos), na qualidade de responsável(</w:t>
      </w:r>
      <w:proofErr w:type="spellStart"/>
      <w:r>
        <w:rPr>
          <w:sz w:val="22"/>
        </w:rPr>
        <w:t>is</w:t>
      </w:r>
      <w:proofErr w:type="spellEnd"/>
      <w:r>
        <w:rPr>
          <w:sz w:val="22"/>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2"/>
        </w:rPr>
        <w:t xml:space="preserve"> </w:t>
      </w:r>
      <w:r>
        <w:rPr>
          <w:sz w:val="22"/>
        </w:rPr>
        <w:t>requisitados.</w:t>
      </w:r>
    </w:p>
    <w:p w14:paraId="09F0BDBF" w14:textId="77777777" w:rsidR="005A252B" w:rsidRDefault="00000000">
      <w:pPr>
        <w:spacing w:line="360" w:lineRule="auto"/>
        <w:ind w:right="57"/>
        <w:jc w:val="both"/>
        <w:rPr>
          <w:b/>
          <w:i/>
          <w:sz w:val="22"/>
          <w:u w:val="single"/>
        </w:rPr>
      </w:pPr>
      <w:r>
        <w:rPr>
          <w:b/>
          <w:i/>
          <w:sz w:val="22"/>
          <w:u w:val="single"/>
        </w:rPr>
        <w:t>Em se tratando de obras/serviços de engenharia:</w:t>
      </w:r>
    </w:p>
    <w:p w14:paraId="73ABFA83" w14:textId="77777777" w:rsidR="005A252B" w:rsidRDefault="00000000">
      <w:pPr>
        <w:spacing w:line="360" w:lineRule="auto"/>
        <w:ind w:right="57"/>
        <w:jc w:val="both"/>
        <w:rPr>
          <w:sz w:val="22"/>
        </w:rPr>
      </w:pPr>
      <w:r>
        <w:rPr>
          <w:sz w:val="22"/>
        </w:rPr>
        <w:t>Declaro(amos), na qualidade de responsável(</w:t>
      </w:r>
      <w:proofErr w:type="spellStart"/>
      <w:r>
        <w:rPr>
          <w:sz w:val="22"/>
        </w:rPr>
        <w:t>is</w:t>
      </w:r>
      <w:proofErr w:type="spellEnd"/>
      <w:r>
        <w:rPr>
          <w:sz w:val="22"/>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2"/>
        </w:rPr>
        <w:t xml:space="preserve"> </w:t>
      </w:r>
      <w:r>
        <w:rPr>
          <w:sz w:val="22"/>
        </w:rPr>
        <w:t>requisitados:</w:t>
      </w:r>
    </w:p>
    <w:p w14:paraId="27B66149" w14:textId="77777777" w:rsidR="005A252B" w:rsidRDefault="00000000">
      <w:pPr>
        <w:numPr>
          <w:ilvl w:val="0"/>
          <w:numId w:val="3"/>
        </w:numPr>
        <w:spacing w:line="360" w:lineRule="auto"/>
        <w:ind w:right="57"/>
        <w:jc w:val="both"/>
      </w:pPr>
      <w:r>
        <w:rPr>
          <w:sz w:val="22"/>
        </w:rPr>
        <w:t>memorial descritivo dos trabalhos e respectivo cronograma</w:t>
      </w:r>
      <w:r>
        <w:rPr>
          <w:spacing w:val="-25"/>
          <w:sz w:val="22"/>
        </w:rPr>
        <w:t xml:space="preserve"> </w:t>
      </w:r>
      <w:r>
        <w:rPr>
          <w:sz w:val="22"/>
        </w:rPr>
        <w:t>físico-financeiro;</w:t>
      </w:r>
    </w:p>
    <w:p w14:paraId="1ABF045D" w14:textId="77777777" w:rsidR="005A252B" w:rsidRDefault="00000000">
      <w:pPr>
        <w:numPr>
          <w:ilvl w:val="0"/>
          <w:numId w:val="3"/>
        </w:numPr>
        <w:spacing w:line="360" w:lineRule="auto"/>
        <w:ind w:right="57"/>
        <w:jc w:val="both"/>
      </w:pPr>
      <w:r>
        <w:rPr>
          <w:sz w:val="22"/>
        </w:rPr>
        <w:t>orçamento detalhado em planilhas que expressem a composição de todos os seus custos</w:t>
      </w:r>
      <w:r>
        <w:rPr>
          <w:spacing w:val="-10"/>
          <w:sz w:val="22"/>
        </w:rPr>
        <w:t xml:space="preserve"> </w:t>
      </w:r>
      <w:r>
        <w:rPr>
          <w:sz w:val="22"/>
        </w:rPr>
        <w:t>unitários;</w:t>
      </w:r>
    </w:p>
    <w:p w14:paraId="2D172B45" w14:textId="77777777" w:rsidR="005A252B" w:rsidRDefault="00000000">
      <w:pPr>
        <w:numPr>
          <w:ilvl w:val="0"/>
          <w:numId w:val="3"/>
        </w:numPr>
        <w:spacing w:line="360" w:lineRule="auto"/>
        <w:ind w:right="57"/>
        <w:jc w:val="both"/>
      </w:pPr>
      <w:r>
        <w:rPr>
          <w:sz w:val="22"/>
        </w:rPr>
        <w:t>previsão de recursos orçamentários que assegurem o pagamento das obrigações decorrentes de obras ou serviços a serem executados no exercício financeiro em curso, de acordo com o respectivo</w:t>
      </w:r>
      <w:r>
        <w:rPr>
          <w:spacing w:val="-23"/>
          <w:sz w:val="22"/>
        </w:rPr>
        <w:t xml:space="preserve"> </w:t>
      </w:r>
      <w:r>
        <w:rPr>
          <w:sz w:val="22"/>
        </w:rPr>
        <w:t>cronograma;</w:t>
      </w:r>
    </w:p>
    <w:p w14:paraId="6CE3B47B" w14:textId="77777777" w:rsidR="005A252B" w:rsidRDefault="00000000">
      <w:pPr>
        <w:numPr>
          <w:ilvl w:val="0"/>
          <w:numId w:val="3"/>
        </w:numPr>
        <w:spacing w:line="360" w:lineRule="auto"/>
        <w:ind w:right="57"/>
        <w:jc w:val="both"/>
      </w:pPr>
      <w:r>
        <w:rPr>
          <w:sz w:val="22"/>
        </w:rPr>
        <w:t xml:space="preserve">comprovação no Plano Plurianual de </w:t>
      </w:r>
      <w:r>
        <w:rPr>
          <w:spacing w:val="2"/>
          <w:sz w:val="22"/>
        </w:rPr>
        <w:t xml:space="preserve">que </w:t>
      </w:r>
      <w:r>
        <w:rPr>
          <w:sz w:val="22"/>
        </w:rPr>
        <w:t>o produto das obras ou serviços foi contemplado em suas</w:t>
      </w:r>
      <w:r>
        <w:rPr>
          <w:spacing w:val="-10"/>
          <w:sz w:val="22"/>
        </w:rPr>
        <w:t xml:space="preserve"> </w:t>
      </w:r>
      <w:r>
        <w:rPr>
          <w:sz w:val="22"/>
        </w:rPr>
        <w:t>metas;</w:t>
      </w:r>
    </w:p>
    <w:p w14:paraId="768FB849" w14:textId="77777777" w:rsidR="005A252B" w:rsidRDefault="00000000">
      <w:pPr>
        <w:numPr>
          <w:ilvl w:val="0"/>
          <w:numId w:val="3"/>
        </w:numPr>
        <w:spacing w:line="360" w:lineRule="auto"/>
        <w:ind w:right="57"/>
        <w:jc w:val="both"/>
      </w:pPr>
      <w:r>
        <w:rPr>
          <w:sz w:val="22"/>
        </w:rPr>
        <w:t xml:space="preserve">as plantas e projetos de engenharia e arquitetura. </w:t>
      </w:r>
    </w:p>
    <w:p w14:paraId="029DAE0D" w14:textId="77777777" w:rsidR="005A252B" w:rsidRDefault="00000000">
      <w:pPr>
        <w:widowControl/>
        <w:spacing w:after="160" w:line="360" w:lineRule="auto"/>
        <w:ind w:left="102" w:right="57" w:hanging="102"/>
        <w:rPr>
          <w:b/>
          <w:sz w:val="22"/>
        </w:rPr>
      </w:pPr>
      <w:r>
        <w:rPr>
          <w:b/>
          <w:sz w:val="22"/>
        </w:rPr>
        <w:t>LOCAL e DATA:</w:t>
      </w:r>
    </w:p>
    <w:p w14:paraId="762AE0FE" w14:textId="77777777" w:rsidR="005A252B" w:rsidRDefault="00000000">
      <w:pPr>
        <w:widowControl/>
        <w:spacing w:after="160" w:line="360" w:lineRule="auto"/>
        <w:ind w:left="102" w:right="57"/>
        <w:rPr>
          <w:sz w:val="22"/>
        </w:rPr>
      </w:pPr>
      <w:r>
        <w:rPr>
          <w:b/>
          <w:sz w:val="22"/>
        </w:rPr>
        <w:t xml:space="preserve">RESPONSÁVEL: </w:t>
      </w:r>
      <w:r>
        <w:rPr>
          <w:sz w:val="22"/>
        </w:rPr>
        <w:t>(nome, cargo e assinatura)</w:t>
      </w:r>
    </w:p>
    <w:sectPr w:rsidR="005A252B">
      <w:headerReference w:type="default" r:id="rId71"/>
      <w:footnotePr>
        <w:numRestart w:val="eachPage"/>
      </w:footnotePr>
      <w:pgSz w:w="11906" w:h="16838"/>
      <w:pgMar w:top="900"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9ADE9" w14:textId="77777777" w:rsidR="005D7E47" w:rsidRDefault="005D7E47">
      <w:r>
        <w:separator/>
      </w:r>
    </w:p>
  </w:endnote>
  <w:endnote w:type="continuationSeparator" w:id="0">
    <w:p w14:paraId="54DC7B28" w14:textId="77777777" w:rsidR="005D7E47" w:rsidRDefault="005D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öhne">
    <w:altName w:val="Calibri"/>
    <w:charset w:val="01"/>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96900" w14:textId="77777777" w:rsidR="005D7E47" w:rsidRDefault="005D7E47">
      <w:r>
        <w:separator/>
      </w:r>
    </w:p>
  </w:footnote>
  <w:footnote w:type="continuationSeparator" w:id="0">
    <w:p w14:paraId="789C7B57" w14:textId="77777777" w:rsidR="005D7E47" w:rsidRDefault="005D7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B0F15" w14:textId="77777777" w:rsidR="005A252B" w:rsidRDefault="005A252B">
    <w:pPr>
      <w:widowControl/>
      <w:tabs>
        <w:tab w:val="center" w:pos="4252"/>
        <w:tab w:val="right" w:pos="8504"/>
      </w:tabs>
      <w:jc w:val="center"/>
    </w:pPr>
  </w:p>
  <w:p w14:paraId="642E6DF8" w14:textId="77777777" w:rsidR="005A252B" w:rsidRDefault="00000000">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436611DD" wp14:editId="3DC82606">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643DBF06" w14:textId="77777777" w:rsidR="005A252B" w:rsidRDefault="00000000">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2FD633A7" w14:textId="77777777" w:rsidR="005A252B" w:rsidRDefault="005A252B">
    <w:pPr>
      <w:widowControl/>
      <w:tabs>
        <w:tab w:val="center" w:pos="4252"/>
        <w:tab w:val="right" w:pos="8504"/>
      </w:tabs>
      <w:jc w:val="center"/>
    </w:pPr>
  </w:p>
  <w:p w14:paraId="47886BC7" w14:textId="77777777" w:rsidR="005A252B" w:rsidRDefault="00000000">
    <w:pPr>
      <w:widowControl/>
      <w:tabs>
        <w:tab w:val="center" w:pos="4252"/>
        <w:tab w:val="right" w:pos="8504"/>
      </w:tabs>
      <w:jc w:val="right"/>
      <w:rPr>
        <w:i/>
        <w:sz w:val="14"/>
      </w:rPr>
    </w:pPr>
    <w:r>
      <w:rPr>
        <w:i/>
        <w:sz w:val="14"/>
      </w:rPr>
      <w:t>EDITAL – PREGÃO ELETRÔNICO – COMPRAS – CONTRATO</w:t>
    </w:r>
  </w:p>
  <w:p w14:paraId="579B9087" w14:textId="77777777" w:rsidR="005A252B" w:rsidRDefault="005A252B">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D48ED"/>
    <w:multiLevelType w:val="multilevel"/>
    <w:tmpl w:val="EFE81758"/>
    <w:lvl w:ilvl="0">
      <w:start w:val="5"/>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Arial" w:eastAsia="Times New Roman" w:hAnsi="Arial" w:cs="Arial" w:hint="default"/>
        <w:b/>
        <w:sz w:val="24"/>
      </w:rPr>
    </w:lvl>
    <w:lvl w:ilvl="2">
      <w:start w:val="1"/>
      <w:numFmt w:val="decimal"/>
      <w:lvlText w:val="%1.%2.%3."/>
      <w:lvlJc w:val="left"/>
      <w:pPr>
        <w:ind w:left="0" w:firstLine="1701"/>
      </w:pPr>
      <w:rPr>
        <w:rFonts w:ascii="Arial" w:eastAsia="Times New Roman" w:hAnsi="Arial" w:cs="Arial" w:hint="default"/>
        <w:b/>
        <w:sz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1" w15:restartNumberingAfterBreak="0">
    <w:nsid w:val="152A21BB"/>
    <w:multiLevelType w:val="multilevel"/>
    <w:tmpl w:val="74E4B10A"/>
    <w:lvl w:ilvl="0">
      <w:numFmt w:val="bullet"/>
      <w:lvlText w:val=""/>
      <w:lvlJc w:val="left"/>
      <w:pPr>
        <w:ind w:left="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 w15:restartNumberingAfterBreak="0">
    <w:nsid w:val="1DE471AB"/>
    <w:multiLevelType w:val="hybridMultilevel"/>
    <w:tmpl w:val="FF2E299C"/>
    <w:lvl w:ilvl="0" w:tplc="D188C998">
      <w:start w:val="1"/>
      <w:numFmt w:val="lowerLetter"/>
      <w:lvlText w:val="%1)"/>
      <w:lvlJc w:val="left"/>
      <w:pPr>
        <w:ind w:left="102" w:firstLine="40"/>
      </w:pPr>
      <w:rPr>
        <w:rFonts w:ascii="Times New Roman" w:eastAsia="Times New Roman" w:hAnsi="Times New Roman" w:cs="Times New Roman"/>
        <w:sz w:val="24"/>
      </w:rPr>
    </w:lvl>
    <w:lvl w:ilvl="1" w:tplc="4050B5A6">
      <w:numFmt w:val="bullet"/>
      <w:lvlText w:val="•"/>
      <w:lvlJc w:val="left"/>
      <w:pPr>
        <w:ind w:left="961" w:hanging="708"/>
      </w:pPr>
      <w:rPr>
        <w:rFonts w:ascii="Times New Roman" w:eastAsia="Times New Roman" w:hAnsi="Times New Roman" w:cs="Times New Roman"/>
        <w:sz w:val="24"/>
      </w:rPr>
    </w:lvl>
    <w:lvl w:ilvl="2" w:tplc="2B5CE1F6">
      <w:numFmt w:val="bullet"/>
      <w:lvlText w:val="•"/>
      <w:lvlJc w:val="left"/>
      <w:pPr>
        <w:ind w:left="1823" w:hanging="708"/>
      </w:pPr>
      <w:rPr>
        <w:rFonts w:ascii="Times New Roman" w:eastAsia="Times New Roman" w:hAnsi="Times New Roman" w:cs="Times New Roman"/>
        <w:sz w:val="24"/>
      </w:rPr>
    </w:lvl>
    <w:lvl w:ilvl="3" w:tplc="21087048">
      <w:numFmt w:val="bullet"/>
      <w:lvlText w:val="•"/>
      <w:lvlJc w:val="left"/>
      <w:pPr>
        <w:ind w:left="2685" w:hanging="708"/>
      </w:pPr>
      <w:rPr>
        <w:rFonts w:ascii="Times New Roman" w:eastAsia="Times New Roman" w:hAnsi="Times New Roman" w:cs="Times New Roman"/>
        <w:sz w:val="24"/>
      </w:rPr>
    </w:lvl>
    <w:lvl w:ilvl="4" w:tplc="09E28C0C">
      <w:numFmt w:val="bullet"/>
      <w:lvlText w:val="•"/>
      <w:lvlJc w:val="left"/>
      <w:pPr>
        <w:ind w:left="3547" w:hanging="708"/>
      </w:pPr>
      <w:rPr>
        <w:rFonts w:ascii="Times New Roman" w:eastAsia="Times New Roman" w:hAnsi="Times New Roman" w:cs="Times New Roman"/>
        <w:sz w:val="24"/>
      </w:rPr>
    </w:lvl>
    <w:lvl w:ilvl="5" w:tplc="3C7E4178">
      <w:numFmt w:val="bullet"/>
      <w:lvlText w:val="•"/>
      <w:lvlJc w:val="left"/>
      <w:pPr>
        <w:ind w:left="4409" w:hanging="708"/>
      </w:pPr>
      <w:rPr>
        <w:rFonts w:ascii="Times New Roman" w:eastAsia="Times New Roman" w:hAnsi="Times New Roman" w:cs="Times New Roman"/>
        <w:sz w:val="24"/>
      </w:rPr>
    </w:lvl>
    <w:lvl w:ilvl="6" w:tplc="F918B5C0">
      <w:numFmt w:val="bullet"/>
      <w:lvlText w:val="•"/>
      <w:lvlJc w:val="left"/>
      <w:pPr>
        <w:ind w:left="5271" w:hanging="708"/>
      </w:pPr>
      <w:rPr>
        <w:rFonts w:ascii="Times New Roman" w:eastAsia="Times New Roman" w:hAnsi="Times New Roman" w:cs="Times New Roman"/>
        <w:sz w:val="24"/>
      </w:rPr>
    </w:lvl>
    <w:lvl w:ilvl="7" w:tplc="059A5768">
      <w:numFmt w:val="bullet"/>
      <w:lvlText w:val="•"/>
      <w:lvlJc w:val="left"/>
      <w:pPr>
        <w:ind w:left="6133" w:hanging="708"/>
      </w:pPr>
      <w:rPr>
        <w:rFonts w:ascii="Times New Roman" w:eastAsia="Times New Roman" w:hAnsi="Times New Roman" w:cs="Times New Roman"/>
        <w:sz w:val="24"/>
      </w:rPr>
    </w:lvl>
    <w:lvl w:ilvl="8" w:tplc="C994DA3C">
      <w:numFmt w:val="bullet"/>
      <w:lvlText w:val="•"/>
      <w:lvlJc w:val="left"/>
      <w:pPr>
        <w:ind w:left="6995" w:hanging="708"/>
      </w:pPr>
      <w:rPr>
        <w:rFonts w:ascii="Times New Roman" w:eastAsia="Times New Roman" w:hAnsi="Times New Roman" w:cs="Times New Roman"/>
        <w:sz w:val="24"/>
      </w:rPr>
    </w:lvl>
  </w:abstractNum>
  <w:abstractNum w:abstractNumId="3" w15:restartNumberingAfterBreak="0">
    <w:nsid w:val="23DC5D89"/>
    <w:multiLevelType w:val="multilevel"/>
    <w:tmpl w:val="F2BA87E8"/>
    <w:lvl w:ilvl="0">
      <w:start w:val="6"/>
      <w:numFmt w:val="decimal"/>
      <w:lvlText w:val="%1."/>
      <w:lvlJc w:val="left"/>
      <w:pPr>
        <w:ind w:left="0" w:firstLine="1701"/>
      </w:pPr>
      <w:rPr>
        <w:rFonts w:ascii="Arial" w:eastAsia="Times New Roman" w:hAnsi="Arial" w:cs="Arial" w:hint="default"/>
        <w:b/>
        <w:color w:val="0070C0"/>
        <w:sz w:val="24"/>
      </w:rPr>
    </w:lvl>
    <w:lvl w:ilvl="1">
      <w:start w:val="1"/>
      <w:numFmt w:val="decimal"/>
      <w:lvlText w:val="%1.%2."/>
      <w:lvlJc w:val="left"/>
      <w:pPr>
        <w:ind w:left="0" w:firstLine="1701"/>
      </w:pPr>
      <w:rPr>
        <w:rFonts w:ascii="Arial" w:eastAsia="Times New Roman" w:hAnsi="Arial" w:cs="Arial" w:hint="default"/>
        <w:b/>
        <w:sz w:val="24"/>
      </w:rPr>
    </w:lvl>
    <w:lvl w:ilvl="2">
      <w:start w:val="1"/>
      <w:numFmt w:val="decimal"/>
      <w:lvlText w:val="%1.%2.%3."/>
      <w:lvlJc w:val="left"/>
      <w:pPr>
        <w:ind w:left="0" w:firstLine="1701"/>
      </w:pPr>
      <w:rPr>
        <w:rFonts w:ascii="Arial" w:eastAsia="Times New Roman" w:hAnsi="Arial" w:cs="Arial" w:hint="default"/>
        <w:b/>
        <w:sz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4" w15:restartNumberingAfterBreak="0">
    <w:nsid w:val="374A4167"/>
    <w:multiLevelType w:val="multilevel"/>
    <w:tmpl w:val="7F5EAD3A"/>
    <w:lvl w:ilvl="0">
      <w:numFmt w:val="bullet"/>
      <w:lvlText w:val=""/>
      <w:lvlJc w:val="left"/>
      <w:pPr>
        <w:ind w:left="72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5" w15:restartNumberingAfterBreak="0">
    <w:nsid w:val="3AFA4EA2"/>
    <w:multiLevelType w:val="multilevel"/>
    <w:tmpl w:val="800836BC"/>
    <w:lvl w:ilvl="0">
      <w:start w:val="1"/>
      <w:numFmt w:val="decimal"/>
      <w:lvlText w:val="%1."/>
      <w:lvlJc w:val="left"/>
      <w:pPr>
        <w:ind w:left="0" w:firstLine="1701"/>
      </w:pPr>
      <w:rPr>
        <w:rFonts w:ascii="Arial" w:eastAsia="Times New Roman" w:hAnsi="Arial" w:cs="Arial" w:hint="default"/>
        <w:b/>
        <w:color w:val="4472C4"/>
        <w:sz w:val="24"/>
      </w:rPr>
    </w:lvl>
    <w:lvl w:ilvl="1">
      <w:start w:val="3"/>
      <w:numFmt w:val="decimal"/>
      <w:lvlText w:val="%1.%2."/>
      <w:lvlJc w:val="left"/>
      <w:pPr>
        <w:ind w:left="0" w:firstLine="1701"/>
      </w:pPr>
      <w:rPr>
        <w:rFonts w:ascii="Arial" w:eastAsia="Times New Roman" w:hAnsi="Arial" w:cs="Arial" w:hint="default"/>
        <w:b/>
        <w:sz w:val="24"/>
      </w:rPr>
    </w:lvl>
    <w:lvl w:ilvl="2">
      <w:start w:val="1"/>
      <w:numFmt w:val="decimal"/>
      <w:lvlText w:val="%1.%2.%3."/>
      <w:lvlJc w:val="left"/>
      <w:pPr>
        <w:ind w:left="1440" w:hanging="720"/>
      </w:pPr>
      <w:rPr>
        <w:rFonts w:ascii="Times New Roman" w:eastAsia="Times New Roman" w:hAnsi="Times New Roman" w:cs="Times New Roman"/>
        <w:sz w:val="24"/>
      </w:rPr>
    </w:lvl>
    <w:lvl w:ilvl="3">
      <w:start w:val="1"/>
      <w:numFmt w:val="decimal"/>
      <w:lvlText w:val="%1.%2.%3.%4."/>
      <w:lvlJc w:val="left"/>
      <w:pPr>
        <w:ind w:left="1800" w:hanging="720"/>
      </w:pPr>
      <w:rPr>
        <w:rFonts w:ascii="Times New Roman" w:eastAsia="Times New Roman" w:hAnsi="Times New Roman" w:cs="Times New Roman"/>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6" w15:restartNumberingAfterBreak="0">
    <w:nsid w:val="3E1851D9"/>
    <w:multiLevelType w:val="multilevel"/>
    <w:tmpl w:val="EEA274A2"/>
    <w:lvl w:ilvl="0">
      <w:start w:val="7"/>
      <w:numFmt w:val="decimal"/>
      <w:lvlText w:val="%1."/>
      <w:lvlJc w:val="left"/>
      <w:pPr>
        <w:ind w:left="0" w:firstLine="1701"/>
      </w:pPr>
      <w:rPr>
        <w:rFonts w:ascii="Arial" w:eastAsia="Times New Roman" w:hAnsi="Arial" w:cs="Arial" w:hint="default"/>
        <w:b/>
        <w:color w:val="0070C0"/>
        <w:sz w:val="24"/>
      </w:rPr>
    </w:lvl>
    <w:lvl w:ilvl="1">
      <w:start w:val="1"/>
      <w:numFmt w:val="decimal"/>
      <w:lvlText w:val="%1.%2."/>
      <w:lvlJc w:val="left"/>
      <w:pPr>
        <w:ind w:left="0" w:firstLine="1701"/>
      </w:pPr>
      <w:rPr>
        <w:rFonts w:ascii="Arial" w:eastAsia="Times New Roman" w:hAnsi="Arial" w:cs="Arial" w:hint="default"/>
        <w:b/>
        <w:sz w:val="24"/>
      </w:rPr>
    </w:lvl>
    <w:lvl w:ilvl="2">
      <w:start w:val="1"/>
      <w:numFmt w:val="decimal"/>
      <w:lvlText w:val="%1.%2.%3."/>
      <w:lvlJc w:val="left"/>
      <w:pPr>
        <w:ind w:left="0" w:firstLine="1701"/>
      </w:pPr>
      <w:rPr>
        <w:rFonts w:ascii="Arial" w:eastAsia="Times New Roman" w:hAnsi="Arial" w:cs="Arial" w:hint="default"/>
        <w:b/>
        <w:sz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7" w15:restartNumberingAfterBreak="0">
    <w:nsid w:val="43B115BD"/>
    <w:multiLevelType w:val="hybridMultilevel"/>
    <w:tmpl w:val="31863462"/>
    <w:lvl w:ilvl="0" w:tplc="1526BC70">
      <w:start w:val="1"/>
      <w:numFmt w:val="lowerLetter"/>
      <w:lvlText w:val="%1)"/>
      <w:lvlJc w:val="left"/>
      <w:pPr>
        <w:ind w:left="102" w:firstLine="182"/>
      </w:pPr>
      <w:rPr>
        <w:rFonts w:ascii="Times New Roman" w:eastAsia="Times New Roman" w:hAnsi="Times New Roman" w:cs="Times New Roman"/>
        <w:sz w:val="24"/>
      </w:rPr>
    </w:lvl>
    <w:lvl w:ilvl="1" w:tplc="ABF8D662">
      <w:start w:val="1"/>
      <w:numFmt w:val="decimal"/>
      <w:lvlText w:val="(%2)"/>
      <w:lvlJc w:val="left"/>
      <w:pPr>
        <w:ind w:left="222" w:hanging="331"/>
      </w:pPr>
      <w:rPr>
        <w:rFonts w:ascii="Times New Roman" w:eastAsia="Times New Roman" w:hAnsi="Times New Roman" w:cs="Times New Roman"/>
        <w:sz w:val="22"/>
      </w:rPr>
    </w:lvl>
    <w:lvl w:ilvl="2" w:tplc="167299FA">
      <w:numFmt w:val="bullet"/>
      <w:lvlText w:val="•"/>
      <w:lvlJc w:val="left"/>
      <w:pPr>
        <w:ind w:left="1164" w:hanging="331"/>
      </w:pPr>
      <w:rPr>
        <w:rFonts w:ascii="Times New Roman" w:eastAsia="Times New Roman" w:hAnsi="Times New Roman" w:cs="Times New Roman"/>
        <w:sz w:val="24"/>
      </w:rPr>
    </w:lvl>
    <w:lvl w:ilvl="3" w:tplc="AA3E8E98">
      <w:numFmt w:val="bullet"/>
      <w:lvlText w:val="•"/>
      <w:lvlJc w:val="left"/>
      <w:pPr>
        <w:ind w:left="2108" w:hanging="331"/>
      </w:pPr>
      <w:rPr>
        <w:rFonts w:ascii="Times New Roman" w:eastAsia="Times New Roman" w:hAnsi="Times New Roman" w:cs="Times New Roman"/>
        <w:sz w:val="24"/>
      </w:rPr>
    </w:lvl>
    <w:lvl w:ilvl="4" w:tplc="E4E4B74A">
      <w:numFmt w:val="bullet"/>
      <w:lvlText w:val="•"/>
      <w:lvlJc w:val="left"/>
      <w:pPr>
        <w:ind w:left="3053" w:hanging="331"/>
      </w:pPr>
      <w:rPr>
        <w:rFonts w:ascii="Times New Roman" w:eastAsia="Times New Roman" w:hAnsi="Times New Roman" w:cs="Times New Roman"/>
        <w:sz w:val="24"/>
      </w:rPr>
    </w:lvl>
    <w:lvl w:ilvl="5" w:tplc="497EE8F6">
      <w:numFmt w:val="bullet"/>
      <w:lvlText w:val="•"/>
      <w:lvlJc w:val="left"/>
      <w:pPr>
        <w:ind w:left="3997" w:hanging="331"/>
      </w:pPr>
      <w:rPr>
        <w:rFonts w:ascii="Times New Roman" w:eastAsia="Times New Roman" w:hAnsi="Times New Roman" w:cs="Times New Roman"/>
        <w:sz w:val="24"/>
      </w:rPr>
    </w:lvl>
    <w:lvl w:ilvl="6" w:tplc="E79CEAA0">
      <w:numFmt w:val="bullet"/>
      <w:lvlText w:val="•"/>
      <w:lvlJc w:val="left"/>
      <w:pPr>
        <w:ind w:left="4941" w:hanging="331"/>
      </w:pPr>
      <w:rPr>
        <w:rFonts w:ascii="Times New Roman" w:eastAsia="Times New Roman" w:hAnsi="Times New Roman" w:cs="Times New Roman"/>
        <w:sz w:val="24"/>
      </w:rPr>
    </w:lvl>
    <w:lvl w:ilvl="7" w:tplc="C02E1B00">
      <w:numFmt w:val="bullet"/>
      <w:lvlText w:val="•"/>
      <w:lvlJc w:val="left"/>
      <w:pPr>
        <w:ind w:left="5886" w:hanging="331"/>
      </w:pPr>
      <w:rPr>
        <w:rFonts w:ascii="Times New Roman" w:eastAsia="Times New Roman" w:hAnsi="Times New Roman" w:cs="Times New Roman"/>
        <w:sz w:val="24"/>
      </w:rPr>
    </w:lvl>
    <w:lvl w:ilvl="8" w:tplc="1EC0F5AA">
      <w:numFmt w:val="bullet"/>
      <w:lvlText w:val="•"/>
      <w:lvlJc w:val="left"/>
      <w:pPr>
        <w:ind w:left="6830" w:hanging="331"/>
      </w:pPr>
      <w:rPr>
        <w:rFonts w:ascii="Times New Roman" w:eastAsia="Times New Roman" w:hAnsi="Times New Roman" w:cs="Times New Roman"/>
        <w:sz w:val="24"/>
      </w:rPr>
    </w:lvl>
  </w:abstractNum>
  <w:abstractNum w:abstractNumId="8" w15:restartNumberingAfterBreak="0">
    <w:nsid w:val="45922436"/>
    <w:multiLevelType w:val="multilevel"/>
    <w:tmpl w:val="80527234"/>
    <w:lvl w:ilvl="0">
      <w:start w:val="2"/>
      <w:numFmt w:val="decimal"/>
      <w:lvlText w:val="%1."/>
      <w:lvlJc w:val="left"/>
      <w:pPr>
        <w:ind w:left="0" w:firstLine="1701"/>
      </w:pPr>
      <w:rPr>
        <w:rFonts w:ascii="Arial" w:eastAsia="Times New Roman" w:hAnsi="Arial" w:cs="Arial" w:hint="default"/>
        <w:b/>
        <w:color w:val="4472C4"/>
        <w:sz w:val="24"/>
      </w:rPr>
    </w:lvl>
    <w:lvl w:ilvl="1">
      <w:start w:val="1"/>
      <w:numFmt w:val="decimal"/>
      <w:lvlText w:val="%1.%2."/>
      <w:lvlJc w:val="left"/>
      <w:pPr>
        <w:ind w:left="0" w:firstLine="1701"/>
      </w:pPr>
      <w:rPr>
        <w:rFonts w:ascii="Arial" w:eastAsia="Times New Roman" w:hAnsi="Arial" w:cs="Arial" w:hint="default"/>
        <w:b/>
        <w:sz w:val="24"/>
      </w:rPr>
    </w:lvl>
    <w:lvl w:ilvl="2">
      <w:start w:val="1"/>
      <w:numFmt w:val="decimal"/>
      <w:lvlText w:val="%1.%2.%3."/>
      <w:lvlJc w:val="left"/>
      <w:pPr>
        <w:ind w:left="0" w:firstLine="1701"/>
      </w:pPr>
      <w:rPr>
        <w:rFonts w:ascii="Arial" w:eastAsia="Times New Roman" w:hAnsi="Arial" w:cs="Arial" w:hint="default"/>
        <w:b/>
        <w:sz w:val="24"/>
      </w:rPr>
    </w:lvl>
    <w:lvl w:ilvl="3">
      <w:start w:val="1"/>
      <w:numFmt w:val="decimal"/>
      <w:lvlText w:val="%1.%2.%3.%4."/>
      <w:lvlJc w:val="left"/>
      <w:pPr>
        <w:ind w:left="0" w:firstLine="1701"/>
      </w:pPr>
      <w:rPr>
        <w:rFonts w:asciiTheme="minorHAnsi" w:eastAsia="Times New Roman" w:hAnsiTheme="minorHAnsi" w:cstheme="minorHAnsi" w:hint="default"/>
        <w:b/>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9" w15:restartNumberingAfterBreak="0">
    <w:nsid w:val="463E7327"/>
    <w:multiLevelType w:val="hybridMultilevel"/>
    <w:tmpl w:val="D2103746"/>
    <w:lvl w:ilvl="0" w:tplc="DB0CE58C">
      <w:start w:val="1"/>
      <w:numFmt w:val="lowerLetter"/>
      <w:lvlText w:val="%1)"/>
      <w:lvlJc w:val="left"/>
      <w:pPr>
        <w:ind w:left="102" w:firstLine="40"/>
      </w:pPr>
      <w:rPr>
        <w:rFonts w:ascii="Times New Roman" w:eastAsia="Times New Roman" w:hAnsi="Times New Roman" w:cs="Times New Roman"/>
        <w:sz w:val="24"/>
      </w:rPr>
    </w:lvl>
    <w:lvl w:ilvl="1" w:tplc="DE9CBCFE">
      <w:numFmt w:val="bullet"/>
      <w:lvlText w:val="•"/>
      <w:lvlJc w:val="left"/>
      <w:pPr>
        <w:ind w:left="961" w:hanging="708"/>
      </w:pPr>
      <w:rPr>
        <w:rFonts w:ascii="Times New Roman" w:eastAsia="Times New Roman" w:hAnsi="Times New Roman" w:cs="Times New Roman"/>
        <w:sz w:val="24"/>
      </w:rPr>
    </w:lvl>
    <w:lvl w:ilvl="2" w:tplc="16981674">
      <w:numFmt w:val="bullet"/>
      <w:lvlText w:val="•"/>
      <w:lvlJc w:val="left"/>
      <w:pPr>
        <w:ind w:left="1823" w:hanging="708"/>
      </w:pPr>
      <w:rPr>
        <w:rFonts w:ascii="Times New Roman" w:eastAsia="Times New Roman" w:hAnsi="Times New Roman" w:cs="Times New Roman"/>
        <w:sz w:val="24"/>
      </w:rPr>
    </w:lvl>
    <w:lvl w:ilvl="3" w:tplc="BD306EE4">
      <w:numFmt w:val="bullet"/>
      <w:lvlText w:val="•"/>
      <w:lvlJc w:val="left"/>
      <w:pPr>
        <w:ind w:left="2685" w:hanging="708"/>
      </w:pPr>
      <w:rPr>
        <w:rFonts w:ascii="Times New Roman" w:eastAsia="Times New Roman" w:hAnsi="Times New Roman" w:cs="Times New Roman"/>
        <w:sz w:val="24"/>
      </w:rPr>
    </w:lvl>
    <w:lvl w:ilvl="4" w:tplc="C29C5B30">
      <w:numFmt w:val="bullet"/>
      <w:lvlText w:val="•"/>
      <w:lvlJc w:val="left"/>
      <w:pPr>
        <w:ind w:left="3547" w:hanging="708"/>
      </w:pPr>
      <w:rPr>
        <w:rFonts w:ascii="Times New Roman" w:eastAsia="Times New Roman" w:hAnsi="Times New Roman" w:cs="Times New Roman"/>
        <w:sz w:val="24"/>
      </w:rPr>
    </w:lvl>
    <w:lvl w:ilvl="5" w:tplc="D9E84DBE">
      <w:numFmt w:val="bullet"/>
      <w:lvlText w:val="•"/>
      <w:lvlJc w:val="left"/>
      <w:pPr>
        <w:ind w:left="4409" w:hanging="708"/>
      </w:pPr>
      <w:rPr>
        <w:rFonts w:ascii="Times New Roman" w:eastAsia="Times New Roman" w:hAnsi="Times New Roman" w:cs="Times New Roman"/>
        <w:sz w:val="24"/>
      </w:rPr>
    </w:lvl>
    <w:lvl w:ilvl="6" w:tplc="C1E4C3C6">
      <w:numFmt w:val="bullet"/>
      <w:lvlText w:val="•"/>
      <w:lvlJc w:val="left"/>
      <w:pPr>
        <w:ind w:left="5271" w:hanging="708"/>
      </w:pPr>
      <w:rPr>
        <w:rFonts w:ascii="Times New Roman" w:eastAsia="Times New Roman" w:hAnsi="Times New Roman" w:cs="Times New Roman"/>
        <w:sz w:val="24"/>
      </w:rPr>
    </w:lvl>
    <w:lvl w:ilvl="7" w:tplc="3C24AB7A">
      <w:numFmt w:val="bullet"/>
      <w:lvlText w:val="•"/>
      <w:lvlJc w:val="left"/>
      <w:pPr>
        <w:ind w:left="6133" w:hanging="708"/>
      </w:pPr>
      <w:rPr>
        <w:rFonts w:ascii="Times New Roman" w:eastAsia="Times New Roman" w:hAnsi="Times New Roman" w:cs="Times New Roman"/>
        <w:sz w:val="24"/>
      </w:rPr>
    </w:lvl>
    <w:lvl w:ilvl="8" w:tplc="F768EB90">
      <w:numFmt w:val="bullet"/>
      <w:lvlText w:val="•"/>
      <w:lvlJc w:val="left"/>
      <w:pPr>
        <w:ind w:left="6995" w:hanging="708"/>
      </w:pPr>
      <w:rPr>
        <w:rFonts w:ascii="Times New Roman" w:eastAsia="Times New Roman" w:hAnsi="Times New Roman" w:cs="Times New Roman"/>
        <w:sz w:val="24"/>
      </w:rPr>
    </w:lvl>
  </w:abstractNum>
  <w:abstractNum w:abstractNumId="10" w15:restartNumberingAfterBreak="0">
    <w:nsid w:val="4FE82E91"/>
    <w:multiLevelType w:val="multilevel"/>
    <w:tmpl w:val="780AA97A"/>
    <w:lvl w:ilvl="0">
      <w:start w:val="1"/>
      <w:numFmt w:val="lowerLetter"/>
      <w:lvlText w:val="%1)"/>
      <w:lvlJc w:val="left"/>
      <w:pPr>
        <w:ind w:left="2061" w:hanging="360"/>
      </w:pPr>
      <w:rPr>
        <w:rFonts w:ascii="Times New Roman" w:eastAsia="Times New Roman" w:hAnsi="Times New Roman" w:cs="Times New Roman"/>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11" w15:restartNumberingAfterBreak="0">
    <w:nsid w:val="56BB1C5C"/>
    <w:multiLevelType w:val="hybridMultilevel"/>
    <w:tmpl w:val="54A2563C"/>
    <w:lvl w:ilvl="0" w:tplc="A290E206">
      <w:start w:val="1"/>
      <w:numFmt w:val="decimal"/>
      <w:lvlText w:val="%1."/>
      <w:lvlJc w:val="left"/>
      <w:pPr>
        <w:ind w:left="810" w:hanging="708"/>
      </w:pPr>
      <w:rPr>
        <w:rFonts w:ascii="Times New Roman" w:eastAsia="Times New Roman" w:hAnsi="Times New Roman" w:cs="Times New Roman"/>
        <w:b/>
        <w:sz w:val="24"/>
      </w:rPr>
    </w:lvl>
    <w:lvl w:ilvl="1" w:tplc="C646FBA2">
      <w:numFmt w:val="bullet"/>
      <w:lvlText w:val="•"/>
      <w:lvlJc w:val="left"/>
      <w:pPr>
        <w:ind w:left="1609" w:hanging="708"/>
      </w:pPr>
      <w:rPr>
        <w:rFonts w:ascii="Times New Roman" w:eastAsia="Times New Roman" w:hAnsi="Times New Roman" w:cs="Times New Roman"/>
        <w:sz w:val="24"/>
      </w:rPr>
    </w:lvl>
    <w:lvl w:ilvl="2" w:tplc="16BA5192">
      <w:numFmt w:val="bullet"/>
      <w:lvlText w:val="•"/>
      <w:lvlJc w:val="left"/>
      <w:pPr>
        <w:ind w:left="2399" w:hanging="708"/>
      </w:pPr>
      <w:rPr>
        <w:rFonts w:ascii="Times New Roman" w:eastAsia="Times New Roman" w:hAnsi="Times New Roman" w:cs="Times New Roman"/>
        <w:sz w:val="24"/>
      </w:rPr>
    </w:lvl>
    <w:lvl w:ilvl="3" w:tplc="DDBC2144">
      <w:numFmt w:val="bullet"/>
      <w:lvlText w:val="•"/>
      <w:lvlJc w:val="left"/>
      <w:pPr>
        <w:ind w:left="3189" w:hanging="708"/>
      </w:pPr>
      <w:rPr>
        <w:rFonts w:ascii="Times New Roman" w:eastAsia="Times New Roman" w:hAnsi="Times New Roman" w:cs="Times New Roman"/>
        <w:sz w:val="24"/>
      </w:rPr>
    </w:lvl>
    <w:lvl w:ilvl="4" w:tplc="A6B4B852">
      <w:numFmt w:val="bullet"/>
      <w:lvlText w:val="•"/>
      <w:lvlJc w:val="left"/>
      <w:pPr>
        <w:ind w:left="3979" w:hanging="708"/>
      </w:pPr>
      <w:rPr>
        <w:rFonts w:ascii="Times New Roman" w:eastAsia="Times New Roman" w:hAnsi="Times New Roman" w:cs="Times New Roman"/>
        <w:sz w:val="24"/>
      </w:rPr>
    </w:lvl>
    <w:lvl w:ilvl="5" w:tplc="9872E68A">
      <w:numFmt w:val="bullet"/>
      <w:lvlText w:val="•"/>
      <w:lvlJc w:val="left"/>
      <w:pPr>
        <w:ind w:left="4769" w:hanging="708"/>
      </w:pPr>
      <w:rPr>
        <w:rFonts w:ascii="Times New Roman" w:eastAsia="Times New Roman" w:hAnsi="Times New Roman" w:cs="Times New Roman"/>
        <w:sz w:val="24"/>
      </w:rPr>
    </w:lvl>
    <w:lvl w:ilvl="6" w:tplc="E438EF8E">
      <w:numFmt w:val="bullet"/>
      <w:lvlText w:val="•"/>
      <w:lvlJc w:val="left"/>
      <w:pPr>
        <w:ind w:left="5559" w:hanging="708"/>
      </w:pPr>
      <w:rPr>
        <w:rFonts w:ascii="Times New Roman" w:eastAsia="Times New Roman" w:hAnsi="Times New Roman" w:cs="Times New Roman"/>
        <w:sz w:val="24"/>
      </w:rPr>
    </w:lvl>
    <w:lvl w:ilvl="7" w:tplc="ABC068CA">
      <w:numFmt w:val="bullet"/>
      <w:lvlText w:val="•"/>
      <w:lvlJc w:val="left"/>
      <w:pPr>
        <w:ind w:left="6349" w:hanging="708"/>
      </w:pPr>
      <w:rPr>
        <w:rFonts w:ascii="Times New Roman" w:eastAsia="Times New Roman" w:hAnsi="Times New Roman" w:cs="Times New Roman"/>
        <w:sz w:val="24"/>
      </w:rPr>
    </w:lvl>
    <w:lvl w:ilvl="8" w:tplc="AF886FC6">
      <w:numFmt w:val="bullet"/>
      <w:lvlText w:val="•"/>
      <w:lvlJc w:val="left"/>
      <w:pPr>
        <w:ind w:left="7139" w:hanging="708"/>
      </w:pPr>
      <w:rPr>
        <w:rFonts w:ascii="Times New Roman" w:eastAsia="Times New Roman" w:hAnsi="Times New Roman" w:cs="Times New Roman"/>
        <w:sz w:val="24"/>
      </w:rPr>
    </w:lvl>
  </w:abstractNum>
  <w:abstractNum w:abstractNumId="12" w15:restartNumberingAfterBreak="0">
    <w:nsid w:val="5F9A561D"/>
    <w:multiLevelType w:val="multilevel"/>
    <w:tmpl w:val="D36C6552"/>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3" w15:restartNumberingAfterBreak="0">
    <w:nsid w:val="67F74F20"/>
    <w:multiLevelType w:val="multilevel"/>
    <w:tmpl w:val="7CBCB640"/>
    <w:lvl w:ilvl="0">
      <w:start w:val="1"/>
      <w:numFmt w:val="decimal"/>
      <w:lvlText w:val="%1."/>
      <w:lvlJc w:val="left"/>
      <w:pPr>
        <w:ind w:left="0" w:firstLine="1701"/>
      </w:pPr>
      <w:rPr>
        <w:rFonts w:ascii="Arial" w:eastAsia="Times New Roman" w:hAnsi="Arial" w:cs="Arial" w:hint="default"/>
        <w:b/>
        <w:color w:val="4472C4"/>
        <w:sz w:val="24"/>
      </w:rPr>
    </w:lvl>
    <w:lvl w:ilvl="1">
      <w:start w:val="1"/>
      <w:numFmt w:val="decimal"/>
      <w:lvlText w:val="%1.%2."/>
      <w:lvlJc w:val="left"/>
      <w:pPr>
        <w:ind w:left="0" w:firstLine="1701"/>
      </w:pPr>
      <w:rPr>
        <w:rFonts w:ascii="Arial" w:eastAsia="Times New Roman" w:hAnsi="Arial" w:cs="Arial" w:hint="default"/>
        <w:b/>
        <w:sz w:val="24"/>
      </w:rPr>
    </w:lvl>
    <w:lvl w:ilvl="2">
      <w:start w:val="1"/>
      <w:numFmt w:val="decimal"/>
      <w:lvlText w:val="%1.%2.%3."/>
      <w:lvlJc w:val="left"/>
      <w:pPr>
        <w:ind w:left="1224" w:hanging="504"/>
      </w:pPr>
      <w:rPr>
        <w:rFonts w:ascii="Times New Roman" w:eastAsia="Times New Roman" w:hAnsi="Times New Roman" w:cs="Times New Roman"/>
        <w:sz w:val="24"/>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14" w15:restartNumberingAfterBreak="0">
    <w:nsid w:val="70663875"/>
    <w:multiLevelType w:val="multilevel"/>
    <w:tmpl w:val="4C2497A8"/>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num w:numId="1" w16cid:durableId="1491292177">
    <w:abstractNumId w:val="14"/>
  </w:num>
  <w:num w:numId="2" w16cid:durableId="1968000686">
    <w:abstractNumId w:val="12"/>
  </w:num>
  <w:num w:numId="3" w16cid:durableId="2063745577">
    <w:abstractNumId w:val="7"/>
  </w:num>
  <w:num w:numId="4" w16cid:durableId="632979268">
    <w:abstractNumId w:val="2"/>
  </w:num>
  <w:num w:numId="5" w16cid:durableId="1562713468">
    <w:abstractNumId w:val="11"/>
  </w:num>
  <w:num w:numId="6" w16cid:durableId="801970390">
    <w:abstractNumId w:val="9"/>
  </w:num>
  <w:num w:numId="7" w16cid:durableId="1306470655">
    <w:abstractNumId w:val="10"/>
  </w:num>
  <w:num w:numId="8" w16cid:durableId="1862010067">
    <w:abstractNumId w:val="5"/>
  </w:num>
  <w:num w:numId="9" w16cid:durableId="540945378">
    <w:abstractNumId w:val="3"/>
  </w:num>
  <w:num w:numId="10" w16cid:durableId="1433628032">
    <w:abstractNumId w:val="8"/>
  </w:num>
  <w:num w:numId="11" w16cid:durableId="2024430480">
    <w:abstractNumId w:val="6"/>
  </w:num>
  <w:num w:numId="12" w16cid:durableId="153033248">
    <w:abstractNumId w:val="1"/>
  </w:num>
  <w:num w:numId="13" w16cid:durableId="569660555">
    <w:abstractNumId w:val="0"/>
  </w:num>
  <w:num w:numId="14" w16cid:durableId="853880387">
    <w:abstractNumId w:val="13"/>
  </w:num>
  <w:num w:numId="15" w16cid:durableId="1860849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isplayBackgroundShape/>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52B"/>
    <w:rsid w:val="005A06DA"/>
    <w:rsid w:val="005A252B"/>
    <w:rsid w:val="005D7E47"/>
    <w:rsid w:val="00943626"/>
    <w:rsid w:val="00A35A5B"/>
    <w:rsid w:val="00B552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49B1"/>
  <w15:docId w15:val="{918E5BE8-B649-46F7-8CD9-B2CF2DFB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www.esancoes.sp.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25art159"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hyperlink" Target="http://www.portaldecompraspublicas.com.br" TargetMode="Externa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ortaltransparencia.gov.br/sancoes/cnep);"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1-2014/2011/lei/l12527.htm" TargetMode="External"/><Relationship Id="rId5" Type="http://schemas.openxmlformats.org/officeDocument/2006/relationships/footnotes" Target="footnotes.xml"/><Relationship Id="rId15" Type="http://schemas.openxmlformats.org/officeDocument/2006/relationships/hyperlink" Target="http://www.cnj.jus.br/improbidade_adm/consultar_requerido.php"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portaltransparencia.gov.br/cei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s://portal.tcu.gov.br/certidoes/"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2/decreto/d7724.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gov.br/compras/pt-br/acesso-a-informacao/legislacao/instrucoes-normativas/instrucao-normativa-seges-me-no-26-de-13-de-abril-de-2022" TargetMode="External"/><Relationship Id="rId62" Type="http://schemas.openxmlformats.org/officeDocument/2006/relationships/hyperlink" Target="https://www.planalto.gov.br/ccivil_03/leis/l8078compilado.htm" TargetMode="External"/><Relationship Id="rId70" Type="http://schemas.openxmlformats.org/officeDocument/2006/relationships/hyperlink" Target="https://doe.tce.sp.gov.br/"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105</Pages>
  <Words>26416</Words>
  <Characters>142652</Characters>
  <Application>Microsoft Office Word</Application>
  <DocSecurity>0</DocSecurity>
  <Lines>1188</Lines>
  <Paragraphs>337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Lidia Ribeiro</cp:lastModifiedBy>
  <cp:revision>3</cp:revision>
  <cp:lastPrinted>2024-10-24T12:01:00Z</cp:lastPrinted>
  <dcterms:created xsi:type="dcterms:W3CDTF">2024-10-24T11:44:00Z</dcterms:created>
  <dcterms:modified xsi:type="dcterms:W3CDTF">2024-10-24T12:02:00Z</dcterms:modified>
</cp:coreProperties>
</file>