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F22" w:rsidRDefault="00D96F22" w:rsidP="00AA4DD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B34742" w:rsidRPr="00564842" w:rsidRDefault="00AA4DD7" w:rsidP="00AA4DD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564842">
        <w:rPr>
          <w:rFonts w:ascii="Verdana" w:hAnsi="Verdana"/>
          <w:b/>
          <w:bCs/>
          <w:sz w:val="20"/>
          <w:szCs w:val="20"/>
          <w:u w:val="single"/>
        </w:rPr>
        <w:t>CONVOCAÇÃO</w:t>
      </w:r>
    </w:p>
    <w:p w:rsidR="00AA4DD7" w:rsidRDefault="00AA4DD7" w:rsidP="00AA4DD7">
      <w:pPr>
        <w:pStyle w:val="ParagraphStyle"/>
        <w:ind w:left="1416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D96F22" w:rsidRPr="00564842" w:rsidRDefault="00D96F22" w:rsidP="00AA4DD7">
      <w:pPr>
        <w:pStyle w:val="ParagraphStyle"/>
        <w:ind w:left="1416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AA4DD7" w:rsidRPr="00564842" w:rsidRDefault="00AA4DD7" w:rsidP="00564842">
      <w:pPr>
        <w:pStyle w:val="ParagraphStyle"/>
        <w:jc w:val="both"/>
        <w:rPr>
          <w:rFonts w:ascii="Verdana" w:hAnsi="Verdana" w:cs="Consolas"/>
          <w:sz w:val="20"/>
          <w:szCs w:val="20"/>
          <w:shd w:val="clear" w:color="auto" w:fill="FFFFFF"/>
          <w:lang w:val="pt-BR"/>
        </w:rPr>
      </w:pPr>
      <w:r w:rsidRPr="00564842">
        <w:rPr>
          <w:rFonts w:ascii="Verdana" w:hAnsi="Verdana"/>
          <w:b/>
          <w:bCs/>
          <w:sz w:val="20"/>
          <w:szCs w:val="20"/>
          <w:u w:val="single"/>
        </w:rPr>
        <w:t>Processo</w:t>
      </w:r>
      <w:r w:rsidRPr="00564842">
        <w:rPr>
          <w:rFonts w:ascii="Verdana" w:hAnsi="Verdana"/>
          <w:b/>
          <w:bCs/>
          <w:sz w:val="20"/>
          <w:szCs w:val="20"/>
        </w:rPr>
        <w:t xml:space="preserve"> </w:t>
      </w:r>
      <w:r w:rsidRPr="00564842">
        <w:rPr>
          <w:rFonts w:ascii="Verdana" w:hAnsi="Verdana"/>
          <w:b/>
          <w:bCs/>
          <w:sz w:val="20"/>
          <w:szCs w:val="20"/>
          <w:u w:val="single"/>
        </w:rPr>
        <w:t>Licitatório</w:t>
      </w:r>
      <w:r w:rsidRPr="00564842">
        <w:rPr>
          <w:rFonts w:ascii="Verdana" w:hAnsi="Verdana"/>
          <w:b/>
          <w:bCs/>
          <w:sz w:val="20"/>
          <w:szCs w:val="20"/>
        </w:rPr>
        <w:t xml:space="preserve"> n.º </w:t>
      </w:r>
      <w:r w:rsidRPr="00564842">
        <w:rPr>
          <w:rFonts w:ascii="Verdana" w:hAnsi="Verdana" w:cs="Arabic Typesetting"/>
          <w:sz w:val="20"/>
          <w:szCs w:val="20"/>
        </w:rPr>
        <w:t>129/23</w:t>
      </w:r>
      <w:r w:rsidR="00564842">
        <w:rPr>
          <w:rFonts w:ascii="Verdana" w:hAnsi="Verdana" w:cs="Arabic Typesetting"/>
          <w:sz w:val="20"/>
          <w:szCs w:val="20"/>
          <w:lang w:val="pt-BR"/>
        </w:rPr>
        <w:t xml:space="preserve">; </w:t>
      </w:r>
      <w:r w:rsidRPr="00564842">
        <w:rPr>
          <w:rFonts w:ascii="Verdana" w:hAnsi="Verdana"/>
          <w:b/>
          <w:bCs/>
          <w:sz w:val="20"/>
          <w:szCs w:val="20"/>
          <w:u w:val="single"/>
        </w:rPr>
        <w:t>Modalidade</w:t>
      </w:r>
      <w:r w:rsidRPr="00564842">
        <w:rPr>
          <w:rFonts w:ascii="Verdana" w:hAnsi="Verdana"/>
          <w:sz w:val="20"/>
          <w:szCs w:val="20"/>
        </w:rPr>
        <w:t>:</w:t>
      </w:r>
      <w:r w:rsidRPr="00564842">
        <w:rPr>
          <w:rFonts w:ascii="Verdana" w:hAnsi="Verdana" w:cs="Arabic Typesetting"/>
          <w:sz w:val="20"/>
          <w:szCs w:val="20"/>
        </w:rPr>
        <w:t xml:space="preserve"> PREGÃO PRESENCIAL</w:t>
      </w:r>
      <w:r w:rsidRPr="00564842">
        <w:rPr>
          <w:rFonts w:ascii="Verdana" w:hAnsi="Verdana"/>
          <w:sz w:val="20"/>
          <w:szCs w:val="20"/>
        </w:rPr>
        <w:t xml:space="preserve"> n.º </w:t>
      </w:r>
      <w:r w:rsidRPr="00564842">
        <w:rPr>
          <w:rFonts w:ascii="Verdana" w:hAnsi="Verdana" w:cs="Arabic Typesetting"/>
          <w:sz w:val="20"/>
          <w:szCs w:val="20"/>
        </w:rPr>
        <w:t>6/2023</w:t>
      </w:r>
      <w:r w:rsidR="00564842">
        <w:rPr>
          <w:rFonts w:ascii="Verdana" w:hAnsi="Verdana" w:cs="Arabic Typesetting"/>
          <w:sz w:val="20"/>
          <w:szCs w:val="20"/>
          <w:lang w:val="pt-BR"/>
        </w:rPr>
        <w:t xml:space="preserve">; </w:t>
      </w:r>
      <w:r w:rsidRPr="00564842">
        <w:rPr>
          <w:rFonts w:ascii="Verdana" w:hAnsi="Verdana"/>
          <w:b/>
          <w:bCs/>
          <w:sz w:val="20"/>
          <w:szCs w:val="20"/>
          <w:u w:val="single"/>
        </w:rPr>
        <w:t>Objeto</w:t>
      </w:r>
      <w:r w:rsidRPr="00564842">
        <w:rPr>
          <w:rFonts w:ascii="Verdana" w:hAnsi="Verdana"/>
          <w:sz w:val="20"/>
          <w:szCs w:val="20"/>
        </w:rPr>
        <w:t xml:space="preserve">: </w:t>
      </w:r>
      <w:r w:rsidRPr="00564842">
        <w:rPr>
          <w:rFonts w:ascii="Verdana" w:hAnsi="Verdana" w:cs="Arabic Typesetting"/>
          <w:sz w:val="20"/>
          <w:szCs w:val="20"/>
        </w:rPr>
        <w:t>REGISTRO DE PREÇO AQUISIÇÃO DE MATERIAIS DE HIGIENE E LIMPEZA</w:t>
      </w:r>
      <w:r w:rsidR="00564842">
        <w:rPr>
          <w:rFonts w:ascii="Verdana" w:hAnsi="Verdana" w:cs="Arabic Typesetting"/>
          <w:sz w:val="20"/>
          <w:szCs w:val="20"/>
          <w:lang w:val="pt-BR"/>
        </w:rPr>
        <w:t xml:space="preserve">. </w:t>
      </w:r>
      <w:r w:rsidRP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>Ficam convocadas as empresas:</w:t>
      </w:r>
      <w:r w:rsidR="00992B67" w:rsidRP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 xml:space="preserve"> </w:t>
      </w:r>
      <w:r w:rsidR="00EE6F06" w:rsidRP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>C. A. DE BARROS SILVA ACESSORIOS PARA PAPELARIA E LIMPEZA LTDA, CNPJ n.º 47.426.140/0001-90, C.A.SILVA TAGUAI CNPJ n.º 03.790.905/0001-09, DISTRIBUIDORA LOVISON LTDA, CNPJ</w:t>
      </w:r>
      <w:r w:rsidR="00564842" w:rsidRP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 xml:space="preserve"> n.º 37.805.195/0001-57, </w:t>
      </w:r>
      <w:r w:rsidR="00EE6F06" w:rsidRP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>KID LIXO - INDUSTRIA E COMERCIO DE EMBALAGENS PLASTICAS LTDA EPP, CNPJ n.º 64.548.290/0001-95, L. MARTHA SOLUCOES EM PAPELARIA E LIMPEZA, CNPJ n.º 30.190.633/0001-70</w:t>
      </w:r>
      <w:r w:rsidR="00564842" w:rsidRP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 xml:space="preserve"> e VIVIANE MAZETTO ROMANO DA SILVA, CNPJ n.º 10.716.636/0001-98, </w:t>
      </w:r>
      <w:r w:rsidRP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>participantes do pregão em epígrafe a comparecer na sessão que será realizada no dia 25/04/202</w:t>
      </w:r>
      <w:r w:rsid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>3, às 9 horas,</w:t>
      </w:r>
      <w:r w:rsidRP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 xml:space="preserve"> para negociar os itens reclassificados e, se assim desejarem, apresentarem</w:t>
      </w:r>
      <w:r w:rsidR="00564842">
        <w:rPr>
          <w:rFonts w:ascii="Verdana" w:hAnsi="Verdana" w:cs="Consolas"/>
          <w:sz w:val="20"/>
          <w:szCs w:val="20"/>
          <w:shd w:val="clear" w:color="auto" w:fill="FFFFFF"/>
          <w:lang w:val="pt-BR"/>
        </w:rPr>
        <w:t xml:space="preserve"> </w:t>
      </w:r>
      <w:r w:rsidRPr="00564842">
        <w:rPr>
          <w:rFonts w:ascii="Verdana" w:hAnsi="Verdana"/>
          <w:sz w:val="20"/>
          <w:szCs w:val="20"/>
          <w:lang w:val="pt-BR"/>
        </w:rPr>
        <w:t>intenções recursais</w:t>
      </w:r>
      <w:r w:rsidR="00564842">
        <w:rPr>
          <w:rFonts w:ascii="Verdana" w:hAnsi="Verdana"/>
          <w:sz w:val="20"/>
          <w:szCs w:val="20"/>
          <w:lang w:val="pt-BR"/>
        </w:rPr>
        <w:t>.</w:t>
      </w:r>
    </w:p>
    <w:p w:rsidR="00AA4DD7" w:rsidRDefault="00AA4DD7" w:rsidP="00564842">
      <w:pPr>
        <w:jc w:val="both"/>
        <w:rPr>
          <w:rFonts w:ascii="Verdana" w:hAnsi="Verdana"/>
          <w:sz w:val="20"/>
          <w:szCs w:val="20"/>
        </w:rPr>
      </w:pPr>
    </w:p>
    <w:p w:rsidR="00D96F22" w:rsidRDefault="00D96F22" w:rsidP="00D96F22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ELIDIANE MARIA RIBEIRO DA SILVA</w:t>
      </w:r>
    </w:p>
    <w:p w:rsidR="00D96F22" w:rsidRPr="00564842" w:rsidRDefault="00D96F22" w:rsidP="00D96F22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PREGOEIRA</w:t>
      </w:r>
    </w:p>
    <w:sectPr w:rsidR="00D96F22" w:rsidRPr="005648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C0F" w:rsidRDefault="000B5C0F" w:rsidP="00D96F22">
      <w:pPr>
        <w:spacing w:after="0" w:line="240" w:lineRule="auto"/>
      </w:pPr>
      <w:r>
        <w:separator/>
      </w:r>
    </w:p>
  </w:endnote>
  <w:endnote w:type="continuationSeparator" w:id="0">
    <w:p w:rsidR="000B5C0F" w:rsidRDefault="000B5C0F" w:rsidP="00D9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F22" w:rsidRDefault="00D96F22" w:rsidP="00D96F22">
    <w:pPr>
      <w:pStyle w:val="ParagraphStyle"/>
      <w:tabs>
        <w:tab w:val="center" w:pos="4245"/>
        <w:tab w:val="right" w:pos="8505"/>
      </w:tabs>
      <w:jc w:val="center"/>
      <w:rPr>
        <w:rFonts w:ascii="Calibri" w:hAnsi="Calibri" w:cs="Calibri"/>
        <w:i/>
        <w:iCs/>
        <w:color w:val="0000FF"/>
        <w:sz w:val="18"/>
        <w:szCs w:val="18"/>
      </w:rPr>
    </w:pPr>
    <w:r>
      <w:rPr>
        <w:rFonts w:ascii="Calibri" w:hAnsi="Calibri" w:cs="Calibri"/>
        <w:i/>
        <w:iCs/>
        <w:color w:val="0000FF"/>
        <w:sz w:val="18"/>
        <w:szCs w:val="18"/>
      </w:rPr>
      <w:t>Praça Expedicionário Antonio Romano de Oliveira nº 44 – Telefone (14) 3386-9040</w:t>
    </w:r>
  </w:p>
  <w:p w:rsidR="00D96F22" w:rsidRDefault="00D96F22" w:rsidP="00D96F22">
    <w:pPr>
      <w:pStyle w:val="ParagraphStyle"/>
      <w:tabs>
        <w:tab w:val="center" w:pos="4245"/>
        <w:tab w:val="right" w:pos="8505"/>
      </w:tabs>
      <w:jc w:val="center"/>
      <w:rPr>
        <w:rFonts w:ascii="Calibri" w:hAnsi="Calibri" w:cs="Calibri"/>
        <w:i/>
        <w:iCs/>
        <w:color w:val="0000FF"/>
        <w:sz w:val="18"/>
        <w:szCs w:val="18"/>
      </w:rPr>
    </w:pPr>
    <w:r>
      <w:rPr>
        <w:rFonts w:ascii="Calibri" w:hAnsi="Calibri" w:cs="Calibri"/>
        <w:i/>
        <w:iCs/>
        <w:color w:val="0000FF"/>
        <w:sz w:val="18"/>
        <w:szCs w:val="18"/>
      </w:rPr>
      <w:t>CEP 18890-091 – Taguaí – SP  e-mail: licitacao@taguai.sp.gov.br</w:t>
    </w:r>
  </w:p>
  <w:p w:rsidR="00D96F22" w:rsidRDefault="00D96F22" w:rsidP="00D96F22">
    <w:pPr>
      <w:pStyle w:val="Rodap"/>
    </w:pPr>
  </w:p>
  <w:p w:rsidR="00D96F22" w:rsidRDefault="00D96F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C0F" w:rsidRDefault="000B5C0F" w:rsidP="00D96F22">
      <w:pPr>
        <w:spacing w:after="0" w:line="240" w:lineRule="auto"/>
      </w:pPr>
      <w:r>
        <w:separator/>
      </w:r>
    </w:p>
  </w:footnote>
  <w:footnote w:type="continuationSeparator" w:id="0">
    <w:p w:rsidR="000B5C0F" w:rsidRDefault="000B5C0F" w:rsidP="00D9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F22" w:rsidRDefault="00D96F22">
    <w:pPr>
      <w:pStyle w:val="Cabealho"/>
    </w:pPr>
    <w:r>
      <w:rPr>
        <w:noProof/>
      </w:rPr>
      <w:drawing>
        <wp:inline distT="0" distB="0" distL="0" distR="0" wp14:anchorId="1BAFFEE2" wp14:editId="49D1D614">
          <wp:extent cx="4981575" cy="7429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F22" w:rsidRDefault="00D96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D7"/>
    <w:rsid w:val="000B5C0F"/>
    <w:rsid w:val="003D5937"/>
    <w:rsid w:val="00564842"/>
    <w:rsid w:val="009926B0"/>
    <w:rsid w:val="00992B67"/>
    <w:rsid w:val="00AA4DD7"/>
    <w:rsid w:val="00B34742"/>
    <w:rsid w:val="00D96F22"/>
    <w:rsid w:val="00E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CD70"/>
  <w15:chartTrackingRefBased/>
  <w15:docId w15:val="{55B921CB-014D-43A9-BFE0-65289DB5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AA4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D9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F22"/>
  </w:style>
  <w:style w:type="paragraph" w:styleId="Rodap">
    <w:name w:val="footer"/>
    <w:basedOn w:val="Normal"/>
    <w:link w:val="RodapChar"/>
    <w:uiPriority w:val="99"/>
    <w:unhideWhenUsed/>
    <w:rsid w:val="00D9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2023-04-19T14:08:00Z</cp:lastPrinted>
  <dcterms:created xsi:type="dcterms:W3CDTF">2023-04-19T13:29:00Z</dcterms:created>
  <dcterms:modified xsi:type="dcterms:W3CDTF">2023-04-19T17:15:00Z</dcterms:modified>
</cp:coreProperties>
</file>