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rFonts w:ascii="Calibri" w:hAnsi="Calibri" w:cs="Calibri" w:eastAsia="Calibri"/>
          <w:b/>
          <w:u w:val="single"/>
        </w:rPr>
        <w:t/>
      </w:r>
    </w:p>
    <w:p>
      <w:pPr>
        <w:jc w:val="center"/>
        <w:pBdr>
          <w:top w:val="" w:sz="6"/>
          <w:left w:val="" w:sz="6"/>
          <w:bottom w:val="" w:sz="6"/>
          <w:right w:val="" w:sz="6"/>
        </w:pBdr>
      </w:pPr>
      <w:r>
        <w:rPr>
          <w:b/>
          <w:u w:val="single"/>
          <w:sz w:val="18"/>
        </w:rPr>
        <w:t>ATA DE SESSÃO PÚBLICA</w:t>
      </w:r>
    </w:p>
    <w:p>
      <w:pPr>
        <w:jc w:val="center"/>
        <w:pBdr>
          <w:top w:val="" w:sz="6"/>
          <w:left w:val="" w:sz="6"/>
          <w:bottom w:val="" w:sz="6"/>
          <w:right w:val="" w:sz="6"/>
        </w:pBdr>
      </w:pPr>
      <w:r>
        <w:rPr>
          <w:rFonts w:ascii="Arabic Typesetting" w:hAnsi="Arabic Typesetting" w:cs="Arabic Typesetting" w:eastAsia="Arabic Typesetting"/>
          <w:sz w:val="18"/>
        </w:rPr>
        <w:t>2024</w:t>
      </w:r>
    </w:p>
    <w:p>
      <w:pPr>
        <w:jc w:val="center"/>
        <w:pBdr>
          <w:top w:val="" w:sz="6"/>
          <w:left w:val="" w:sz="6"/>
          <w:bottom w:val="" w:sz="6"/>
          <w:right w:val="" w:sz="6"/>
        </w:pBdr>
      </w:pPr>
      <w:r>
        <w:rPr>
          <w:sz w:val="18"/>
        </w:rPr>
        <w:t/>
      </w:r>
    </w:p>
    <w:p>
      <w:pPr>
        <w:jc w:val="both"/>
      </w:pPr>
      <w:r>
        <w:rPr>
          <w:b/>
          <w:u w:val="single"/>
          <w:sz w:val="18"/>
        </w:rPr>
        <w:t>Processo</w:t>
      </w:r>
      <w:r>
        <w:rPr>
          <w:b/>
          <w:sz w:val="18"/>
        </w:rPr>
        <w:t xml:space="preserve"> </w:t>
      </w:r>
      <w:r>
        <w:rPr>
          <w:b/>
          <w:u w:val="single"/>
          <w:sz w:val="18"/>
        </w:rPr>
        <w:t>Licitatório</w:t>
      </w:r>
      <w:r>
        <w:rPr>
          <w:b/>
          <w:sz w:val="18"/>
        </w:rPr>
        <w:t xml:space="preserve"> n.º </w:t>
      </w:r>
      <w:r>
        <w:rPr>
          <w:rFonts w:ascii="Arabic Typesetting" w:hAnsi="Arabic Typesetting" w:cs="Arabic Typesetting" w:eastAsia="Arabic Typesetting"/>
        </w:rPr>
        <w:t>225/23</w:t>
      </w:r>
    </w:p>
    <w:p>
      <w:pPr>
        <w:jc w:val="both"/>
      </w:pPr>
      <w:r>
        <w:rPr>
          <w:b/>
          <w:u w:val="single"/>
          <w:sz w:val="18"/>
        </w:rPr>
        <w:t>Modalidade</w:t>
      </w:r>
      <w:r>
        <w:rPr>
          <w:sz w:val="18"/>
        </w:rPr>
        <w:t>:</w:t>
      </w:r>
      <w:r>
        <w:rPr>
          <w:rFonts w:ascii="Arabic Typesetting" w:hAnsi="Arabic Typesetting" w:cs="Arabic Typesetting" w:eastAsia="Arabic Typesetting"/>
        </w:rPr>
        <w:t xml:space="preserve"> PREGÃO PRESENCIAL</w:t>
      </w:r>
      <w:r>
        <w:t xml:space="preserve"> n.º </w:t>
      </w:r>
      <w:r>
        <w:rPr>
          <w:rFonts w:ascii="Arabic Typesetting" w:hAnsi="Arabic Typesetting" w:cs="Arabic Typesetting" w:eastAsia="Arabic Typesetting"/>
        </w:rPr>
        <w:t>20/2024</w:t>
      </w:r>
    </w:p>
    <w:p>
      <w:pPr>
        <w:jc w:val="both"/>
      </w:pPr>
      <w:r>
        <w:rPr>
          <w:b/>
          <w:u w:val="single"/>
          <w:sz w:val="18"/>
        </w:rPr>
        <w:t>Sessão</w:t>
      </w:r>
      <w:r>
        <w:rPr>
          <w:b/>
          <w:sz w:val="18"/>
        </w:rPr>
        <w:t xml:space="preserve">: </w:t>
      </w:r>
      <w:r>
        <w:rPr>
          <w:rFonts w:ascii="Arabic Typesetting" w:hAnsi="Arabic Typesetting" w:cs="Arabic Typesetting" w:eastAsia="Arabic Typesetting"/>
          <w:sz w:val="18"/>
        </w:rPr>
        <w:t>1</w:t>
      </w:r>
    </w:p>
    <w:p>
      <w:pPr>
        <w:jc w:val="both"/>
      </w:pPr>
      <w:r>
        <w:rPr>
          <w:b/>
          <w:u w:val="single"/>
          <w:sz w:val="18"/>
        </w:rPr>
        <w:t>Objeto</w:t>
      </w:r>
      <w:r>
        <w:rPr>
          <w:sz w:val="18"/>
        </w:rPr>
        <w:t xml:space="preserve">: </w:t>
      </w:r>
      <w:r>
        <w:rPr>
          <w:rFonts w:ascii="Arabic Typesetting" w:hAnsi="Arabic Typesetting" w:cs="Arabic Typesetting" w:eastAsia="Arabic Typesetting"/>
          <w:sz w:val="18"/>
        </w:rPr>
        <w:t>AQUISIÇÃO DE EQUIPAMENTOS PARA ATENÇÃO BÁSICA</w:t>
      </w:r>
    </w:p>
    <w:p>
      <w:pPr>
        <w:jc w:val="both"/>
      </w:pPr>
      <w:r>
        <w:rPr>
          <w:sz w:val="18"/>
        </w:rPr>
        <w:t/>
      </w:r>
    </w:p>
    <w:p>
      <w:pPr>
        <w:jc w:val="both"/>
      </w:pPr>
      <w:r>
        <w:rPr>
          <w:b/>
          <w:i/>
          <w:u w:val="single"/>
          <w:sz w:val="18"/>
        </w:rPr>
        <w:t>ABERTURA</w:t>
      </w:r>
    </w:p>
    <w:p>
      <w:pPr>
        <w:jc w:val="both"/>
      </w:pPr>
      <w:r>
        <w:rPr>
          <w:sz w:val="18"/>
        </w:rPr>
        <w:t/>
      </w:r>
    </w:p>
    <w:p>
      <w:pPr>
        <w:jc w:val="both"/>
      </w:pPr>
      <w:r>
        <w:rPr>
          <w:sz w:val="18"/>
        </w:rPr>
        <w:t>Aos 22 dias do mês de fevereiro do ano de 2024, às</w:t>
      </w:r>
      <w:r>
        <w:rPr>
          <w:rFonts w:ascii="Arabic Typesetting" w:hAnsi="Arabic Typesetting" w:cs="Arabic Typesetting" w:eastAsia="Arabic Typesetting"/>
          <w:sz w:val="18"/>
        </w:rPr>
        <w:t xml:space="preserve"> 9h</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098"/>
        <w:gridCol w:w="1098"/>
        <w:gridCol w:w="3453"/>
        <w:gridCol w:w="1608"/>
        <w:gridCol w:w="1353"/>
        <w:gridCol w:w="1353"/>
      </w:tblGrid>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Portaria</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Data</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Nome</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Cargo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CPF</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RG</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22/01/2024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ELIDIANE MARIA RIBEIRO DA SILVA</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Agente de Contratação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369.780.838-95</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40.834.825-0</w:t>
            </w:r>
          </w:p>
        </w:tc>
      </w:tr>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18</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22/01/2024</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GERALDO LUIS BENEDITO BORANGA</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Equipe de Apoio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141.325.278-83</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24.640.278-7</w:t>
            </w:r>
          </w:p>
        </w:tc>
      </w:tr>
    </w:tbl>
    <w:p>
      <w:pPr>
        <w:jc w:val="both"/>
      </w:pPr>
      <w:r>
        <w:rPr>
          <w:rFonts w:ascii="Arabic Typesetting" w:hAnsi="Arabic Typesetting" w:cs="Arabic Typesetting" w:eastAsia="Arabic Typesetting"/>
          <w:sz w:val="18"/>
        </w:rPr>
        <w:t/>
      </w:r>
    </w:p>
    <w:p>
      <w:pPr>
        <w:jc w:val="both"/>
      </w:pPr>
      <w:r>
        <w:rPr>
          <w:b/>
          <w:u w:val="single"/>
          <w:sz w:val="18"/>
        </w:rPr>
        <w:t>DOCUMENTOS RECEBIDOS VIA POSTAL</w:t>
      </w:r>
    </w:p>
    <w:p>
      <w:pPr>
        <w:jc w:val="both"/>
      </w:pPr>
      <w:r>
        <w:rPr>
          <w:sz w:val="18"/>
        </w:rPr>
        <w:t>Declarada aberta a sessão pela Senhora Pregoeira, por este foi informada a inexistência de documentos encaminhados via postal.</w:t>
      </w:r>
    </w:p>
    <w:p>
      <w:pPr>
        <w:jc w:val="both"/>
      </w:pPr>
      <w:r>
        <w:rPr>
          <w:sz w:val="18"/>
        </w:rPr>
        <w:t/>
      </w:r>
    </w:p>
    <w:p>
      <w:pPr>
        <w:jc w:val="both"/>
      </w:pPr>
      <w:r>
        <w:rPr>
          <w:b/>
          <w:u w:val="single"/>
          <w:sz w:val="18"/>
        </w:rPr>
        <w:t>CREDENCIAMENTO</w:t>
      </w:r>
    </w:p>
    <w:p>
      <w:pPr>
        <w:jc w:val="both"/>
      </w:pPr>
      <w:r>
        <w:rPr>
          <w:sz w:val="18"/>
        </w:rPr>
        <w:t>Após, declarou a Senhora Pregoeira que a partir daquele momento não mais seriam recepcionados quaisquer documentos via postal e, constatando a presença de interessados à sessão, teve início o credenciamento dos representantes, o qual se deu com a identificação respectiva e à vista dos documentos por eles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dos representantes presentes, pela Senhora Pregoeira foi declarado o encerramento do mesmo, determinando que a partir daquele momento não mais seriam admitidos quaisquer interessados a participar do certame, tudo conforme os termos do Edital.  Ato contínuo, a Senhora Pregoeira, de posse da lista dos credenciados presentes, passou à identificação respectiva, solicitando aos mesmos que se posicionassem no local por ela indicado, separadamente dos demais presentes à sessão, para facilitar os trabalhos que se sucederiam.  Segue abaixo a lista dos representantes credenciados: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603"/>
        <w:gridCol w:w="4128"/>
        <w:gridCol w:w="1398"/>
        <w:gridCol w:w="1938"/>
        <w:gridCol w:w="193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Lances</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p>
            <w:pPr>
              <w:pBdr>
                <w:top w:val="" w:sz="6"/>
                <w:left w:val="" w:sz="6"/>
                <w:bottom w:val="" w:sz="6"/>
                <w:right w:val="" w:sz="6"/>
              </w:pBdr>
            </w:pPr>
            <w:r>
              <w:rPr>
                <w:rFonts w:ascii="Arabic Typesetting" w:hAnsi="Arabic Typesetting" w:cs="Arabic Typesetting" w:eastAsia="Arabic Typesetting"/>
                <w:sz w:val="18"/>
              </w:rPr>
              <w:t>CPF</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CNPJ</w:t>
            </w:r>
          </w:p>
          <w:p>
            <w:pPr>
              <w:pBdr>
                <w:top w:val="" w:sz="6"/>
                <w:left w:val="" w:sz="6"/>
                <w:bottom w:val="" w:sz="6"/>
                <w:right w:val="" w:sz="6"/>
              </w:pBdr>
            </w:pPr>
            <w:r>
              <w:rPr>
                <w:rFonts w:ascii="Arabic Typesetting" w:hAnsi="Arabic Typesetting" w:cs="Arabic Typesetting" w:eastAsia="Arabic Typesetting"/>
                <w:sz w:val="18"/>
              </w:rPr>
              <w:t>RG</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Preferência de contratação (art. 44 da LC 123/2006)</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LUCAS CASSANHO</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392.405.268-97</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47.426.140/0001-90</w:t>
            </w:r>
          </w:p>
          <w:p>
            <w:pPr>
              <w:pBdr>
                <w:top w:val="" w:sz="6"/>
                <w:left w:val="" w:sz="6"/>
                <w:bottom w:val="" w:sz="6"/>
                <w:right w:val="" w:sz="6"/>
              </w:pBdr>
            </w:pPr>
            <w:r>
              <w:rPr>
                <w:rFonts w:ascii="Arabic Typesetting" w:hAnsi="Arabic Typesetting" w:cs="Arabic Typesetting" w:eastAsia="Arabic Typesetting"/>
                <w:sz w:val="18"/>
              </w:rPr>
              <w:t>47985870-6</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16827</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AMANDA BEATRIZ LUIZ</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434.772.278-83</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49.130.334/0001-79</w:t>
            </w:r>
          </w:p>
          <w:p>
            <w:pPr>
              <w:pBdr>
                <w:top w:val="" w:sz="6"/>
                <w:left w:val="" w:sz="6"/>
                <w:bottom w:val="" w:sz="6"/>
                <w:right w:val="" w:sz="6"/>
              </w:pBdr>
            </w:pPr>
            <w:r>
              <w:rPr>
                <w:rFonts w:ascii="Arabic Typesetting" w:hAnsi="Arabic Typesetting" w:cs="Arabic Typesetting" w:eastAsia="Arabic Typesetting"/>
                <w:sz w:val="18"/>
              </w:rPr>
              <w:t>36.441.040-1</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Sim</w:t>
            </w:r>
          </w:p>
        </w:tc>
      </w:tr>
    </w:tbl>
    <w:p>
      <w:pPr>
        <w:jc w:val="both"/>
      </w:pPr>
      <w:r>
        <w:rPr>
          <w:sz w:val="18"/>
        </w:rPr>
        <w:t/>
      </w:r>
    </w:p>
    <w:p>
      <w:pPr>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pelos representantes credenciados.</w:t>
      </w:r>
    </w:p>
    <w:p>
      <w:pPr>
        <w:jc w:val="both"/>
      </w:pPr>
      <w:r>
        <w:rPr>
          <w:sz w:val="18"/>
        </w:rPr>
        <w:t/>
      </w:r>
    </w:p>
    <w:p>
      <w:pPr>
        <w:jc w:val="both"/>
      </w:pPr>
      <w:r>
        <w:rPr>
          <w:b/>
          <w:u w:val="single"/>
          <w:sz w:val="18"/>
        </w:rPr>
        <w:t>REGISTRO E CLASSIFICAÇÃO DA PROPOSTA ESCRITA</w:t>
      </w:r>
    </w:p>
    <w:p>
      <w:pPr>
        <w:jc w:val="both"/>
      </w:pPr>
      <w:r>
        <w:rPr>
          <w:sz w:val="18"/>
        </w:rPr>
        <w:t>Encerrados os esclarecimentos, passou-se à abertura dos envelopes propostas,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das propostas, a Senhora Pregoeira deu ciência aos presentes dos resultados respectivos, franqueando aos presentes vistas do conteúdo das propostas, esclarecendo àqueles que tivessem interesse em averiguá-los que se dirigissem à mesa dos trabalhos, de maneira ordenada e na forma por ela determinado, estabelecendo ainda que apusessem as respectivas rubricas nas propostas examinadas.</w:t>
      </w:r>
    </w:p>
    <w:p>
      <w:pPr>
        <w:jc w:val="both"/>
      </w:pPr>
      <w:r>
        <w:rPr>
          <w:sz w:val="18"/>
        </w:rPr>
        <w:t/>
      </w:r>
    </w:p>
    <w:p>
      <w:pPr>
        <w:jc w:val="both"/>
      </w:pPr>
      <w:r>
        <w:rPr>
          <w:sz w:val="18"/>
        </w:rPr>
        <w:t/>
      </w:r>
    </w:p>
    <w:p>
      <w:pPr>
        <w:jc w:val="both"/>
      </w:pPr>
      <w:r>
        <w:rPr>
          <w:sz w:val="18"/>
        </w:rPr>
        <w:t xml:space="preserve">Ao término das averiguações procedidas pelos interessados, a Senhora Pregoeira ordenou a reunião das propostas apresentadas e sua conferência com a relação de análise, julgamento e classificação das propostas. </w:t>
      </w:r>
    </w:p>
    <w:p>
      <w:pPr>
        <w:pBdr>
          <w:top w:val="" w:sz="6"/>
          <w:left w:val="" w:sz="6"/>
          <w:bottom w:val="" w:sz="6"/>
          <w:right w:val="" w:sz="6"/>
        </w:pBdr>
      </w:pPr>
      <w:r>
        <w:rPr>
          <w:sz w:val="18"/>
        </w:rPr>
        <w:t/>
      </w:r>
    </w:p>
    <w:p>
      <w:pPr>
        <w:jc w:val="both"/>
      </w:pPr>
      <w:r>
        <w:rPr>
          <w:sz w:val="18"/>
        </w:rPr>
        <w:t xml:space="preserve">Constatada a sua regularidade, a Senhora Pregoeira passou a declarar as propostas selecionadas à etapa de lances verbais, nos termos do Edital, conforme segue: </w:t>
      </w:r>
    </w:p>
    <w:tbl>
      <w:tblPr>
        <w:tblW w:w="5000" w:type="pct"/>
        <w:tblLayout w:type="fixed"/>
        <w:tblCellMar>
          <w:top w:w="0" w:type="dxa"/>
          <w:left w:w="1" w:type="dxa"/>
          <w:bottom w:w="0" w:type="dxa"/>
          <w:right w:w="1" w:type="dxa"/>
        </w:tblCellMar>
        <w:shd w:val="clear" w:color="auto" w:fill="FFFFFF"/>
      </w:tblPr>
      <w:tblGrid>
        <w:gridCol w:w="588"/>
        <w:gridCol w:w="978"/>
        <w:gridCol w:w="3903"/>
        <w:gridCol w:w="1368"/>
        <w:gridCol w:w="978"/>
        <w:gridCol w:w="993"/>
        <w:gridCol w:w="1113"/>
      </w:tblGrid>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009.016.148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APARELHO DE AR CONDICIONADO 32.000 BTUS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ITEM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PRODUTO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009.016.107</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APARELHO DE AR CONDICIONADO 12000 BTUS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ITEM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PRODUTO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009.016.149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SELADORA 50CM PARA PAPEL GRAU CIRÚRGICO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009.014.245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COMPUTADOR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GABINETE FORTEK SC 501BK ASUS H510M_E PROCESSORINT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5.795,00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69.540,00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009.016.065</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ARMÁRIO DE AÇO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MÉTODO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009.016.150</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MESA DE ESCRITÓRIO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PRADO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2.145,00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009.014.068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LONGARINA 4 LUGARES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PLAXMETAL</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935,40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4.677,00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009.016.029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ESTANTE DE AÇO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LUNASA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676,16</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3.380,80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003.020.068</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ESCADA PARA MACA 02 DEGRAUS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STANDART</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307,14</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1.535,70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009.016.151</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PROJETOR MULTIMÍDIA (DATA SHOW)</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BENQ MS550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2.895,00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8.685,00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003.020.069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LIXEIRA EM AÇO COM PEDAL - 30 LITROS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JSN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539,00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2.695,00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007.023.486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OTOSCÓPIO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009.014.333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COMPRESSOR DE AR - 30 L</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NÃO APRESENTOU PROPOSTA ESCRITA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009.016.152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DESFIBRILADOR EXTERNO AUTOMÁTICO (DEA) C/ DISPLAY LCD E TRAÇADO ECG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ITEM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PRODUTO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007.023.489</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APARELHO ELETROCÁRDIOGRAMA</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p>
            <w:pPr>
              <w:pBdr>
                <w:top w:val="" w:sz="6"/>
                <w:left w:val="" w:sz="6"/>
                <w:bottom w:val="" w:sz="6"/>
                <w:right w:val="" w:sz="6"/>
              </w:pBdr>
            </w:pPr>
            <w:r>
              <w:rPr>
                <w:rFonts w:ascii="Arabic Typesetting" w:hAnsi="Arabic Typesetting" w:cs="Arabic Typesetting" w:eastAsia="Arabic Typesetting"/>
                <w:sz w:val="18"/>
              </w:rPr>
              <w:t>Motivo: ITEM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Motivo: PRODUTO CANCELADO PELA ADMINISTRAÇÃO</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bl>
    <w:p>
      <w:pPr>
        <w:jc w:val="both"/>
      </w:pPr>
      <w:r>
        <w:rPr>
          <w:sz w:val="18"/>
        </w:rPr>
        <w:t xml:space="preserve">apóa,convidou os respectivos representantes à apresentação desses lances verbais, solicitando que os mesmos se posicionassem no local por ela indicado, separadamente dos demais presentes à sessão, para facilitar os trabalhos que se sucederiam. </w:t>
      </w:r>
    </w:p>
    <w:p>
      <w:pPr>
        <w:pBdr>
          <w:top w:val="" w:sz="6"/>
          <w:left w:val="" w:sz="6"/>
          <w:bottom w:val="" w:sz="6"/>
          <w:right w:val="" w:sz="6"/>
        </w:pBdr>
      </w:pPr>
      <w:r>
        <w:rPr>
          <w:rFonts w:ascii="Helvetica" w:hAnsi="Helvetica" w:cs="Helvetica" w:eastAsia="Helvetica"/>
        </w:rPr>
        <w:t/>
      </w:r>
    </w:p>
    <w:p>
      <w:pPr>
        <w:jc w:val="both"/>
      </w:pPr>
      <w:r>
        <w:rPr>
          <w:b/>
          <w:u w:val="single"/>
          <w:sz w:val="18"/>
        </w:rPr>
        <w:t>RODADA DE LANCES e NEGOCIAÇÃO</w:t>
      </w:r>
    </w:p>
    <w:p>
      <w:pPr>
        <w:pBdr>
          <w:top w:val="" w:sz="6"/>
          <w:left w:val="" w:sz="6"/>
          <w:bottom w:val="" w:sz="6"/>
          <w:right w:val="" w:sz="6"/>
        </w:pBdr>
      </w:pPr>
      <w:r>
        <w:rPr>
          <w:sz w:val="18"/>
        </w:rPr>
        <w:t>Determinada a ordem seqüencial, iniciou-se a etapa de oferta de lances verbais pelos interessados, tudo conforme registrado na relação de lances verbais ofertados no quadro abaixo:</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723"/>
        <w:gridCol w:w="723"/>
        <w:gridCol w:w="978"/>
        <w:gridCol w:w="3453"/>
        <w:gridCol w:w="963"/>
        <w:gridCol w:w="978"/>
        <w:gridCol w:w="1098"/>
        <w:gridCol w:w="963"/>
      </w:tblGrid>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009.014.245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COMPUTADOR</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5.795,00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5.700,00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Negociado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009.016.065</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ARMÁRIO DE AÇO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009.016.150</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MESA DE ESCRITÓRIO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429,00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7</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009.014.068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LONGARINA 4 LUGARES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935,40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009.016.029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ESTANTE DE AÇO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676,16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0,91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Negociado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9</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003.020.068</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ESCADA PARA MACA 02 DEGRAUS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307,14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009.016.151</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PROJETOR MULTIMÍDIA (DATA SHOW)</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2.895,00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16827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2.850,00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Negociado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003.020.069</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LIXEIRA EM AÇO COM PEDAL - 30 LITROS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539,00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r>
    </w:tbl>
    <w:p>
      <w:pPr>
        <w:jc w:val="both"/>
      </w:pPr>
      <w:r>
        <w:rPr>
          <w:sz w:val="18"/>
        </w:rPr>
        <w:t/>
      </w:r>
    </w:p>
    <w:p>
      <w:pPr>
        <w:jc w:val="both"/>
      </w:pPr>
      <w:r>
        <w:rPr>
          <w:b/>
          <w:u w:val="single"/>
          <w:sz w:val="18"/>
        </w:rPr>
        <w:t>SITUAÇÃO DOS ITENS</w:t>
      </w:r>
    </w:p>
    <w:p>
      <w:pPr>
        <w:jc w:val="both"/>
      </w:pPr>
      <w:r>
        <w:rPr>
          <w:sz w:val="18"/>
        </w:rPr>
        <w:t>Declarada encerrada a etapa de lances e negociação, as ofertas foram classificadas, conforme lista de situação dos itens: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128"/>
        <w:gridCol w:w="1008"/>
        <w:gridCol w:w="5073"/>
        <w:gridCol w:w="1128"/>
        <w:gridCol w:w="1668"/>
      </w:tblGrid>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Média Cotada</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Cod. Forn</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Melhor Preço</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Situação/Obs.</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11.025,00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009.016.148</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APARELHO DE AR CONDICIONADO 32.000 BTUS</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2.850,50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009.016.107</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APARELHO DE AR CONDICIONADO 12000 BTUS</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2.966,67</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009.016.149</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SELADORA 50CM PARA PAPEL GRAU CIRÚRGICO</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5.914,65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009.014.245</w:t>
            </w:r>
          </w:p>
          <w:p>
            <w:pPr>
              <w:pBdr>
                <w:top w:val="" w:sz="6"/>
                <w:left w:val="" w:sz="6"/>
                <w:bottom w:val="" w:sz="6"/>
                <w:right w:val="" w:sz="6"/>
              </w:pBdr>
            </w:pPr>
            <w:r>
              <w:rPr>
                <w:rFonts w:ascii="Arabic Typesetting" w:hAnsi="Arabic Typesetting" w:cs="Arabic Typesetting" w:eastAsia="Arabic Typesetting"/>
                <w:sz w:val="18"/>
              </w:rPr>
              <w:t>16827</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COMPUTADOR</w:t>
            </w:r>
          </w:p>
          <w:p>
            <w:pPr>
              <w:pBdr>
                <w:top w:val="" w:sz="6"/>
                <w:left w:val="" w:sz="6"/>
                <w:bottom w:val="" w:sz="6"/>
                <w:right w:val="" w:sz="6"/>
              </w:pBdr>
            </w:pPr>
            <w:r>
              <w:rPr>
                <w:rFonts w:ascii="Arabic Typesetting" w:hAnsi="Arabic Typesetting" w:cs="Arabic Typesetting" w:eastAsia="Arabic Typesetting"/>
                <w:sz w:val="18"/>
              </w:rPr>
              <w:t>GABRIEL AUGUSTO PEREIRA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5.700,00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1.239,02</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009.016.065</w:t>
            </w:r>
          </w:p>
          <w:p>
            <w:pPr>
              <w:pBdr>
                <w:top w:val="" w:sz="6"/>
                <w:left w:val="" w:sz="6"/>
                <w:bottom w:val="" w:sz="6"/>
                <w:right w:val="" w:sz="6"/>
              </w:pBdr>
            </w:pPr>
            <w:r>
              <w:rPr>
                <w:rFonts w:ascii="Arabic Typesetting" w:hAnsi="Arabic Typesetting" w:cs="Arabic Typesetting" w:eastAsia="Arabic Typesetting"/>
                <w:sz w:val="18"/>
              </w:rPr>
              <w:t>15740</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ARMÁRIO DE AÇO</w:t>
            </w:r>
          </w:p>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1.200,00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6</w:t>
            </w:r>
          </w:p>
          <w:p>
            <w:pPr>
              <w:pBdr>
                <w:top w:val="" w:sz="6"/>
                <w:left w:val="" w:sz="6"/>
                <w:bottom w:val="" w:sz="6"/>
                <w:right w:val="" w:sz="6"/>
              </w:pBdr>
            </w:pPr>
            <w:r>
              <w:rPr>
                <w:rFonts w:ascii="Arabic Typesetting" w:hAnsi="Arabic Typesetting" w:cs="Arabic Typesetting" w:eastAsia="Arabic Typesetting"/>
                <w:sz w:val="18"/>
              </w:rPr>
              <w:t>442,14</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009.016.150</w:t>
            </w:r>
          </w:p>
          <w:p>
            <w:pPr>
              <w:pBdr>
                <w:top w:val="" w:sz="6"/>
                <w:left w:val="" w:sz="6"/>
                <w:bottom w:val="" w:sz="6"/>
                <w:right w:val="" w:sz="6"/>
              </w:pBdr>
            </w:pPr>
            <w:r>
              <w:rPr>
                <w:rFonts w:ascii="Arabic Typesetting" w:hAnsi="Arabic Typesetting" w:cs="Arabic Typesetting" w:eastAsia="Arabic Typesetting"/>
                <w:sz w:val="18"/>
              </w:rPr>
              <w:t>15740</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MESA DE ESCRITÓRIO</w:t>
            </w:r>
          </w:p>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429,00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p>
            <w:pPr>
              <w:pBdr>
                <w:top w:val="" w:sz="6"/>
                <w:left w:val="" w:sz="6"/>
                <w:bottom w:val="" w:sz="6"/>
                <w:right w:val="" w:sz="6"/>
              </w:pBdr>
            </w:pPr>
            <w:r>
              <w:rPr>
                <w:rFonts w:ascii="Arabic Typesetting" w:hAnsi="Arabic Typesetting" w:cs="Arabic Typesetting" w:eastAsia="Arabic Typesetting"/>
                <w:sz w:val="18"/>
              </w:rPr>
              <w:t>935,40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009.014.068</w:t>
            </w:r>
          </w:p>
          <w:p>
            <w:pPr>
              <w:pBdr>
                <w:top w:val="" w:sz="6"/>
                <w:left w:val="" w:sz="6"/>
                <w:bottom w:val="" w:sz="6"/>
                <w:right w:val="" w:sz="6"/>
              </w:pBdr>
            </w:pPr>
            <w:r>
              <w:rPr>
                <w:rFonts w:ascii="Arabic Typesetting" w:hAnsi="Arabic Typesetting" w:cs="Arabic Typesetting" w:eastAsia="Arabic Typesetting"/>
                <w:sz w:val="18"/>
              </w:rPr>
              <w:t>15740</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LONGARINA 4 LUGARES</w:t>
            </w:r>
          </w:p>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935,40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8</w:t>
            </w:r>
          </w:p>
          <w:p>
            <w:pPr>
              <w:pBdr>
                <w:top w:val="" w:sz="6"/>
                <w:left w:val="" w:sz="6"/>
                <w:bottom w:val="" w:sz="6"/>
                <w:right w:val="" w:sz="6"/>
              </w:pBdr>
            </w:pPr>
            <w:r>
              <w:rPr>
                <w:rFonts w:ascii="Arabic Typesetting" w:hAnsi="Arabic Typesetting" w:cs="Arabic Typesetting" w:eastAsia="Arabic Typesetting"/>
                <w:sz w:val="18"/>
              </w:rPr>
              <w:t>697,08</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009.016.029</w:t>
            </w:r>
          </w:p>
          <w:p>
            <w:pPr>
              <w:pBdr>
                <w:top w:val="" w:sz="6"/>
                <w:left w:val="" w:sz="6"/>
                <w:bottom w:val="" w:sz="6"/>
                <w:right w:val="" w:sz="6"/>
              </w:pBdr>
            </w:pPr>
            <w:r>
              <w:rPr>
                <w:rFonts w:ascii="Arabic Typesetting" w:hAnsi="Arabic Typesetting" w:cs="Arabic Typesetting" w:eastAsia="Arabic Typesetting"/>
                <w:sz w:val="18"/>
              </w:rPr>
              <w:t>15740</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ESTANTE DE AÇO</w:t>
            </w:r>
          </w:p>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670,00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p>
            <w:pPr>
              <w:pBdr>
                <w:top w:val="" w:sz="6"/>
                <w:left w:val="" w:sz="6"/>
                <w:bottom w:val="" w:sz="6"/>
                <w:right w:val="" w:sz="6"/>
              </w:pBdr>
            </w:pPr>
            <w:r>
              <w:rPr>
                <w:rFonts w:ascii="Arabic Typesetting" w:hAnsi="Arabic Typesetting" w:cs="Arabic Typesetting" w:eastAsia="Arabic Typesetting"/>
                <w:sz w:val="18"/>
              </w:rPr>
              <w:t>316,63</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003.020.068</w:t>
            </w:r>
          </w:p>
          <w:p>
            <w:pPr>
              <w:pBdr>
                <w:top w:val="" w:sz="6"/>
                <w:left w:val="" w:sz="6"/>
                <w:bottom w:val="" w:sz="6"/>
                <w:right w:val="" w:sz="6"/>
              </w:pBdr>
            </w:pPr>
            <w:r>
              <w:rPr>
                <w:rFonts w:ascii="Arabic Typesetting" w:hAnsi="Arabic Typesetting" w:cs="Arabic Typesetting" w:eastAsia="Arabic Typesetting"/>
                <w:sz w:val="18"/>
              </w:rPr>
              <w:t>15740</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ESCADA PARA MACA 02 DEGRAUS</w:t>
            </w:r>
          </w:p>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307,14</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2.895,65</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009.016.151</w:t>
            </w:r>
          </w:p>
          <w:p>
            <w:pPr>
              <w:pBdr>
                <w:top w:val="" w:sz="6"/>
                <w:left w:val="" w:sz="6"/>
                <w:bottom w:val="" w:sz="6"/>
                <w:right w:val="" w:sz="6"/>
              </w:pBdr>
            </w:pPr>
            <w:r>
              <w:rPr>
                <w:rFonts w:ascii="Arabic Typesetting" w:hAnsi="Arabic Typesetting" w:cs="Arabic Typesetting" w:eastAsia="Arabic Typesetting"/>
                <w:sz w:val="18"/>
              </w:rPr>
              <w:t>16827</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PROJETOR MULTIMÍDIA (DATA SHOW)</w:t>
            </w:r>
          </w:p>
          <w:p>
            <w:pPr>
              <w:pBdr>
                <w:top w:val="" w:sz="6"/>
                <w:left w:val="" w:sz="6"/>
                <w:bottom w:val="" w:sz="6"/>
                <w:right w:val="" w:sz="6"/>
              </w:pBdr>
            </w:pPr>
            <w:r>
              <w:rPr>
                <w:rFonts w:ascii="Arabic Typesetting" w:hAnsi="Arabic Typesetting" w:cs="Arabic Typesetting" w:eastAsia="Arabic Typesetting"/>
                <w:sz w:val="18"/>
              </w:rPr>
              <w:t>GABRIEL AUGUSTO PEREIRA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2.850,00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p>
            <w:pPr>
              <w:pBdr>
                <w:top w:val="" w:sz="6"/>
                <w:left w:val="" w:sz="6"/>
                <w:bottom w:val="" w:sz="6"/>
                <w:right w:val="" w:sz="6"/>
              </w:pBdr>
            </w:pPr>
            <w:r>
              <w:rPr>
                <w:rFonts w:ascii="Arabic Typesetting" w:hAnsi="Arabic Typesetting" w:cs="Arabic Typesetting" w:eastAsia="Arabic Typesetting"/>
                <w:sz w:val="18"/>
              </w:rPr>
              <w:t>555,60</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003.020.069</w:t>
            </w:r>
          </w:p>
          <w:p>
            <w:pPr>
              <w:pBdr>
                <w:top w:val="" w:sz="6"/>
                <w:left w:val="" w:sz="6"/>
                <w:bottom w:val="" w:sz="6"/>
                <w:right w:val="" w:sz="6"/>
              </w:pBdr>
            </w:pPr>
            <w:r>
              <w:rPr>
                <w:rFonts w:ascii="Arabic Typesetting" w:hAnsi="Arabic Typesetting" w:cs="Arabic Typesetting" w:eastAsia="Arabic Typesetting"/>
                <w:sz w:val="18"/>
              </w:rPr>
              <w:t>15740</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LIXEIRA EM AÇO COM PEDAL - 30 LITROS</w:t>
            </w:r>
          </w:p>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539,00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apenas 1 Proposta</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12</w:t>
            </w:r>
          </w:p>
          <w:p>
            <w:pPr>
              <w:pBdr>
                <w:top w:val="" w:sz="6"/>
                <w:left w:val="" w:sz="6"/>
                <w:bottom w:val="" w:sz="6"/>
                <w:right w:val="" w:sz="6"/>
              </w:pBdr>
            </w:pPr>
            <w:r>
              <w:rPr>
                <w:rFonts w:ascii="Arabic Typesetting" w:hAnsi="Arabic Typesetting" w:cs="Arabic Typesetting" w:eastAsia="Arabic Typesetting"/>
                <w:sz w:val="18"/>
              </w:rPr>
              <w:t>896,67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007.023.486</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OTOSCÓPIO</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p>
            <w:pPr>
              <w:pBdr>
                <w:top w:val="" w:sz="6"/>
                <w:left w:val="" w:sz="6"/>
                <w:bottom w:val="" w:sz="6"/>
                <w:right w:val="" w:sz="6"/>
              </w:pBdr>
            </w:pPr>
            <w:r>
              <w:rPr>
                <w:rFonts w:ascii="Arabic Typesetting" w:hAnsi="Arabic Typesetting" w:cs="Arabic Typesetting" w:eastAsia="Arabic Typesetting"/>
                <w:sz w:val="18"/>
              </w:rPr>
              <w:t>6.596,33</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009.014.333</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COMPRESSOR DE AR - 30 L</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14</w:t>
            </w:r>
          </w:p>
          <w:p>
            <w:pPr>
              <w:pBdr>
                <w:top w:val="" w:sz="6"/>
                <w:left w:val="" w:sz="6"/>
                <w:bottom w:val="" w:sz="6"/>
                <w:right w:val="" w:sz="6"/>
              </w:pBdr>
            </w:pPr>
            <w:r>
              <w:rPr>
                <w:rFonts w:ascii="Arabic Typesetting" w:hAnsi="Arabic Typesetting" w:cs="Arabic Typesetting" w:eastAsia="Arabic Typesetting"/>
                <w:sz w:val="18"/>
              </w:rPr>
              <w:t>16.466,67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009.016.152</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DESFIBRILADOR EXTERNO AUTOMÁTICO (DEA) C/ DISPLAY LCD E TRAÇADO ECG</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UND</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p>
            <w:pPr>
              <w:pBdr>
                <w:top w:val="" w:sz="6"/>
                <w:left w:val="" w:sz="6"/>
                <w:bottom w:val="" w:sz="6"/>
                <w:right w:val="" w:sz="6"/>
              </w:pBdr>
            </w:pPr>
            <w:r>
              <w:rPr>
                <w:rFonts w:ascii="Arabic Typesetting" w:hAnsi="Arabic Typesetting" w:cs="Arabic Typesetting" w:eastAsia="Arabic Typesetting"/>
                <w:sz w:val="18"/>
              </w:rPr>
              <w:t>10.063,33</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007.023.489</w:t>
            </w:r>
          </w:p>
          <w:p>
            <w:pPr>
              <w:pBdr>
                <w:top w:val="" w:sz="6"/>
                <w:left w:val="" w:sz="6"/>
                <w:bottom w:val="" w:sz="6"/>
                <w:right w:val="" w:sz="6"/>
              </w:pBdr>
            </w:pPr>
            <w:r>
              <w:rPr>
                <w:rFonts w:ascii="Arabic Typesetting" w:hAnsi="Arabic Typesetting" w:cs="Arabic Typesetting" w:eastAsia="Arabic Typesetting"/>
                <w:sz w:val="18"/>
              </w:rPr>
              <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APARELHO ELETROCÁRDIOGRAMA</w:t>
            </w:r>
          </w:p>
          <w:p>
            <w:pPr>
              <w:pBdr>
                <w:top w:val="" w:sz="6"/>
                <w:left w:val="" w:sz="6"/>
                <w:bottom w:val="" w:sz="6"/>
                <w:right w:val="" w:sz="6"/>
              </w:pBdr>
            </w:pPr>
            <w:r>
              <w:rPr>
                <w:rFonts w:ascii="Arabic Typesetting" w:hAnsi="Arabic Typesetting" w:cs="Arabic Typesetting" w:eastAsia="Arabic Typesetting"/>
                <w:sz w:val="18"/>
              </w:rPr>
              <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UN</w:t>
            </w:r>
          </w:p>
          <w:p>
            <w:pPr>
              <w:pBdr>
                <w:top w:val="" w:sz="6"/>
                <w:left w:val="" w:sz="6"/>
                <w:bottom w:val="" w:sz="6"/>
                <w:right w:val="" w:sz="6"/>
              </w:pBdr>
            </w:pPr>
            <w:r>
              <w:rPr>
                <w:rFonts w:ascii="Arabic Typesetting" w:hAnsi="Arabic Typesetting" w:cs="Arabic Typesetting" w:eastAsia="Arabic Typesetting"/>
                <w:sz w:val="18"/>
              </w:rPr>
              <w:t>0,00</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Fracassado</w:t>
            </w:r>
          </w:p>
          <w:p>
            <w:pPr>
              <w:pBdr>
                <w:top w:val="" w:sz="6"/>
                <w:left w:val="" w:sz="6"/>
                <w:bottom w:val="" w:sz="6"/>
                <w:right w:val="" w:sz="6"/>
              </w:pBdr>
            </w:pPr>
            <w:r>
              <w:rPr>
                <w:rFonts w:ascii="Arabic Typesetting" w:hAnsi="Arabic Typesetting" w:cs="Arabic Typesetting" w:eastAsia="Arabic Typesetting"/>
                <w:sz w:val="18"/>
              </w:rPr>
              <w:t>Deserto</w:t>
            </w:r>
          </w:p>
        </w:tc>
      </w:tr>
    </w:tbl>
    <w:p>
      <w:pPr>
        <w:jc w:val="both"/>
      </w:pPr>
      <w:r>
        <w:rPr>
          <w:sz w:val="18"/>
        </w:rPr>
        <w:t/>
      </w:r>
    </w:p>
    <w:p>
      <w:pPr>
        <w:jc w:val="both"/>
      </w:pPr>
      <w:r>
        <w:rPr>
          <w:sz w:val="18"/>
        </w:rPr>
        <w:t/>
      </w:r>
    </w:p>
    <w:p>
      <w:pPr>
        <w:jc w:val="both"/>
      </w:pPr>
      <w:r>
        <w:rPr>
          <w:b/>
          <w:u w:val="single"/>
          <w:sz w:val="18"/>
        </w:rPr>
        <w:t>HABILITAÇÃO</w:t>
      </w:r>
    </w:p>
    <w:p>
      <w:pPr>
        <w:jc w:val="both"/>
      </w:pPr>
      <w:r>
        <w:rPr>
          <w:b/>
          <w:u w:val="single"/>
          <w:sz w:val="18"/>
        </w:rPr>
        <w:t/>
      </w:r>
    </w:p>
    <w:p>
      <w:pPr>
        <w:jc w:val="both"/>
      </w:pPr>
      <w:r>
        <w:rPr>
          <w:sz w:val="18"/>
        </w:rPr>
        <w:t xml:space="preserve">Encerrada a negociação, e aceita a proposta pelo Senhora Pregoeira, uma vez que atende aos termos do Edital, bem como se encontra dentro dos parâmetros do mercado, e, ainda, dentro dos valores orçados </w:t>
      </w:r>
      <w:r>
        <w:rPr>
          <w:i/>
          <w:sz w:val="18"/>
        </w:rPr>
        <w:t>pela Prefeitura Municipal de Taguaí</w:t>
      </w:r>
      <w:r>
        <w:rPr>
          <w:sz w:val="18"/>
        </w:rPr>
        <w:t>, passou-se à averiguação do conteúdo do envelope documentos de habilitação dos licitantes, que apresentaram o menor preço, e à análise dos mesmos, passando estes documentos para vista e rubrica dos presentes.</w:t>
      </w:r>
    </w:p>
    <w:p>
      <w:pPr>
        <w:pBdr>
          <w:top w:val="" w:sz="6"/>
          <w:left w:val="" w:sz="6"/>
          <w:bottom w:val="" w:sz="6"/>
          <w:right w:val="" w:sz="6"/>
        </w:pBdr>
      </w:pPr>
      <w:r>
        <w:rPr>
          <w:sz w:val="18"/>
        </w:rPr>
        <w:t/>
      </w:r>
    </w:p>
    <w:p>
      <w:pPr>
        <w:pBdr>
          <w:top w:val="" w:sz="6"/>
          <w:left w:val="" w:sz="6"/>
          <w:bottom w:val="" w:sz="6"/>
          <w:right w:val="" w:sz="6"/>
        </w:pBdr>
      </w:pPr>
      <w:r>
        <w:rPr>
          <w:sz w:val="18"/>
        </w:rPr>
        <w:t>Após a análise dos documentos de habilitação pelos representantes presentes e não tendo havido qualquer manifestação dos presentes, a Pregoeira constatou habilitadas e vencedoras as empresas participantes, conforme lista abaixo:</w:t>
      </w:r>
    </w:p>
    <w:p>
      <w:pPr>
        <w:pBdr>
          <w:top w:val="" w:sz="6"/>
          <w:left w:val="" w:sz="6"/>
          <w:bottom w:val="" w:sz="6"/>
          <w:right w:val="" w:sz="6"/>
        </w:pBdr>
      </w:pPr>
      <w:r>
        <w:rPr>
          <w:rFonts w:ascii="Helvetica" w:hAnsi="Helvetica" w:cs="Helvetica" w:eastAsia="Helvetica"/>
        </w:rPr>
        <w:t/>
      </w:r>
    </w:p>
    <w:tbl>
      <w:tblPr>
        <w:tblW w:w="5000" w:type="pct"/>
        <w:tblLayout w:type="fixed"/>
        <w:tblCellMar>
          <w:top w:w="0" w:type="dxa"/>
          <w:left w:w="1" w:type="dxa"/>
          <w:bottom w:w="0" w:type="dxa"/>
          <w:right w:w="1" w:type="dxa"/>
        </w:tblCellMar>
        <w:shd w:val="clear" w:color="auto" w:fill="FFFFFF"/>
      </w:tblPr>
      <w:tblGrid>
        <w:gridCol w:w="738"/>
        <w:gridCol w:w="4533"/>
        <w:gridCol w:w="1143"/>
        <w:gridCol w:w="2193"/>
        <w:gridCol w:w="1398"/>
      </w:tblGrid>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Situação</w:t>
            </w:r>
          </w:p>
        </w:tc>
      </w:tr>
      <w:tr>
        <w:tc>
          <w:tcPr>
            <w:tcW w:w="7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15740</w:t>
            </w:r>
          </w:p>
        </w:tc>
        <w:tc>
          <w:tcPr>
            <w:tcW w:w="45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 A. DE BARROS SILVA ACESSORIOS PARA PAPELARIA E </w:t>
            </w:r>
          </w:p>
        </w:tc>
        <w:tc>
          <w:tcPr>
            <w:tcW w:w="117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tc>
        <w:tc>
          <w:tcPr>
            <w:tcW w:w="222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LUCAS CASSANHO</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Habilitado       </w:t>
            </w:r>
          </w:p>
        </w:tc>
      </w:tr>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16827</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GABRIEL AUGUSTO PEREIRA</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ME</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AMANDA BEATRIZ LUIZ</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xml:space="preserve">Habilitado       </w:t>
            </w:r>
          </w:p>
        </w:tc>
      </w:tr>
    </w:tbl>
    <w:p>
      <w:pPr>
        <w:jc w:val="both"/>
      </w:pPr>
      <w:r>
        <w:rPr>
          <w:rFonts w:ascii="Arabic Typesetting" w:hAnsi="Arabic Typesetting" w:cs="Arabic Typesetting" w:eastAsia="Arabic Typesetting"/>
          <w:sz w:val="18"/>
        </w:rPr>
        <w:t/>
      </w:r>
    </w:p>
    <w:p>
      <w:pPr>
        <w:jc w:val="both"/>
      </w:pPr>
      <w:r>
        <w:rPr>
          <w:b/>
          <w:u w:val="single"/>
          <w:sz w:val="18"/>
        </w:rPr>
        <w:t>LISTA DE CLASSIFICAÇÃO POR PROPONENTE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498"/>
        <w:gridCol w:w="1083"/>
        <w:gridCol w:w="4413"/>
        <w:gridCol w:w="933"/>
        <w:gridCol w:w="1038"/>
        <w:gridCol w:w="978"/>
        <w:gridCol w:w="978"/>
      </w:tblGrid>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15740</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 A. DE BARROS SILVA ACESSORIOS PARA PAPELARIA E</w:t>
            </w:r>
          </w:p>
          <w:p>
            <w:pPr>
              <w:pBdr>
                <w:top w:val="" w:sz="6"/>
                <w:left w:val="" w:sz="6"/>
                <w:bottom w:val="" w:sz="6"/>
                <w:right w:val="" w:sz="6"/>
              </w:pBdr>
            </w:pPr>
            <w:r>
              <w:rPr>
                <w:rFonts w:ascii="Arabic Typesetting" w:hAnsi="Arabic Typesetting" w:cs="Arabic Typesetting" w:eastAsia="Arabic Typesetting"/>
                <w:sz w:val="18"/>
              </w:rPr>
              <w:t>CNPJ: 47.426.140/0001-90</w:t>
            </w:r>
          </w:p>
          <w:p>
            <w:pPr>
              <w:pBdr>
                <w:top w:val="" w:sz="6"/>
                <w:left w:val="" w:sz="6"/>
                <w:bottom w:val="" w:sz="6"/>
                <w:right w:val="" w:sz="6"/>
              </w:pBdr>
            </w:pPr>
            <w:r>
              <w:rPr>
                <w:rFonts w:ascii="Arabic Typesetting" w:hAnsi="Arabic Typesetting" w:cs="Arabic Typesetting" w:eastAsia="Arabic Typesetting"/>
                <w:sz w:val="18"/>
              </w:rPr>
              <w:t>R ROBSON VIEIRA PRESTIA, 80 ******** - LOTEAMENTO DORETO, PIRAJU - SP, CEP: 18800-680</w:t>
            </w:r>
          </w:p>
          <w:p>
            <w:pPr>
              <w:pBdr>
                <w:top w:val="" w:sz="6"/>
                <w:left w:val="" w:sz="6"/>
                <w:bottom w:val="" w:sz="6"/>
                <w:right w:val="" w:sz="6"/>
              </w:pBdr>
            </w:pPr>
            <w:r>
              <w:rPr>
                <w:rFonts w:ascii="Arabic Typesetting" w:hAnsi="Arabic Typesetting" w:cs="Arabic Typesetting" w:eastAsia="Arabic Typesetting"/>
                <w:sz w:val="18"/>
              </w:rPr>
              <w:t>Telefone: (14) 99600-4602</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009.016.065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ARMÁRIO DE AÇO Marca: MÉTODO</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12.000,00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009.016.150</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MESA DE ESCRITÓRIO Marca: PRADO</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429,00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2.145,00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009.014.068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LONGARINA 4 LUGARES Marca: PLAXMETAL</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935,40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4.677,00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009.016.029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ESTANTE DE AÇO Marca: LUNASA</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3.350,00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003.020.068</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ESCADA PARA MACA 02 DEGRAUS Marca: STANDART</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307,14</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1.535,70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003.020.069</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LIXEIRA EM AÇO COM PEDAL - 30 LITROS Marca: JSN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539,00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2.695,00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26.402,70</w:t>
            </w:r>
          </w:p>
        </w:tc>
      </w:tr>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16827</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GABRIEL AUGUSTO PEREIRA</w:t>
            </w:r>
          </w:p>
          <w:p>
            <w:pPr>
              <w:pBdr>
                <w:top w:val="" w:sz="6"/>
                <w:left w:val="" w:sz="6"/>
                <w:bottom w:val="" w:sz="6"/>
                <w:right w:val="" w:sz="6"/>
              </w:pBdr>
            </w:pPr>
            <w:r>
              <w:rPr>
                <w:rFonts w:ascii="Arabic Typesetting" w:hAnsi="Arabic Typesetting" w:cs="Arabic Typesetting" w:eastAsia="Arabic Typesetting"/>
                <w:sz w:val="18"/>
              </w:rPr>
              <w:t>CNPJ: 49.130.334/0001-79</w:t>
            </w:r>
          </w:p>
          <w:p>
            <w:pPr>
              <w:pBdr>
                <w:top w:val="" w:sz="6"/>
                <w:left w:val="" w:sz="6"/>
                <w:bottom w:val="" w:sz="6"/>
                <w:right w:val="" w:sz="6"/>
              </w:pBdr>
            </w:pPr>
            <w:r>
              <w:rPr>
                <w:rFonts w:ascii="Arabic Typesetting" w:hAnsi="Arabic Typesetting" w:cs="Arabic Typesetting" w:eastAsia="Arabic Typesetting"/>
                <w:sz w:val="18"/>
              </w:rPr>
              <w:t>R PAULO DE OLIVEIRA E SOUZA, 595 - MORADA DO SOL, SAO JOSE DO RIO PRETO - SP, CEP: 15045-765</w:t>
            </w:r>
          </w:p>
          <w:p>
            <w:pPr>
              <w:pBdr>
                <w:top w:val="" w:sz="6"/>
                <w:left w:val="" w:sz="6"/>
                <w:bottom w:val="" w:sz="6"/>
                <w:right w:val="" w:sz="6"/>
              </w:pBdr>
            </w:pPr>
            <w:r>
              <w:rPr>
                <w:rFonts w:ascii="Arabic Typesetting" w:hAnsi="Arabic Typesetting" w:cs="Arabic Typesetting" w:eastAsia="Arabic Typesetting"/>
                <w:sz w:val="18"/>
              </w:rPr>
              <w:t xml:space="preserve">Telefone: </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009.014.245</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COMPUTADOR Marca: GABINETE FORTEK SC 501BK ASUS H510M_E PROCESSORINT</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5.700,00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68.400,00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009.016.151</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PROJETOR MULTIMÍDIA (DATA SHOW) Marca: BENQ MS550</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UND</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2.850,00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8.550,00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76.950,00</w:t>
            </w:r>
          </w:p>
        </w:tc>
      </w:tr>
    </w:tbl>
    <w:p>
      <w:pPr>
        <w:pBdr>
          <w:top w:val="" w:sz="6"/>
          <w:left w:val="" w:sz="6"/>
          <w:bottom w:val="" w:sz="6"/>
          <w:right w:val="" w:sz="6"/>
        </w:pBdr>
      </w:pPr>
      <w:r>
        <w:rPr>
          <w:rFonts w:ascii="Helvetica" w:hAnsi="Helvetica" w:cs="Helvetica" w:eastAsia="Helvetica"/>
        </w:rPr>
        <w:t>---------------------------------------------------------------------------------------------------------------------------------------------------------</w:t>
      </w:r>
    </w:p>
    <w:p>
      <w:pPr>
        <w:jc w:val="both"/>
      </w:pPr>
      <w:r>
        <w:rPr>
          <w:b/>
          <w:u w:val="single"/>
          <w:sz w:val="18"/>
          <w:shd w:val="clear" w:color="auto" w:fill="FFFFFF"/>
        </w:rPr>
        <w:t>RECURSO</w:t>
      </w:r>
    </w:p>
    <w:p>
      <w:pPr>
        <w:jc w:val="both"/>
      </w:pPr>
      <w:r>
        <w:rPr>
          <w:sz w:val="18"/>
          <w:shd w:val="clear" w:color="auto" w:fill="FFFFFF"/>
        </w:rPr>
        <w:t>Não houve.</w:t>
      </w:r>
    </w:p>
    <w:p>
      <w:pPr>
        <w:jc w:val="both"/>
      </w:pPr>
      <w:r>
        <w:rPr>
          <w:sz w:val="18"/>
          <w:shd w:val="clear" w:color="auto" w:fill="FFFFFF"/>
        </w:rPr>
        <w:t/>
      </w:r>
    </w:p>
    <w:p>
      <w:pPr>
        <w:pBdr>
          <w:top w:val="" w:sz="6"/>
          <w:left w:val="" w:sz="6"/>
          <w:bottom w:val="" w:sz="6"/>
          <w:right w:val="" w:sz="6"/>
        </w:pBdr>
      </w:pPr>
      <w:r>
        <w:rPr>
          <w:rFonts w:ascii="Helvetica" w:hAnsi="Helvetica" w:cs="Helvetica" w:eastAsia="Helvetica"/>
        </w:rPr>
        <w:t>---------------------------------------------------------------------------------------------------------------------------------------------------------</w:t>
      </w:r>
    </w:p>
    <w:p>
      <w:pPr>
        <w:jc w:val="both"/>
      </w:pPr>
      <w:r>
        <w:rPr>
          <w:b/>
          <w:u w:val="single"/>
          <w:sz w:val="18"/>
        </w:rPr>
        <w:t/>
      </w:r>
    </w:p>
    <w:p>
      <w:pPr>
        <w:jc w:val="both"/>
      </w:pPr>
      <w:r>
        <w:rPr>
          <w:b/>
          <w:u w:val="single"/>
          <w:sz w:val="18"/>
          <w:shd w:val="clear" w:color="auto" w:fill="FFFFFF"/>
        </w:rPr>
        <w:t>OCORRÊNCIAS</w:t>
      </w:r>
    </w:p>
    <w:p>
      <w:pPr>
        <w:jc w:val="both"/>
      </w:pPr>
      <w:r>
        <w:rPr>
          <w:sz w:val="18"/>
          <w:shd w:val="clear" w:color="auto" w:fill="FFFFFF"/>
        </w:rPr>
        <w:t xml:space="preserve">A empresa </w:t>
      </w:r>
      <w:r>
        <w:rPr>
          <w:rFonts w:ascii="Arabic Typesetting" w:hAnsi="Arabic Typesetting" w:cs="Arabic Typesetting" w:eastAsia="Arabic Typesetting"/>
          <w:sz w:val="18"/>
        </w:rPr>
        <w:t>C. A. DE BARROS SILVA ACESSORIOS PARA PAPELARIA E LIMPEZA LTDA enviou o catálogo por e-mail.</w:t>
      </w:r>
    </w:p>
    <w:p>
      <w:pPr>
        <w:jc w:val="both"/>
      </w:pPr>
      <w:r>
        <w:rPr>
          <w:sz w:val="18"/>
          <w:shd w:val="clear" w:color="auto" w:fill="FFFFFF"/>
        </w:rPr>
        <w:t xml:space="preserve">Foi consultada no site Redesim a exitistência da licença de vigilância sanitária da empresa </w:t>
      </w:r>
      <w:r>
        <w:rPr>
          <w:rFonts w:ascii="Arabic Typesetting" w:hAnsi="Arabic Typesetting" w:cs="Arabic Typesetting" w:eastAsia="Arabic Typesetting"/>
          <w:sz w:val="18"/>
        </w:rPr>
        <w:t>C. A. DE BARROS SILVA ACESSORIOS PARA PAPELARIA E LIMPEZA LTDA</w:t>
      </w:r>
    </w:p>
    <w:p>
      <w:pPr>
        <w:jc w:val="both"/>
      </w:pPr>
      <w:r>
        <w:rPr>
          <w:rFonts w:ascii="Arabic Typesetting" w:hAnsi="Arabic Typesetting" w:cs="Arabic Typesetting" w:eastAsia="Arabic Typesetting"/>
          <w:sz w:val="18"/>
          <w:shd w:val="clear" w:color="auto" w:fill="FFFF00"/>
        </w:rPr>
        <w:t/>
      </w:r>
    </w:p>
    <w:p>
      <w:pPr>
        <w:jc w:val="both"/>
      </w:pPr>
      <w:r>
        <w:rPr>
          <w:b/>
          <w:u w:val="single"/>
          <w:sz w:val="18"/>
        </w:rPr>
        <w:t>ENCERRAMENTO</w:t>
      </w:r>
    </w:p>
    <w:p>
      <w:pPr>
        <w:jc w:val="both"/>
      </w:pPr>
      <w:r>
        <w:rPr>
          <w:b/>
          <w:u w:val="single"/>
          <w:sz w:val="18"/>
        </w:rPr>
        <w:t/>
      </w:r>
    </w:p>
    <w:p>
      <w:pPr>
        <w:jc w:val="both"/>
      </w:pPr>
      <w:r>
        <w:rPr>
          <w:sz w:val="18"/>
        </w:rPr>
        <w:t>Ato contínuo, a Senhora Pregoeira declarou como encerrada a sessão, lavrando-se esta Ata dos Trabalhos, que vai por ela assinada, juntamente com os membros de sua Equipe de Apoio, e, ainda, pelos representantes das licitantes presentes</w:t>
      </w:r>
      <w:r>
        <w:rPr>
          <w:rFonts w:ascii="Helvetica" w:hAnsi="Helvetica" w:cs="Helvetica" w:eastAsia="Helvetica"/>
        </w:rPr>
        <w:t>.</w:t>
      </w:r>
    </w:p>
    <w:p>
      <w:pPr>
        <w:jc w:val="both"/>
      </w:pPr>
      <w:r>
        <w:rPr>
          <w:sz w:val="18"/>
        </w:rPr>
        <w:t/>
      </w:r>
    </w:p>
    <w:p>
      <w:pPr>
        <w:jc w:val="both"/>
      </w:pPr>
      <w:r>
        <w:rPr>
          <w:sz w:val="18"/>
        </w:rPr>
        <w:t/>
      </w:r>
    </w:p>
    <w:p>
      <w:pPr>
        <w:jc w:val="both"/>
      </w:pPr>
      <w:r>
        <w:rPr>
          <w:sz w:val="18"/>
        </w:rPr>
        <w:t/>
      </w:r>
    </w:p>
    <w:p>
      <w:pPr>
        <w:jc w:val="both"/>
      </w:pPr>
      <w:r>
        <w:rPr>
          <w:b/>
          <w:sz w:val="18"/>
        </w:rPr>
        <w:t/>
      </w:r>
    </w:p>
    <w:p>
      <w:pPr>
        <w:jc w:val="both"/>
      </w:pPr>
      <w:r>
        <w:rPr>
          <w:b/>
          <w:u w:val="single"/>
          <w:sz w:val="18"/>
        </w:rPr>
        <w:t>SESSÃO</w:t>
      </w:r>
      <w:r>
        <w:br/>
      </w:r>
      <w:r>
        <w:rPr>
          <w:rFonts w:ascii="Arabic Typesetting" w:hAnsi="Arabic Typesetting" w:cs="Arabic Typesetting" w:eastAsia="Arabic Typesetting"/>
          <w:sz w:val="18"/>
        </w:rPr>
        <w:t>1|  | 22 de fevereiro de 2024 | 9h |  11h | PAÇO MUNICIPAL - SALA DE REUNIÕES</w:t>
      </w:r>
    </w:p>
    <w:p>
      <w:pPr>
        <w:jc w:val="both"/>
      </w:pPr>
      <w:r>
        <w:rPr>
          <w:b/>
          <w:sz w:val="18"/>
        </w:rPr>
        <w:t/>
      </w:r>
    </w:p>
    <w:p>
      <w:pPr>
        <w:jc w:val="both"/>
      </w:pPr>
      <w:r>
        <w:rPr>
          <w:sz w:val="18"/>
        </w:rPr>
        <w:t/>
      </w:r>
    </w:p>
    <w:p>
      <w:pPr>
        <w:jc w:val="both"/>
      </w:pPr>
      <w:r>
        <w:rPr>
          <w:sz w:val="18"/>
        </w:rPr>
        <w:t/>
      </w:r>
    </w:p>
    <w:p>
      <w:pPr>
        <w:jc w:val="both"/>
      </w:pPr>
      <w:r>
        <w:rPr>
          <w:b/>
          <w:u w:val="single"/>
          <w:sz w:val="18"/>
        </w:rPr>
        <w:t>ASSINAM</w:t>
      </w:r>
    </w:p>
    <w:p>
      <w:pPr>
        <w:jc w:val="both"/>
      </w:pPr>
      <w:r>
        <w:rPr>
          <w:b/>
          <w:u w:val="single"/>
          <w:sz w:val="18"/>
        </w:rPr>
        <w:t>Comissões / Portarias: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ELIDIANE MARIA RIBEIRO DA SILVA</w:t>
            </w:r>
          </w:p>
          <w:p>
            <w:pPr>
              <w:pBdr>
                <w:top w:val="" w:sz="6"/>
                <w:left w:val="" w:sz="6"/>
                <w:bottom w:val="" w:sz="6"/>
                <w:right w:val="" w:sz="6"/>
              </w:pBdr>
            </w:pPr>
            <w:r>
              <w:rPr>
                <w:rFonts w:ascii="Arabic Typesetting" w:hAnsi="Arabic Typesetting" w:cs="Arabic Typesetting" w:eastAsia="Arabic Typesetting"/>
                <w:sz w:val="18"/>
              </w:rPr>
              <w:t>CPF.: 369.780.838-95</w:t>
            </w:r>
          </w:p>
          <w:p>
            <w:pPr>
              <w:pBdr>
                <w:top w:val="" w:sz="6"/>
                <w:left w:val="" w:sz="6"/>
                <w:bottom w:val="" w:sz="6"/>
                <w:right w:val="" w:sz="6"/>
              </w:pBdr>
            </w:pPr>
            <w:r>
              <w:rPr>
                <w:rFonts w:ascii="Arabic Typesetting" w:hAnsi="Arabic Typesetting" w:cs="Arabic Typesetting" w:eastAsia="Arabic Typesetting"/>
                <w:sz w:val="18"/>
              </w:rPr>
              <w:t>RG.: 40.834.825-0</w:t>
            </w:r>
          </w:p>
          <w:p>
            <w:pPr>
              <w:pBdr>
                <w:top w:val="" w:sz="6"/>
                <w:left w:val="" w:sz="6"/>
                <w:bottom w:val="" w:sz="6"/>
                <w:right w:val="" w:sz="6"/>
              </w:pBdr>
            </w:pPr>
            <w:r>
              <w:rPr>
                <w:rFonts w:ascii="Arabic Typesetting" w:hAnsi="Arabic Typesetting" w:cs="Arabic Typesetting" w:eastAsia="Arabic Typesetting"/>
                <w:sz w:val="18"/>
              </w:rPr>
              <w:t>Cargo: Agente de Contratação</w:t>
            </w:r>
          </w:p>
          <w:p>
            <w:pPr>
              <w:pBdr>
                <w:top w:val="" w:sz="6"/>
                <w:left w:val="" w:sz="6"/>
                <w:bottom w:val="" w:sz="6"/>
                <w:right w:val="" w:sz="6"/>
              </w:pBdr>
            </w:pPr>
            <w:r>
              <w:rPr>
                <w:rFonts w:ascii="Arabic Typesetting" w:hAnsi="Arabic Typesetting" w:cs="Arabic Typesetting" w:eastAsia="Arabic Typesetting"/>
                <w:sz w:val="18"/>
              </w:rPr>
              <w:t>PORTARIA: 18 DE 22/01/2024</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GERALDO LUIS BENEDITO BORANGA</w:t>
            </w:r>
          </w:p>
          <w:p>
            <w:pPr>
              <w:pBdr>
                <w:top w:val="" w:sz="6"/>
                <w:left w:val="" w:sz="6"/>
                <w:bottom w:val="" w:sz="6"/>
                <w:right w:val="" w:sz="6"/>
              </w:pBdr>
            </w:pPr>
            <w:r>
              <w:rPr>
                <w:rFonts w:ascii="Arabic Typesetting" w:hAnsi="Arabic Typesetting" w:cs="Arabic Typesetting" w:eastAsia="Arabic Typesetting"/>
                <w:sz w:val="18"/>
              </w:rPr>
              <w:t>CPF.: 141.325.278-83</w:t>
            </w:r>
          </w:p>
          <w:p>
            <w:pPr>
              <w:pBdr>
                <w:top w:val="" w:sz="6"/>
                <w:left w:val="" w:sz="6"/>
                <w:bottom w:val="" w:sz="6"/>
                <w:right w:val="" w:sz="6"/>
              </w:pBdr>
            </w:pPr>
            <w:r>
              <w:rPr>
                <w:rFonts w:ascii="Arabic Typesetting" w:hAnsi="Arabic Typesetting" w:cs="Arabic Typesetting" w:eastAsia="Arabic Typesetting"/>
                <w:sz w:val="18"/>
              </w:rPr>
              <w:t>RG.: 24.640.278-7</w:t>
            </w:r>
          </w:p>
          <w:p>
            <w:pPr>
              <w:pBdr>
                <w:top w:val="" w:sz="6"/>
                <w:left w:val="" w:sz="6"/>
                <w:bottom w:val="" w:sz="6"/>
                <w:right w:val="" w:sz="6"/>
              </w:pBdr>
            </w:pPr>
            <w:r>
              <w:rPr>
                <w:rFonts w:ascii="Arabic Typesetting" w:hAnsi="Arabic Typesetting" w:cs="Arabic Typesetting" w:eastAsia="Arabic Typesetting"/>
                <w:sz w:val="18"/>
              </w:rPr>
              <w:t>Cargo: Equipe de Apoio</w:t>
            </w:r>
          </w:p>
          <w:p>
            <w:pPr>
              <w:pBdr>
                <w:top w:val="" w:sz="6"/>
                <w:left w:val="" w:sz="6"/>
                <w:bottom w:val="" w:sz="6"/>
                <w:right w:val="" w:sz="6"/>
              </w:pBdr>
            </w:pPr>
            <w:r>
              <w:rPr>
                <w:rFonts w:ascii="Arabic Typesetting" w:hAnsi="Arabic Typesetting" w:cs="Arabic Typesetting" w:eastAsia="Arabic Typesetting"/>
                <w:sz w:val="18"/>
              </w:rPr>
              <w:t>PORTARIA: 18 DE 22/01/2024</w:t>
            </w:r>
          </w:p>
        </w:tc>
      </w:tr>
    </w:tbl>
    <w:p>
      <w:pPr>
        <w:jc w:val="both"/>
      </w:pPr>
      <w:r>
        <w:rPr>
          <w:rFonts w:ascii="Arabic Typesetting" w:hAnsi="Arabic Typesetting" w:cs="Arabic Typesetting" w:eastAsia="Arabic Typesetting"/>
          <w:sz w:val="18"/>
        </w:rPr>
        <w:t/>
      </w:r>
    </w:p>
    <w:p>
      <w:pPr>
        <w:jc w:val="both"/>
      </w:pPr>
      <w:r>
        <w:rPr>
          <w:sz w:val="18"/>
        </w:rPr>
        <w:t/>
      </w:r>
    </w:p>
    <w:p>
      <w:pPr>
        <w:jc w:val="both"/>
      </w:pPr>
      <w:r>
        <w:rPr>
          <w:b/>
          <w:u w:val="single"/>
          <w:sz w:val="18"/>
        </w:rPr>
        <w:t>Proponentes: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LUCAS CASSANHO</w:t>
            </w:r>
          </w:p>
          <w:p>
            <w:pPr>
              <w:pBdr>
                <w:top w:val="" w:sz="6"/>
                <w:left w:val="" w:sz="6"/>
                <w:bottom w:val="" w:sz="6"/>
                <w:right w:val="" w:sz="6"/>
              </w:pBdr>
            </w:pPr>
            <w:r>
              <w:rPr>
                <w:rFonts w:ascii="Arabic Typesetting" w:hAnsi="Arabic Typesetting" w:cs="Arabic Typesetting" w:eastAsia="Arabic Typesetting"/>
                <w:sz w:val="18"/>
              </w:rPr>
              <w:t>CPF.: 392.405.268-97</w:t>
            </w:r>
          </w:p>
          <w:p>
            <w:pPr>
              <w:pBdr>
                <w:top w:val="" w:sz="6"/>
                <w:left w:val="" w:sz="6"/>
                <w:bottom w:val="" w:sz="6"/>
                <w:right w:val="" w:sz="6"/>
              </w:pBdr>
            </w:pPr>
            <w:r>
              <w:rPr>
                <w:rFonts w:ascii="Arabic Typesetting" w:hAnsi="Arabic Typesetting" w:cs="Arabic Typesetting" w:eastAsia="Arabic Typesetting"/>
                <w:sz w:val="18"/>
              </w:rPr>
              <w:t>RG.: 47985870-6</w:t>
            </w:r>
          </w:p>
          <w:p>
            <w:pPr>
              <w:pBdr>
                <w:top w:val="" w:sz="6"/>
                <w:left w:val="" w:sz="6"/>
                <w:bottom w:val="" w:sz="6"/>
                <w:right w:val="" w:sz="6"/>
              </w:pBdr>
            </w:pPr>
            <w:r>
              <w:rPr>
                <w:rFonts w:ascii="Arabic Typesetting" w:hAnsi="Arabic Typesetting" w:cs="Arabic Typesetting" w:eastAsia="Arabic Typesetting"/>
                <w:sz w:val="18"/>
              </w:rPr>
              <w:t xml:space="preserve">Empresa: C. A. DE BARROS SILVA ACESSORIOS PARA PAPELARIA E </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AMANDA BEATRIZ LUIZ</w:t>
            </w:r>
          </w:p>
          <w:p>
            <w:pPr>
              <w:pBdr>
                <w:top w:val="" w:sz="6"/>
                <w:left w:val="" w:sz="6"/>
                <w:bottom w:val="" w:sz="6"/>
                <w:right w:val="" w:sz="6"/>
              </w:pBdr>
            </w:pPr>
            <w:r>
              <w:rPr>
                <w:rFonts w:ascii="Arabic Typesetting" w:hAnsi="Arabic Typesetting" w:cs="Arabic Typesetting" w:eastAsia="Arabic Typesetting"/>
                <w:sz w:val="18"/>
              </w:rPr>
              <w:t>CPF.: 434.772.278-83</w:t>
            </w:r>
          </w:p>
          <w:p>
            <w:pPr>
              <w:pBdr>
                <w:top w:val="" w:sz="6"/>
                <w:left w:val="" w:sz="6"/>
                <w:bottom w:val="" w:sz="6"/>
                <w:right w:val="" w:sz="6"/>
              </w:pBdr>
            </w:pPr>
            <w:r>
              <w:rPr>
                <w:rFonts w:ascii="Arabic Typesetting" w:hAnsi="Arabic Typesetting" w:cs="Arabic Typesetting" w:eastAsia="Arabic Typesetting"/>
                <w:sz w:val="18"/>
              </w:rPr>
              <w:t>RG.: 36.441.040-1</w:t>
            </w:r>
          </w:p>
          <w:p>
            <w:pPr>
              <w:pBdr>
                <w:top w:val="" w:sz="6"/>
                <w:left w:val="" w:sz="6"/>
                <w:bottom w:val="" w:sz="6"/>
                <w:right w:val="" w:sz="6"/>
              </w:pBdr>
            </w:pPr>
            <w:r>
              <w:rPr>
                <w:rFonts w:ascii="Arabic Typesetting" w:hAnsi="Arabic Typesetting" w:cs="Arabic Typesetting" w:eastAsia="Arabic Typesetting"/>
                <w:sz w:val="18"/>
              </w:rPr>
              <w:t>Empresa: GABRIEL AUGUSTO PEREIRA</w:t>
            </w:r>
          </w:p>
        </w:tc>
      </w:tr>
    </w:tbl>
    <w:p>
      <w:pPr>
        <w:spacing w:after="195" w:lineRule="auto" w:line="276"/>
      </w:pPr>
      <w:r>
        <w:rPr>
          <w:sz w:val="18"/>
        </w:rPr>
        <w:t/>
      </w:r>
    </w:p>
    <w:p>
      <w:pPr>
        <w:jc w:val="both"/>
      </w:pPr>
      <w:r>
        <w:rPr>
          <w:sz w:val="18"/>
        </w:rPr>
        <w:t/>
      </w:r>
    </w:p>
    <w:p>
      <w:pPr>
        <w:jc w:val="both"/>
      </w:pPr>
      <w:r>
        <w:rPr>
          <w:sz w:val="18"/>
        </w:rPr>
        <w:t/>
      </w:r>
    </w:p>
    <w:p>
      <w:pPr>
        <w:jc w:val="both"/>
      </w:pPr>
      <w:r>
        <w:rPr>
          <w:sz w:val="18"/>
        </w:rPr>
        <w:t/>
      </w:r>
    </w:p>
    <w:p>
      <w:pPr>
        <w:jc w:val="both"/>
      </w:pPr>
      <w:r>
        <w:rPr>
          <w:sz w:val="18"/>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134" w:right="567" w:bottom="567" w:left="1134" w:header="720" w:footer="720"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alibri">
    <w:charset w:val="00"/>
  </w:font>
  <w:font w:name="Arial">
    <w:charset w:val="00"/>
  </w:font>
  <w:font w:name="Arabic Typesetting">
    <w:charset w:val="00"/>
  </w:font>
  <w:font w:name="Helvetica">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tabs>
        <w:tab w:val="center" w:pos="4245"/>
        <w:tab w:val="right" w:pos="8505"/>
      </w:tabs>
    </w:pPr>
    <w:r>
      <w:rPr>
        <w:rFonts w:ascii="Calibri" w:hAnsi="Calibri" w:cs="Calibri" w:eastAsia="Calibri"/>
        <w:i/>
        <w:sz w:val="18"/>
        <w:color w:val="0000FF"/>
      </w:rPr>
      <w:t>Praça Expedicionário Antonio Romano de Oliveira nº 44 – Telefone (14) 3386-9040</w:t>
    </w:r>
  </w:p>
  <w:p>
    <w:pPr>
      <w:jc w:val="center"/>
      <w:pBdr>
        <w:top w:val="" w:sz="6"/>
        <w:left w:val="" w:sz="6"/>
        <w:bottom w:val="" w:sz="6"/>
        <w:right w:val="" w:sz="6"/>
      </w:pBdr>
      <w:tabs>
        <w:tab w:val="center" w:pos="4245"/>
        <w:tab w:val="right" w:pos="8505"/>
      </w:tabs>
    </w:pPr>
    <w:r>
      <w:rPr>
        <w:rFonts w:ascii="Calibri" w:hAnsi="Calibri" w:cs="Calibri" w:eastAsia="Calibri"/>
        <w:i/>
        <w:sz w:val="18"/>
        <w:color w:val="0000FF"/>
      </w:rPr>
      <w:t>CEP 18890-091 – Taguaí – SP  e-mail: licitacao@taguai.sp.gov.br</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pPr>
    <w: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981575" cy="742950"/>
                  </a:xfrm>
                  <a:prstGeom prst="rect">
                    <a:avLst/>
                  </a:prstGeom>
                </pic:spPr>
              </pic:pic>
            </a:graphicData>
          </a:graphic>
        </wp:inline>
      </w:drawing>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84"/>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

<file path=word/_rels/header.xml.rels><?xml version="1.0" encoding="UTF-8" standalone="yes"?>
<Relationships xmlns="http://schemas.openxmlformats.org/package/2006/relationships"><Relationship Id="prId1" Type="http://schemas.openxmlformats.org/officeDocument/2006/relationships/image" Target="media/img1.png"/></Relationships>
</file>