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62D553" w14:textId="77777777" w:rsidR="00403ECE" w:rsidRDefault="00FE1AC9">
      <w:pPr>
        <w:spacing w:after="160"/>
      </w:pPr>
      <w:r>
        <w:rPr>
          <w:rFonts w:ascii="Calibri" w:eastAsia="Calibri" w:hAnsi="Calibri" w:cs="Calibri"/>
          <w:b/>
          <w:sz w:val="22"/>
        </w:rPr>
        <w:t xml:space="preserve">ATA DE ABERTURA E JULGAMENTO DOS ENVELOPES Nº 01 – “HABILITAÇÃO” </w:t>
      </w:r>
    </w:p>
    <w:p w14:paraId="7D9EA465" w14:textId="77777777" w:rsidR="00403ECE" w:rsidRDefault="00FE1AC9">
      <w:pPr>
        <w:spacing w:after="160"/>
      </w:pPr>
      <w:r>
        <w:rPr>
          <w:rFonts w:ascii="Calibri" w:eastAsia="Calibri" w:hAnsi="Calibri" w:cs="Calibri"/>
          <w:b/>
          <w:caps/>
          <w:sz w:val="22"/>
        </w:rPr>
        <w:t>Processo nº 218/2023</w:t>
      </w:r>
    </w:p>
    <w:p w14:paraId="4A15AF53" w14:textId="77777777" w:rsidR="00403ECE" w:rsidRDefault="00FE1AC9">
      <w:pPr>
        <w:spacing w:after="160"/>
      </w:pPr>
      <w:r>
        <w:rPr>
          <w:rFonts w:ascii="Calibri" w:eastAsia="Calibri" w:hAnsi="Calibri" w:cs="Calibri"/>
          <w:b/>
          <w:sz w:val="22"/>
        </w:rPr>
        <w:t>TOMADA DE PREÇOS Nº 7/2023</w:t>
      </w:r>
    </w:p>
    <w:p w14:paraId="3CF3EE13" w14:textId="77777777" w:rsidR="00403ECE" w:rsidRDefault="00FE1AC9">
      <w:pPr>
        <w:spacing w:after="160"/>
      </w:pPr>
      <w:r>
        <w:rPr>
          <w:rFonts w:ascii="Calibri" w:eastAsia="Calibri" w:hAnsi="Calibri" w:cs="Calibri"/>
          <w:b/>
          <w:sz w:val="22"/>
        </w:rPr>
        <w:t>OBJETO: CONTRATAÇÃO DE EMPRESA ESPECIALIZADA PARA EXECUÇÃO DE OBRAS DE INFRAESTRUTURA URBANA NO BAIRRO LIUTTI, NO MUNICÍPIO DE TAGUAÍ, ESTADO DE SÃO PAULO.</w:t>
      </w:r>
    </w:p>
    <w:p w14:paraId="75013075" w14:textId="77777777" w:rsidR="00403ECE" w:rsidRDefault="00FE1AC9">
      <w:pPr>
        <w:spacing w:after="160"/>
      </w:pPr>
      <w:r>
        <w:rPr>
          <w:rFonts w:ascii="Calibri" w:eastAsia="Calibri" w:hAnsi="Calibri" w:cs="Calibri"/>
          <w:b/>
          <w:sz w:val="22"/>
        </w:rPr>
        <w:t>CONTRATAÇÃO DE EMPRESA ESPECIALIZADA PARA EXECUÇÃO DE OBRAS DE INFRAESTRUTURA URBANA NO BAIRRO LIUTTI, NO MUNICÍPIO DE TAGUAÍ, ESTADO DE SÃO PAULO.</w:t>
      </w:r>
    </w:p>
    <w:p w14:paraId="49ACE560" w14:textId="77777777" w:rsidR="00403ECE" w:rsidRDefault="00FE1AC9">
      <w:pPr>
        <w:spacing w:after="160"/>
      </w:pPr>
      <w:r>
        <w:rPr>
          <w:rFonts w:ascii="Calibri" w:eastAsia="Calibri" w:hAnsi="Calibri" w:cs="Calibri"/>
          <w:b/>
          <w:sz w:val="22"/>
        </w:rPr>
        <w:t>ATA SESSÃO Nº 1 DE 22/06/2023.</w:t>
      </w:r>
    </w:p>
    <w:p w14:paraId="08E86ADF" w14:textId="77777777" w:rsidR="00403ECE" w:rsidRDefault="00FE1AC9">
      <w:pPr>
        <w:spacing w:after="160" w:line="252" w:lineRule="auto"/>
        <w:jc w:val="both"/>
      </w:pPr>
      <w:r>
        <w:rPr>
          <w:rFonts w:ascii="Calibri" w:eastAsia="Calibri" w:hAnsi="Calibri" w:cs="Calibri"/>
          <w:sz w:val="22"/>
        </w:rPr>
        <w:t>Às 9 h, do dia 22 de junho de 2023, na sala do Setor de Licitações da PREFEITURA MUNICIPAL DE TAGUAI, situada na PÇ EXP. ROMANO DE OLIVEIRA, 44, nesta cidade e comarca de TAGUAI, Estado de São Paulo, reuniram-se, em sessão pública, os membros da Comissão Permanente de Licitação: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816"/>
        <w:gridCol w:w="1270"/>
        <w:gridCol w:w="2843"/>
        <w:gridCol w:w="1104"/>
        <w:gridCol w:w="1739"/>
        <w:gridCol w:w="1300"/>
      </w:tblGrid>
      <w:tr w:rsidR="00403ECE" w14:paraId="5BA19BBE" w14:textId="77777777">
        <w:tc>
          <w:tcPr>
            <w:tcW w:w="810" w:type="dxa"/>
            <w:shd w:val="clear" w:color="auto" w:fill="F0F0F0"/>
          </w:tcPr>
          <w:p w14:paraId="57589C11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Portaria</w:t>
            </w:r>
          </w:p>
        </w:tc>
        <w:tc>
          <w:tcPr>
            <w:tcW w:w="1260" w:type="dxa"/>
            <w:shd w:val="clear" w:color="auto" w:fill="F0F0F0"/>
          </w:tcPr>
          <w:p w14:paraId="7D6814B5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Data</w:t>
            </w:r>
          </w:p>
        </w:tc>
        <w:tc>
          <w:tcPr>
            <w:tcW w:w="2820" w:type="dxa"/>
            <w:shd w:val="clear" w:color="auto" w:fill="F0F0F0"/>
          </w:tcPr>
          <w:p w14:paraId="1CEF7079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Nome</w:t>
            </w:r>
          </w:p>
        </w:tc>
        <w:tc>
          <w:tcPr>
            <w:tcW w:w="1095" w:type="dxa"/>
            <w:shd w:val="clear" w:color="auto" w:fill="F0F0F0"/>
          </w:tcPr>
          <w:p w14:paraId="28BA8A3B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Cargo</w:t>
            </w:r>
          </w:p>
        </w:tc>
        <w:tc>
          <w:tcPr>
            <w:tcW w:w="1725" w:type="dxa"/>
            <w:shd w:val="clear" w:color="auto" w:fill="F0F0F0"/>
          </w:tcPr>
          <w:p w14:paraId="1755BCB9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CPF</w:t>
            </w:r>
          </w:p>
        </w:tc>
        <w:tc>
          <w:tcPr>
            <w:tcW w:w="1290" w:type="dxa"/>
            <w:shd w:val="clear" w:color="auto" w:fill="F0F0F0"/>
          </w:tcPr>
          <w:p w14:paraId="4F35BD07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RG</w:t>
            </w:r>
          </w:p>
        </w:tc>
      </w:tr>
      <w:tr w:rsidR="00403ECE" w14:paraId="7D8AB9C2" w14:textId="77777777">
        <w:tc>
          <w:tcPr>
            <w:tcW w:w="810" w:type="dxa"/>
            <w:shd w:val="clear" w:color="auto" w:fill="FFFFFF"/>
          </w:tcPr>
          <w:p w14:paraId="61E0BEEF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199</w:t>
            </w:r>
          </w:p>
        </w:tc>
        <w:tc>
          <w:tcPr>
            <w:tcW w:w="1260" w:type="dxa"/>
            <w:shd w:val="clear" w:color="auto" w:fill="FFFFFF"/>
          </w:tcPr>
          <w:p w14:paraId="0609BAC8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10/11/2022</w:t>
            </w:r>
          </w:p>
        </w:tc>
        <w:tc>
          <w:tcPr>
            <w:tcW w:w="2820" w:type="dxa"/>
            <w:shd w:val="clear" w:color="auto" w:fill="FFFFFF"/>
          </w:tcPr>
          <w:p w14:paraId="3E4F49F9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BARBARA TEREZA DE MELLO</w:t>
            </w:r>
          </w:p>
        </w:tc>
        <w:tc>
          <w:tcPr>
            <w:tcW w:w="1095" w:type="dxa"/>
            <w:shd w:val="clear" w:color="auto" w:fill="FFFFFF"/>
          </w:tcPr>
          <w:p w14:paraId="02D59B98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Membro</w:t>
            </w:r>
          </w:p>
        </w:tc>
        <w:tc>
          <w:tcPr>
            <w:tcW w:w="1725" w:type="dxa"/>
            <w:shd w:val="clear" w:color="auto" w:fill="FFFFFF"/>
          </w:tcPr>
          <w:p w14:paraId="57BECA4B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459.496.618-77</w:t>
            </w:r>
          </w:p>
        </w:tc>
        <w:tc>
          <w:tcPr>
            <w:tcW w:w="1290" w:type="dxa"/>
            <w:shd w:val="clear" w:color="auto" w:fill="FFFFFF"/>
          </w:tcPr>
          <w:p w14:paraId="4D63824E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56.354.894-0</w:t>
            </w:r>
          </w:p>
        </w:tc>
      </w:tr>
      <w:tr w:rsidR="00403ECE" w14:paraId="4B3F86C4" w14:textId="77777777">
        <w:tc>
          <w:tcPr>
            <w:tcW w:w="810" w:type="dxa"/>
            <w:shd w:val="clear" w:color="auto" w:fill="F0F0F0"/>
          </w:tcPr>
          <w:p w14:paraId="4E0535FF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199</w:t>
            </w:r>
          </w:p>
        </w:tc>
        <w:tc>
          <w:tcPr>
            <w:tcW w:w="1260" w:type="dxa"/>
            <w:shd w:val="clear" w:color="auto" w:fill="F0F0F0"/>
          </w:tcPr>
          <w:p w14:paraId="38F54E7B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10/11/2022</w:t>
            </w:r>
          </w:p>
        </w:tc>
        <w:tc>
          <w:tcPr>
            <w:tcW w:w="2820" w:type="dxa"/>
            <w:shd w:val="clear" w:color="auto" w:fill="F0F0F0"/>
          </w:tcPr>
          <w:p w14:paraId="35D08C2B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Elidiane Maria Ribeiro da Silva</w:t>
            </w:r>
          </w:p>
        </w:tc>
        <w:tc>
          <w:tcPr>
            <w:tcW w:w="1095" w:type="dxa"/>
            <w:shd w:val="clear" w:color="auto" w:fill="F0F0F0"/>
          </w:tcPr>
          <w:p w14:paraId="1C9E0C0A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Membro</w:t>
            </w:r>
          </w:p>
        </w:tc>
        <w:tc>
          <w:tcPr>
            <w:tcW w:w="1725" w:type="dxa"/>
            <w:shd w:val="clear" w:color="auto" w:fill="F0F0F0"/>
          </w:tcPr>
          <w:p w14:paraId="76409ADF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369.780.838-95</w:t>
            </w:r>
          </w:p>
        </w:tc>
        <w:tc>
          <w:tcPr>
            <w:tcW w:w="1290" w:type="dxa"/>
            <w:shd w:val="clear" w:color="auto" w:fill="F0F0F0"/>
          </w:tcPr>
          <w:p w14:paraId="2782428B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40.834.826-4</w:t>
            </w:r>
          </w:p>
        </w:tc>
      </w:tr>
      <w:tr w:rsidR="00403ECE" w14:paraId="40ACE8E9" w14:textId="77777777">
        <w:tc>
          <w:tcPr>
            <w:tcW w:w="810" w:type="dxa"/>
            <w:shd w:val="clear" w:color="auto" w:fill="FFFFFF"/>
          </w:tcPr>
          <w:p w14:paraId="5F21F6DA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199</w:t>
            </w:r>
          </w:p>
        </w:tc>
        <w:tc>
          <w:tcPr>
            <w:tcW w:w="1260" w:type="dxa"/>
            <w:shd w:val="clear" w:color="auto" w:fill="FFFFFF"/>
          </w:tcPr>
          <w:p w14:paraId="3507E762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10/11/2022</w:t>
            </w:r>
          </w:p>
        </w:tc>
        <w:tc>
          <w:tcPr>
            <w:tcW w:w="2820" w:type="dxa"/>
            <w:shd w:val="clear" w:color="auto" w:fill="FFFFFF"/>
          </w:tcPr>
          <w:p w14:paraId="0B445A72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GERALDO LUIS BENEDITO BORANGA</w:t>
            </w:r>
          </w:p>
        </w:tc>
        <w:tc>
          <w:tcPr>
            <w:tcW w:w="1095" w:type="dxa"/>
            <w:shd w:val="clear" w:color="auto" w:fill="FFFFFF"/>
          </w:tcPr>
          <w:p w14:paraId="584E7199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Presidente</w:t>
            </w:r>
          </w:p>
        </w:tc>
        <w:tc>
          <w:tcPr>
            <w:tcW w:w="1725" w:type="dxa"/>
            <w:shd w:val="clear" w:color="auto" w:fill="FFFFFF"/>
          </w:tcPr>
          <w:p w14:paraId="5468DE89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141.325.278-83</w:t>
            </w:r>
          </w:p>
        </w:tc>
        <w:tc>
          <w:tcPr>
            <w:tcW w:w="1290" w:type="dxa"/>
            <w:shd w:val="clear" w:color="auto" w:fill="FFFFFF"/>
          </w:tcPr>
          <w:p w14:paraId="562E1372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  <w:jc w:val="both"/>
            </w:pPr>
            <w:r>
              <w:rPr>
                <w:rFonts w:ascii="Calibri" w:eastAsia="Calibri" w:hAnsi="Calibri" w:cs="Calibri"/>
                <w:sz w:val="22"/>
              </w:rPr>
              <w:t>246402787</w:t>
            </w:r>
          </w:p>
        </w:tc>
      </w:tr>
    </w:tbl>
    <w:p w14:paraId="44700D15" w14:textId="77777777" w:rsidR="00403ECE" w:rsidRDefault="00FE1AC9">
      <w:pPr>
        <w:spacing w:after="160" w:line="252" w:lineRule="auto"/>
      </w:pPr>
      <w:r>
        <w:rPr>
          <w:rFonts w:ascii="Calibri" w:eastAsia="Calibri" w:hAnsi="Calibri" w:cs="Calibri"/>
          <w:sz w:val="22"/>
        </w:rPr>
        <w:t>a fim de procederem ao julgamento dos envelopes nº 01 - “Habilitação”.</w:t>
      </w:r>
    </w:p>
    <w:p w14:paraId="19B2C1B0" w14:textId="77777777" w:rsidR="00403ECE" w:rsidRDefault="00FE1AC9">
      <w:pPr>
        <w:spacing w:after="160" w:line="252" w:lineRule="auto"/>
      </w:pPr>
      <w:r>
        <w:rPr>
          <w:rFonts w:ascii="Calibri" w:eastAsia="Calibri" w:hAnsi="Calibri" w:cs="Calibri"/>
          <w:sz w:val="22"/>
        </w:rPr>
        <w:t xml:space="preserve">As seguintes empresas protocolaram, tempestivamente, os envelopes “Habilitação” e “Proposta Comercial”: 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828"/>
        <w:gridCol w:w="3150"/>
        <w:gridCol w:w="2502"/>
        <w:gridCol w:w="2592"/>
      </w:tblGrid>
      <w:tr w:rsidR="00403ECE" w14:paraId="1F3D09B4" w14:textId="77777777">
        <w:tc>
          <w:tcPr>
            <w:tcW w:w="825" w:type="dxa"/>
            <w:shd w:val="clear" w:color="auto" w:fill="F0F0F0"/>
          </w:tcPr>
          <w:p w14:paraId="79BD355B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Código</w:t>
            </w:r>
          </w:p>
        </w:tc>
        <w:tc>
          <w:tcPr>
            <w:tcW w:w="3135" w:type="dxa"/>
            <w:shd w:val="clear" w:color="auto" w:fill="F0F0F0"/>
          </w:tcPr>
          <w:p w14:paraId="6AB4DBA4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Proponente / Fornecedor</w:t>
            </w:r>
          </w:p>
          <w:p w14:paraId="375B1EE3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Representante</w:t>
            </w:r>
          </w:p>
          <w:p w14:paraId="3DBCAB0E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Status</w:t>
            </w:r>
          </w:p>
        </w:tc>
        <w:tc>
          <w:tcPr>
            <w:tcW w:w="2490" w:type="dxa"/>
            <w:shd w:val="clear" w:color="auto" w:fill="F0F0F0"/>
          </w:tcPr>
          <w:p w14:paraId="09FB0198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Tipo Empresa</w:t>
            </w:r>
          </w:p>
          <w:p w14:paraId="7D78DEF6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CPF</w:t>
            </w:r>
          </w:p>
        </w:tc>
        <w:tc>
          <w:tcPr>
            <w:tcW w:w="2580" w:type="dxa"/>
            <w:shd w:val="clear" w:color="auto" w:fill="F0F0F0"/>
          </w:tcPr>
          <w:p w14:paraId="210E6CCB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Preferência de contratação (art. 44 da LC 123/2006)</w:t>
            </w:r>
          </w:p>
          <w:p w14:paraId="4170711A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RG</w:t>
            </w:r>
          </w:p>
          <w:p w14:paraId="11AFC59E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Motivo</w:t>
            </w:r>
          </w:p>
        </w:tc>
      </w:tr>
      <w:tr w:rsidR="00403ECE" w14:paraId="7502AFA9" w14:textId="77777777">
        <w:tc>
          <w:tcPr>
            <w:tcW w:w="825" w:type="dxa"/>
            <w:shd w:val="clear" w:color="auto" w:fill="FFFFFF"/>
          </w:tcPr>
          <w:p w14:paraId="03AA06ED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14763</w:t>
            </w:r>
          </w:p>
        </w:tc>
        <w:tc>
          <w:tcPr>
            <w:tcW w:w="3135" w:type="dxa"/>
            <w:shd w:val="clear" w:color="auto" w:fill="FFFFFF"/>
          </w:tcPr>
          <w:p w14:paraId="2CD85EFB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M6 CONSTRUTORA LTDA</w:t>
            </w:r>
          </w:p>
          <w:p w14:paraId="03C09575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MATHEUS NERES BARBOSA DE LIMA</w:t>
            </w:r>
          </w:p>
          <w:p w14:paraId="0E326DEB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 xml:space="preserve">Habilitado    </w:t>
            </w:r>
          </w:p>
        </w:tc>
        <w:tc>
          <w:tcPr>
            <w:tcW w:w="2490" w:type="dxa"/>
            <w:shd w:val="clear" w:color="auto" w:fill="FFFFFF"/>
          </w:tcPr>
          <w:p w14:paraId="3FAF7DA1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EPP</w:t>
            </w:r>
          </w:p>
          <w:p w14:paraId="4A73583D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454.345.888-51</w:t>
            </w:r>
          </w:p>
        </w:tc>
        <w:tc>
          <w:tcPr>
            <w:tcW w:w="2580" w:type="dxa"/>
            <w:shd w:val="clear" w:color="auto" w:fill="FFFFFF"/>
          </w:tcPr>
          <w:p w14:paraId="460CF254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Sim</w:t>
            </w:r>
          </w:p>
          <w:p w14:paraId="79B95601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40.390.687-8</w:t>
            </w:r>
          </w:p>
          <w:p w14:paraId="56256E3B" w14:textId="77777777" w:rsidR="00403ECE" w:rsidRDefault="00403ECE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</w:tr>
      <w:tr w:rsidR="00403ECE" w14:paraId="2C248453" w14:textId="77777777">
        <w:tc>
          <w:tcPr>
            <w:tcW w:w="825" w:type="dxa"/>
            <w:shd w:val="clear" w:color="auto" w:fill="F0F0F0"/>
          </w:tcPr>
          <w:p w14:paraId="0319EB9F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11661</w:t>
            </w:r>
          </w:p>
        </w:tc>
        <w:tc>
          <w:tcPr>
            <w:tcW w:w="3135" w:type="dxa"/>
            <w:shd w:val="clear" w:color="auto" w:fill="F0F0F0"/>
          </w:tcPr>
          <w:p w14:paraId="1470E4BE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ROMA CONSTRUCOES CIVIL LTDA</w:t>
            </w:r>
          </w:p>
          <w:p w14:paraId="4A04066C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PAULA JANAINA CAVAGNHA</w:t>
            </w:r>
          </w:p>
          <w:p w14:paraId="17772CF6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 xml:space="preserve">Habilitado    </w:t>
            </w:r>
          </w:p>
        </w:tc>
        <w:tc>
          <w:tcPr>
            <w:tcW w:w="2490" w:type="dxa"/>
            <w:shd w:val="clear" w:color="auto" w:fill="F0F0F0"/>
          </w:tcPr>
          <w:p w14:paraId="52049708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ME</w:t>
            </w:r>
          </w:p>
          <w:p w14:paraId="1522FA8E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402.218.138-96</w:t>
            </w:r>
          </w:p>
        </w:tc>
        <w:tc>
          <w:tcPr>
            <w:tcW w:w="2580" w:type="dxa"/>
            <w:shd w:val="clear" w:color="auto" w:fill="F0F0F0"/>
          </w:tcPr>
          <w:p w14:paraId="79F2DB98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Sim</w:t>
            </w:r>
          </w:p>
          <w:p w14:paraId="74DF5764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47.416.864-5</w:t>
            </w:r>
          </w:p>
          <w:p w14:paraId="37289D3A" w14:textId="77777777" w:rsidR="00403ECE" w:rsidRDefault="00403ECE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</w:tr>
    </w:tbl>
    <w:p w14:paraId="0FF53E38" w14:textId="77777777" w:rsidR="00403ECE" w:rsidRDefault="00FE1AC9">
      <w:pPr>
        <w:spacing w:after="160" w:line="252" w:lineRule="auto"/>
        <w:jc w:val="both"/>
      </w:pPr>
      <w:r>
        <w:rPr>
          <w:rFonts w:ascii="Calibri" w:eastAsia="Calibri" w:hAnsi="Calibri" w:cs="Calibri"/>
          <w:sz w:val="22"/>
        </w:rPr>
        <w:t xml:space="preserve">Iniciada a sessão em posse dos “envelopes”, o Presidente solicitou aos membros da Comissão Permanente de Licitação e aos representantes presentes que rubricassem os “envelopes habilitação e proposta comercial” e que conferissem sua inviolabilidade. Aberta a palavra, não houve manifestação. Prosseguindo os trabalhos, efetuou-se a abertura do “Envelope Habilitação”, cujo conteúdo foi colocado à disposição de todos os presentes. Os representantes presentes rubricaram os documentos e saíram da sessão. A Comissão Permanente de Licitação  deu continuidade na conferência dos documentos conforme lista a seguir: </w:t>
      </w:r>
    </w:p>
    <w:p w14:paraId="4E60AA8F" w14:textId="77777777" w:rsidR="00403ECE" w:rsidRDefault="00403ECE">
      <w:pPr>
        <w:spacing w:after="160" w:line="252" w:lineRule="auto"/>
      </w:pPr>
    </w:p>
    <w:p w14:paraId="6D7BFCF9" w14:textId="77777777" w:rsidR="00403ECE" w:rsidRDefault="00403ECE">
      <w:pPr>
        <w:spacing w:after="160" w:line="252" w:lineRule="auto"/>
      </w:pPr>
    </w:p>
    <w:p w14:paraId="48A4D22B" w14:textId="77777777" w:rsidR="00403ECE" w:rsidRDefault="00403ECE">
      <w:pPr>
        <w:spacing w:after="160" w:line="252" w:lineRule="auto"/>
      </w:pPr>
    </w:p>
    <w:p w14:paraId="761FA33E" w14:textId="77777777" w:rsidR="00403ECE" w:rsidRDefault="00403ECE">
      <w:pPr>
        <w:spacing w:after="160" w:line="252" w:lineRule="auto"/>
      </w:pPr>
    </w:p>
    <w:p w14:paraId="36C689BE" w14:textId="77777777" w:rsidR="00403ECE" w:rsidRDefault="00FE1AC9">
      <w:pPr>
        <w:spacing w:after="160" w:line="252" w:lineRule="auto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EB668ED" wp14:editId="068E489E">
            <wp:simplePos x="0" y="0"/>
            <wp:positionH relativeFrom="column">
              <wp:posOffset>-567055</wp:posOffset>
            </wp:positionH>
            <wp:positionV relativeFrom="paragraph">
              <wp:posOffset>0</wp:posOffset>
            </wp:positionV>
            <wp:extent cx="6867525" cy="22841985"/>
            <wp:effectExtent l="0" t="0" r="0" b="0"/>
            <wp:wrapSquare wrapText="bothSides"/>
            <wp:docPr id="3" name="P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67525" cy="228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9F208D" w14:textId="77777777" w:rsidR="00403ECE" w:rsidRDefault="00FE1AC9">
      <w:pPr>
        <w:spacing w:after="160" w:line="252" w:lineRule="auto"/>
        <w:jc w:val="both"/>
      </w:pPr>
      <w:r>
        <w:rPr>
          <w:rFonts w:ascii="Calibri" w:eastAsia="Calibri" w:hAnsi="Calibri" w:cs="Calibri"/>
          <w:sz w:val="22"/>
        </w:rPr>
        <w:lastRenderedPageBreak/>
        <w:t>Feita a conferência do conteúdo, foi solicitado pelo Presidente:</w:t>
      </w:r>
    </w:p>
    <w:p w14:paraId="68B0BBF4" w14:textId="3455EAA7" w:rsidR="00403ECE" w:rsidRDefault="00FE1AC9">
      <w:pPr>
        <w:spacing w:after="160" w:line="252" w:lineRule="auto"/>
        <w:jc w:val="both"/>
      </w:pPr>
      <w:r>
        <w:rPr>
          <w:rFonts w:ascii="Calibri" w:eastAsia="Calibri" w:hAnsi="Calibri" w:cs="Calibri"/>
          <w:sz w:val="22"/>
        </w:rPr>
        <w:t>1 - Que fosse analisada, em sede diligência, as qualificações técnicas das empresas participantes pela Assessoria de Engenharia responsável pelo projeto de execução da obra em questão;</w:t>
      </w:r>
    </w:p>
    <w:p w14:paraId="5F276DDC" w14:textId="77777777" w:rsidR="00403ECE" w:rsidRDefault="00FE1AC9">
      <w:pPr>
        <w:spacing w:after="160" w:line="252" w:lineRule="auto"/>
        <w:jc w:val="both"/>
      </w:pPr>
      <w:r>
        <w:rPr>
          <w:rFonts w:ascii="Calibri" w:eastAsia="Calibri" w:hAnsi="Calibri" w:cs="Calibri"/>
          <w:sz w:val="22"/>
        </w:rPr>
        <w:t>2 - Que a empresa M6 CONSTRUTORA LTDA, em sede de diligência, apresente o (ANEXO VI) -  DEMONSTRATIVO DOS ÍNDICES ECONÔMICO-FINANCEIROS E DE PATRIMÔNIO LÍQUIDO, devidamente preenchido, no prazo de 5 (cinco) dias úteis a contar da lavratura desta ata,</w:t>
      </w:r>
    </w:p>
    <w:p w14:paraId="06AE722F" w14:textId="77777777" w:rsidR="00403ECE" w:rsidRDefault="00FE1AC9">
      <w:pPr>
        <w:spacing w:after="160" w:line="252" w:lineRule="auto"/>
        <w:jc w:val="both"/>
      </w:pPr>
      <w:r>
        <w:rPr>
          <w:rFonts w:ascii="Calibri" w:eastAsia="Calibri" w:hAnsi="Calibri" w:cs="Calibri"/>
          <w:sz w:val="22"/>
        </w:rPr>
        <w:t>Sendo assim o certame foi suspenso e convertido em diligência. A data para retomada do certame será informada nos e-mails cadastrados pelas participantes e divulgada nos mesmos meios que se deu o aviso de abertura do processo licitatório.</w:t>
      </w:r>
    </w:p>
    <w:p w14:paraId="6D5F1FB5" w14:textId="77777777" w:rsidR="00403ECE" w:rsidRDefault="00FE1AC9">
      <w:pPr>
        <w:spacing w:after="160" w:line="252" w:lineRule="auto"/>
      </w:pPr>
      <w:r>
        <w:rPr>
          <w:rFonts w:ascii="Calibri" w:eastAsia="Calibri" w:hAnsi="Calibri" w:cs="Calibri"/>
          <w:sz w:val="22"/>
        </w:rPr>
        <w:t>Nada mais havendo a tratar e encerrada a presente fase licitatória, lavrou-se a presente Ata que, após lida, vai assinada pelo Presidente, pelos membros da Comissão Permanente de Licitação, que a tudo estiveram presentes.</w:t>
      </w:r>
    </w:p>
    <w:p w14:paraId="75504A27" w14:textId="77777777" w:rsidR="00403ECE" w:rsidRDefault="00403ECE">
      <w:pPr>
        <w:jc w:val="both"/>
      </w:pPr>
    </w:p>
    <w:p w14:paraId="2439AD7C" w14:textId="77777777" w:rsidR="00403ECE" w:rsidRDefault="00403ECE">
      <w:pPr>
        <w:jc w:val="both"/>
      </w:pPr>
    </w:p>
    <w:p w14:paraId="53C13680" w14:textId="77777777" w:rsidR="00403ECE" w:rsidRDefault="00FE1AC9">
      <w:pPr>
        <w:jc w:val="both"/>
      </w:pPr>
      <w:r>
        <w:rPr>
          <w:rFonts w:ascii="Calibri" w:eastAsia="Calibri" w:hAnsi="Calibri" w:cs="Calibri"/>
          <w:b/>
          <w:sz w:val="22"/>
          <w:u w:val="single"/>
        </w:rPr>
        <w:t>ASSINAM</w:t>
      </w:r>
    </w:p>
    <w:p w14:paraId="3654BF24" w14:textId="77777777" w:rsidR="00403ECE" w:rsidRDefault="00FE1AC9">
      <w:pPr>
        <w:jc w:val="both"/>
      </w:pPr>
      <w:r>
        <w:rPr>
          <w:rFonts w:ascii="Calibri" w:eastAsia="Calibri" w:hAnsi="Calibri" w:cs="Calibri"/>
          <w:b/>
          <w:sz w:val="22"/>
          <w:u w:val="single"/>
        </w:rPr>
        <w:t>Comissões / Portarias:</w:t>
      </w:r>
    </w:p>
    <w:tbl>
      <w:tblPr>
        <w:tblW w:w="5000" w:type="pct"/>
        <w:shd w:val="clear" w:color="auto" w:fill="FFFFFF"/>
        <w:tblLayout w:type="fixed"/>
        <w:tblCellMar>
          <w:left w:w="1" w:type="dxa"/>
          <w:right w:w="1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03ECE" w14:paraId="444DEFA3" w14:textId="77777777">
        <w:tc>
          <w:tcPr>
            <w:tcW w:w="4530" w:type="dxa"/>
            <w:shd w:val="clear" w:color="auto" w:fill="FFFFFF"/>
          </w:tcPr>
          <w:p w14:paraId="6C359E78" w14:textId="77777777" w:rsidR="00403ECE" w:rsidRDefault="00403ECE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600D4BFE" w14:textId="77777777" w:rsidR="00403ECE" w:rsidRDefault="00403ECE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79292669" w14:textId="77777777" w:rsidR="00403ECE" w:rsidRDefault="00403ECE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3AB393DD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_________________________________________BARBARA TEREZA DE MELLO</w:t>
            </w:r>
          </w:p>
          <w:p w14:paraId="163C59BB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CPF.: 459.496.618-77</w:t>
            </w:r>
          </w:p>
          <w:p w14:paraId="244B299C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RG.: 56.354.894-0</w:t>
            </w:r>
          </w:p>
          <w:p w14:paraId="728814DE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Cargo: Membro</w:t>
            </w:r>
          </w:p>
          <w:p w14:paraId="699588A0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PORTARIA: 199 DE 10/11/2022</w:t>
            </w:r>
          </w:p>
        </w:tc>
        <w:tc>
          <w:tcPr>
            <w:tcW w:w="4530" w:type="dxa"/>
            <w:shd w:val="clear" w:color="auto" w:fill="FFFFFF"/>
          </w:tcPr>
          <w:p w14:paraId="28A74542" w14:textId="77777777" w:rsidR="00403ECE" w:rsidRDefault="00403ECE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3418B45E" w14:textId="77777777" w:rsidR="00403ECE" w:rsidRDefault="00403ECE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32CC4740" w14:textId="77777777" w:rsidR="00403ECE" w:rsidRDefault="00403ECE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61D63891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_________________________________________</w:t>
            </w:r>
          </w:p>
          <w:p w14:paraId="7244F61A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Elidiane Maria Ribeiro da Silva</w:t>
            </w:r>
          </w:p>
          <w:p w14:paraId="5AA24512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CPF.: 369.780.838-95</w:t>
            </w:r>
          </w:p>
          <w:p w14:paraId="1E40A6AC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RG.: 40.834.826-4</w:t>
            </w:r>
          </w:p>
          <w:p w14:paraId="3146D3E0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Cargo: Membro</w:t>
            </w:r>
          </w:p>
          <w:p w14:paraId="053B057B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PORTARIA: 199 DE 10/11/2022</w:t>
            </w:r>
          </w:p>
        </w:tc>
      </w:tr>
      <w:tr w:rsidR="00403ECE" w14:paraId="0E7CA7ED" w14:textId="77777777">
        <w:tc>
          <w:tcPr>
            <w:tcW w:w="4530" w:type="dxa"/>
            <w:shd w:val="clear" w:color="auto" w:fill="FFFFFF"/>
          </w:tcPr>
          <w:p w14:paraId="7CEF23A4" w14:textId="77777777" w:rsidR="00403ECE" w:rsidRDefault="00403ECE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7D374C33" w14:textId="77777777" w:rsidR="00403ECE" w:rsidRDefault="00403ECE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4D734A05" w14:textId="77777777" w:rsidR="00403ECE" w:rsidRDefault="00403ECE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  <w:p w14:paraId="5AEB87A5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________________________________________</w:t>
            </w:r>
          </w:p>
          <w:p w14:paraId="18BF9904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GERALDO LUIS BENEDITO BORANGA</w:t>
            </w:r>
          </w:p>
          <w:p w14:paraId="095DDA4A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CPF.: 141.325.278-83</w:t>
            </w:r>
          </w:p>
          <w:p w14:paraId="708C0652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RG.: 246402787</w:t>
            </w:r>
          </w:p>
          <w:p w14:paraId="46DB75E5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Cargo: Presidente</w:t>
            </w:r>
          </w:p>
          <w:p w14:paraId="6C46A0A4" w14:textId="77777777" w:rsidR="00403ECE" w:rsidRDefault="00FE1AC9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  <w:r>
              <w:rPr>
                <w:rFonts w:ascii="Calibri" w:eastAsia="Calibri" w:hAnsi="Calibri" w:cs="Calibri"/>
                <w:sz w:val="22"/>
              </w:rPr>
              <w:t>PORTARIA: 199 DE 10/11/2022</w:t>
            </w:r>
          </w:p>
        </w:tc>
        <w:tc>
          <w:tcPr>
            <w:tcW w:w="4530" w:type="dxa"/>
            <w:shd w:val="clear" w:color="auto" w:fill="FFFFFF"/>
          </w:tcPr>
          <w:p w14:paraId="6C8D943C" w14:textId="77777777" w:rsidR="00403ECE" w:rsidRDefault="00403ECE">
            <w:pPr>
              <w:pBdr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pBdr>
            </w:pPr>
          </w:p>
        </w:tc>
      </w:tr>
    </w:tbl>
    <w:p w14:paraId="5F42F8C0" w14:textId="77777777" w:rsidR="00403ECE" w:rsidRDefault="00403ECE">
      <w:pPr>
        <w:jc w:val="both"/>
      </w:pPr>
    </w:p>
    <w:p w14:paraId="274DCCCC" w14:textId="77777777" w:rsidR="00403ECE" w:rsidRDefault="00403ECE">
      <w:pPr>
        <w:jc w:val="both"/>
      </w:pPr>
    </w:p>
    <w:sectPr w:rsidR="00403E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50" w:bottom="1417" w:left="198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BFF09" w14:textId="77777777" w:rsidR="00DC6131" w:rsidRDefault="00FE1AC9">
      <w:r>
        <w:separator/>
      </w:r>
    </w:p>
  </w:endnote>
  <w:endnote w:type="continuationSeparator" w:id="0">
    <w:p w14:paraId="5BCD8BD1" w14:textId="77777777" w:rsidR="00DC6131" w:rsidRDefault="00FE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,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5A07E" w14:textId="77777777" w:rsidR="00DC6131" w:rsidRDefault="00FE1AC9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AB0AD" w14:textId="77777777" w:rsidR="00403ECE" w:rsidRDefault="00FE1AC9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jc w:val="center"/>
    </w:pPr>
    <w:r>
      <w:rPr>
        <w:rFonts w:ascii="Calibri,Italic" w:eastAsia="Calibri,Italic" w:hAnsi="Calibri,Italic" w:cs="Calibri,Italic"/>
        <w:i/>
        <w:color w:val="0000FF"/>
        <w:sz w:val="18"/>
      </w:rPr>
      <w:t>Praça Expedicionário Antonio Romano de Oliveira nº 44 – Telefone (14) 3386-9040</w:t>
    </w:r>
  </w:p>
  <w:p w14:paraId="5638D1CF" w14:textId="4C155B6D" w:rsidR="00403ECE" w:rsidRDefault="00FE1AC9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jc w:val="center"/>
    </w:pPr>
    <w:r>
      <w:rPr>
        <w:rFonts w:ascii="Calibri,Italic" w:eastAsia="Calibri,Italic" w:hAnsi="Calibri,Italic" w:cs="Calibri,Italic"/>
        <w:i/>
        <w:color w:val="0000FF"/>
        <w:sz w:val="18"/>
      </w:rPr>
      <w:t>CEP 18890-0</w:t>
    </w:r>
    <w:r w:rsidR="001B3FE0">
      <w:rPr>
        <w:rFonts w:ascii="Calibri,Italic" w:eastAsia="Calibri,Italic" w:hAnsi="Calibri,Italic" w:cs="Calibri,Italic"/>
        <w:i/>
        <w:color w:val="0000FF"/>
        <w:sz w:val="18"/>
      </w:rPr>
      <w:t>91</w:t>
    </w:r>
    <w:r>
      <w:rPr>
        <w:rFonts w:ascii="Calibri,Italic" w:eastAsia="Calibri,Italic" w:hAnsi="Calibri,Italic" w:cs="Calibri,Italic"/>
        <w:i/>
        <w:color w:val="0000FF"/>
        <w:sz w:val="18"/>
      </w:rPr>
      <w:t xml:space="preserve"> – Taguaí – SP e-mail: licitacao@taguai.sp.gov.br - www.taguai.sp.gov.br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22055" w14:textId="77777777" w:rsidR="00DC6131" w:rsidRDefault="00FE1AC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172EE" w14:textId="77777777" w:rsidR="00DC6131" w:rsidRDefault="00FE1AC9">
      <w:r>
        <w:separator/>
      </w:r>
    </w:p>
  </w:footnote>
  <w:footnote w:type="continuationSeparator" w:id="0">
    <w:p w14:paraId="7BCFC651" w14:textId="77777777" w:rsidR="00DC6131" w:rsidRDefault="00FE1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7162B" w14:textId="77777777" w:rsidR="00DC6131" w:rsidRDefault="00FE1AC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287E" w14:textId="77777777" w:rsidR="00403ECE" w:rsidRDefault="00FE1AC9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425"/>
        <w:tab w:val="right" w:pos="8835"/>
      </w:tabs>
      <w:jc w:val="center"/>
    </w:pPr>
    <w:r>
      <w:rPr>
        <w:noProof/>
      </w:rPr>
      <w:drawing>
        <wp:inline distT="0" distB="0" distL="0" distR="0" wp14:anchorId="18E1C972" wp14:editId="28F9DA41">
          <wp:extent cx="304800" cy="361950"/>
          <wp:effectExtent l="0" t="0" r="0" b="0"/>
          <wp:docPr id="1" name="P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480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ookman Old Style" w:eastAsia="Bookman Old Style" w:hAnsi="Bookman Old Style" w:cs="Bookman Old Style"/>
        <w:b/>
        <w:color w:val="0000FF"/>
        <w:sz w:val="26"/>
      </w:rPr>
      <w:t xml:space="preserve">              MUNICÍPIO DE TAGUAÍ          </w:t>
    </w:r>
    <w:r>
      <w:rPr>
        <w:noProof/>
      </w:rPr>
      <w:drawing>
        <wp:inline distT="0" distB="0" distL="0" distR="0" wp14:anchorId="1436C02A" wp14:editId="1376C8DA">
          <wp:extent cx="533400" cy="371475"/>
          <wp:effectExtent l="0" t="0" r="0" b="0"/>
          <wp:docPr id="2" name="P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3340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B03E72" w14:textId="77777777" w:rsidR="00403ECE" w:rsidRDefault="00FE1AC9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425"/>
        <w:tab w:val="right" w:pos="8835"/>
      </w:tabs>
      <w:jc w:val="center"/>
    </w:pPr>
    <w:r>
      <w:rPr>
        <w:rFonts w:ascii="Bookman Old Style" w:eastAsia="Bookman Old Style" w:hAnsi="Bookman Old Style" w:cs="Bookman Old Style"/>
        <w:b/>
        <w:color w:val="0000FF"/>
        <w:sz w:val="18"/>
      </w:rPr>
      <w:t>Taguaí -  Capital das Confecções</w:t>
    </w:r>
  </w:p>
  <w:p w14:paraId="785858A1" w14:textId="77777777" w:rsidR="00403ECE" w:rsidRDefault="00FE1AC9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425"/>
        <w:tab w:val="right" w:pos="8835"/>
      </w:tabs>
      <w:jc w:val="center"/>
    </w:pPr>
    <w:r>
      <w:rPr>
        <w:rFonts w:ascii="Bookman Old Style" w:eastAsia="Bookman Old Style" w:hAnsi="Bookman Old Style" w:cs="Bookman Old Style"/>
        <w:b/>
        <w:color w:val="0000FF"/>
        <w:sz w:val="18"/>
      </w:rPr>
      <w:t>CNPJ 46.223.723/0001-50</w:t>
    </w:r>
  </w:p>
  <w:p w14:paraId="704D01AF" w14:textId="77777777" w:rsidR="00403ECE" w:rsidRDefault="00FE1AC9">
    <w:pPr>
      <w:pBdr>
        <w:top w:val="none" w:sz="6" w:space="0" w:color="auto"/>
        <w:left w:val="none" w:sz="6" w:space="0" w:color="auto"/>
        <w:bottom w:val="none" w:sz="6" w:space="0" w:color="auto"/>
        <w:right w:val="none" w:sz="6" w:space="0" w:color="auto"/>
      </w:pBdr>
      <w:tabs>
        <w:tab w:val="center" w:pos="4425"/>
        <w:tab w:val="right" w:pos="8835"/>
      </w:tabs>
      <w:jc w:val="center"/>
    </w:pPr>
    <w:r>
      <w:rPr>
        <w:rFonts w:ascii="Brush Script MT" w:eastAsia="Brush Script MT" w:hAnsi="Brush Script MT" w:cs="Brush Script MT"/>
        <w:b/>
        <w:color w:val="0000FF"/>
        <w:sz w:val="18"/>
      </w:rPr>
      <w:t>Gente em primeiro lugar!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895B" w14:textId="77777777" w:rsidR="00DC6131" w:rsidRDefault="00FE1AC9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ECE"/>
    <w:rsid w:val="001B3FE0"/>
    <w:rsid w:val="00403ECE"/>
    <w:rsid w:val="00DC6131"/>
    <w:rsid w:val="00FE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6F1B8"/>
  <w15:docId w15:val="{32BB96EE-6577-4654-971C-91BA1E97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3</cp:revision>
  <dcterms:created xsi:type="dcterms:W3CDTF">2023-06-23T18:16:00Z</dcterms:created>
  <dcterms:modified xsi:type="dcterms:W3CDTF">2023-08-18T19:03:00Z</dcterms:modified>
</cp:coreProperties>
</file>